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F1F2" w14:textId="6019A8DD" w:rsidR="002C5ACC" w:rsidRPr="003C7162" w:rsidRDefault="00356773" w:rsidP="003C7162">
      <w:pPr>
        <w:spacing w:after="0" w:line="300" w:lineRule="auto"/>
        <w:jc w:val="center"/>
        <w:rPr>
          <w:rFonts w:cstheme="minorHAnsi"/>
          <w:b/>
          <w:sz w:val="28"/>
          <w:szCs w:val="28"/>
          <w:lang w:val="en-US"/>
        </w:rPr>
      </w:pPr>
      <w:r w:rsidRPr="003C7162">
        <w:rPr>
          <w:rFonts w:cstheme="minorHAnsi"/>
          <w:b/>
          <w:sz w:val="28"/>
          <w:szCs w:val="28"/>
          <w:lang w:val="en-US"/>
        </w:rPr>
        <w:t>D</w:t>
      </w:r>
      <w:r w:rsidR="002C5ACC" w:rsidRPr="003C7162">
        <w:rPr>
          <w:rFonts w:cstheme="minorHAnsi"/>
          <w:b/>
          <w:sz w:val="28"/>
          <w:szCs w:val="28"/>
          <w:lang w:val="en-US"/>
        </w:rPr>
        <w:t>ECLARATION</w:t>
      </w:r>
      <w:r w:rsidRPr="003C7162">
        <w:rPr>
          <w:rFonts w:cstheme="minorHAnsi"/>
          <w:b/>
          <w:sz w:val="28"/>
          <w:szCs w:val="28"/>
          <w:lang w:val="en-US"/>
        </w:rPr>
        <w:t xml:space="preserve"> on applying for membership of </w:t>
      </w:r>
      <w:r w:rsidR="002C5ACC" w:rsidRPr="003C7162">
        <w:rPr>
          <w:rFonts w:cstheme="minorHAnsi"/>
          <w:b/>
          <w:sz w:val="28"/>
          <w:szCs w:val="28"/>
          <w:lang w:val="en-US"/>
        </w:rPr>
        <w:t xml:space="preserve">the </w:t>
      </w:r>
    </w:p>
    <w:p w14:paraId="6FF8D3D2" w14:textId="306D242B" w:rsidR="00356773" w:rsidRPr="003C7162" w:rsidRDefault="00356773" w:rsidP="003C7162">
      <w:pPr>
        <w:spacing w:after="120" w:line="300" w:lineRule="auto"/>
        <w:jc w:val="center"/>
        <w:rPr>
          <w:rFonts w:cstheme="minorHAnsi"/>
          <w:b/>
          <w:sz w:val="28"/>
          <w:szCs w:val="28"/>
          <w:lang w:val="en-US"/>
        </w:rPr>
      </w:pPr>
      <w:r w:rsidRPr="003C7162">
        <w:rPr>
          <w:rFonts w:cstheme="minorHAnsi"/>
          <w:b/>
          <w:sz w:val="28"/>
          <w:szCs w:val="28"/>
          <w:lang w:val="en-US"/>
        </w:rPr>
        <w:t>Nutrition and Food Security Alliance of Namibia</w:t>
      </w:r>
      <w:r w:rsidR="002C5ACC" w:rsidRPr="003C7162">
        <w:rPr>
          <w:rFonts w:cstheme="minorHAnsi"/>
          <w:b/>
          <w:sz w:val="28"/>
          <w:szCs w:val="28"/>
          <w:lang w:val="en-US"/>
        </w:rPr>
        <w:t xml:space="preserve"> (NAFSAN)</w:t>
      </w:r>
    </w:p>
    <w:p w14:paraId="3F352C65" w14:textId="75F4F515" w:rsidR="00854EF4" w:rsidRPr="002C5ACC" w:rsidRDefault="00854EF4" w:rsidP="00356773">
      <w:pPr>
        <w:rPr>
          <w:rFonts w:cstheme="minorHAnsi"/>
          <w:b/>
          <w:sz w:val="24"/>
          <w:szCs w:val="24"/>
          <w:lang w:val="en-US"/>
        </w:rPr>
      </w:pPr>
    </w:p>
    <w:p w14:paraId="44132F86" w14:textId="6CAB3297" w:rsidR="003009D8" w:rsidRPr="002C5ACC" w:rsidRDefault="009B2EE9" w:rsidP="003C7162">
      <w:pPr>
        <w:pStyle w:val="ListParagraph"/>
        <w:numPr>
          <w:ilvl w:val="0"/>
          <w:numId w:val="3"/>
        </w:numPr>
        <w:ind w:left="425" w:right="-330" w:hanging="357"/>
        <w:contextualSpacing w:val="0"/>
        <w:rPr>
          <w:rFonts w:cstheme="minorHAnsi"/>
          <w:sz w:val="24"/>
          <w:szCs w:val="24"/>
          <w:lang w:val="en-US"/>
        </w:rPr>
      </w:pPr>
      <w:r w:rsidRPr="002C5ACC">
        <w:rPr>
          <w:rFonts w:cstheme="minorHAnsi"/>
          <w:sz w:val="24"/>
          <w:szCs w:val="24"/>
          <w:lang w:val="en-US"/>
        </w:rPr>
        <w:t>I</w:t>
      </w:r>
      <w:r w:rsidR="002C5ACC" w:rsidRPr="002C5ACC">
        <w:rPr>
          <w:rFonts w:cstheme="minorHAnsi"/>
          <w:sz w:val="24"/>
          <w:szCs w:val="24"/>
          <w:lang w:val="en-US"/>
        </w:rPr>
        <w:t xml:space="preserve">, </w:t>
      </w:r>
      <w:r w:rsidR="003C5DA1" w:rsidRPr="002C5ACC">
        <w:rPr>
          <w:rFonts w:cstheme="minorHAnsi"/>
          <w:sz w:val="24"/>
          <w:szCs w:val="24"/>
          <w:lang w:val="en-US"/>
        </w:rPr>
        <w:t xml:space="preserve">as </w:t>
      </w:r>
      <w:r w:rsidR="003009D8" w:rsidRPr="002C5ACC">
        <w:rPr>
          <w:rFonts w:cstheme="minorHAnsi"/>
          <w:sz w:val="24"/>
          <w:szCs w:val="24"/>
          <w:lang w:val="en-US"/>
        </w:rPr>
        <w:t>ca</w:t>
      </w:r>
      <w:r w:rsidR="002C5ACC" w:rsidRPr="002C5ACC">
        <w:rPr>
          <w:rFonts w:cstheme="minorHAnsi"/>
          <w:sz w:val="24"/>
          <w:szCs w:val="24"/>
          <w:lang w:val="en-US"/>
        </w:rPr>
        <w:t>n</w:t>
      </w:r>
      <w:r w:rsidR="003009D8" w:rsidRPr="002C5ACC">
        <w:rPr>
          <w:rFonts w:cstheme="minorHAnsi"/>
          <w:sz w:val="24"/>
          <w:szCs w:val="24"/>
          <w:lang w:val="en-US"/>
        </w:rPr>
        <w:t>didate</w:t>
      </w:r>
      <w:r w:rsidR="002C5ACC">
        <w:rPr>
          <w:rFonts w:cstheme="minorHAnsi"/>
          <w:sz w:val="24"/>
          <w:szCs w:val="24"/>
          <w:lang w:val="en-US"/>
        </w:rPr>
        <w:t xml:space="preserve"> for individual membership</w:t>
      </w:r>
      <w:r w:rsidR="002C5ACC" w:rsidRPr="002C5ACC">
        <w:rPr>
          <w:rFonts w:cstheme="minorHAnsi"/>
          <w:sz w:val="24"/>
          <w:szCs w:val="24"/>
          <w:lang w:val="en-US"/>
        </w:rPr>
        <w:t xml:space="preserve">, </w:t>
      </w:r>
      <w:r w:rsidR="000D2991" w:rsidRPr="002C5ACC">
        <w:rPr>
          <w:rFonts w:cstheme="minorHAnsi"/>
          <w:sz w:val="24"/>
          <w:szCs w:val="24"/>
          <w:lang w:val="en-US"/>
        </w:rPr>
        <w:t>………………</w:t>
      </w:r>
      <w:r w:rsidR="002C5ACC">
        <w:rPr>
          <w:rFonts w:cstheme="minorHAnsi"/>
          <w:sz w:val="24"/>
          <w:szCs w:val="24"/>
          <w:lang w:val="en-US"/>
        </w:rPr>
        <w:t xml:space="preserve">………………....… </w:t>
      </w:r>
      <w:r w:rsidR="002C5ACC" w:rsidRPr="002C5ACC">
        <w:rPr>
          <w:rFonts w:cstheme="minorHAnsi"/>
          <w:sz w:val="21"/>
          <w:szCs w:val="21"/>
          <w:lang w:val="en-US"/>
        </w:rPr>
        <w:t>(</w:t>
      </w:r>
      <w:r w:rsidR="000D2991" w:rsidRPr="002C5ACC">
        <w:rPr>
          <w:rFonts w:cstheme="minorHAnsi"/>
          <w:sz w:val="21"/>
          <w:szCs w:val="21"/>
          <w:lang w:val="en-US"/>
        </w:rPr>
        <w:t>ID</w:t>
      </w:r>
      <w:r w:rsidR="002C5ACC" w:rsidRPr="002C5ACC">
        <w:rPr>
          <w:rFonts w:cstheme="minorHAnsi"/>
          <w:sz w:val="21"/>
          <w:szCs w:val="21"/>
          <w:lang w:val="en-US"/>
        </w:rPr>
        <w:t xml:space="preserve"> or passport</w:t>
      </w:r>
      <w:r w:rsidR="002C5ACC">
        <w:rPr>
          <w:rFonts w:cstheme="minorHAnsi"/>
          <w:sz w:val="21"/>
          <w:szCs w:val="21"/>
          <w:lang w:val="en-US"/>
        </w:rPr>
        <w:t xml:space="preserve"> number</w:t>
      </w:r>
      <w:r w:rsidR="002C5ACC" w:rsidRPr="002C5ACC">
        <w:rPr>
          <w:rFonts w:cstheme="minorHAnsi"/>
          <w:sz w:val="21"/>
          <w:szCs w:val="21"/>
          <w:lang w:val="en-US"/>
        </w:rPr>
        <w:t>)</w:t>
      </w:r>
    </w:p>
    <w:p w14:paraId="7EC0C3DC" w14:textId="7715E435" w:rsidR="002C5ACC" w:rsidRDefault="002C5ACC" w:rsidP="003C7162">
      <w:pPr>
        <w:pStyle w:val="ListParagraph"/>
        <w:spacing w:before="120" w:after="120"/>
        <w:ind w:left="425" w:right="-330"/>
        <w:contextualSpacing w:val="0"/>
        <w:rPr>
          <w:rFonts w:cstheme="minorHAnsi"/>
          <w:sz w:val="21"/>
          <w:szCs w:val="21"/>
          <w:lang w:val="en-US"/>
        </w:rPr>
      </w:pPr>
      <w:r>
        <w:rPr>
          <w:rFonts w:cstheme="minorHAnsi"/>
          <w:sz w:val="24"/>
          <w:szCs w:val="24"/>
          <w:lang w:val="en-US"/>
        </w:rPr>
        <w:t xml:space="preserve">……………………………………………………………………………………………………….. </w:t>
      </w:r>
      <w:r w:rsidRPr="002C5ACC">
        <w:rPr>
          <w:rFonts w:cstheme="minorHAnsi"/>
          <w:sz w:val="21"/>
          <w:szCs w:val="21"/>
          <w:lang w:val="en-US"/>
        </w:rPr>
        <w:t>(</w:t>
      </w:r>
      <w:r>
        <w:rPr>
          <w:rFonts w:cstheme="minorHAnsi"/>
          <w:sz w:val="21"/>
          <w:szCs w:val="21"/>
          <w:lang w:val="en-US"/>
        </w:rPr>
        <w:t xml:space="preserve">full </w:t>
      </w:r>
      <w:r w:rsidRPr="002C5ACC">
        <w:rPr>
          <w:rFonts w:cstheme="minorHAnsi"/>
          <w:sz w:val="21"/>
          <w:szCs w:val="21"/>
          <w:lang w:val="en-US"/>
        </w:rPr>
        <w:t>name and surname)</w:t>
      </w:r>
    </w:p>
    <w:p w14:paraId="1DE0AADD" w14:textId="703277B7" w:rsidR="002C5ACC" w:rsidRPr="002C5ACC" w:rsidRDefault="002C5ACC" w:rsidP="003C7162">
      <w:pPr>
        <w:pStyle w:val="ListParagraph"/>
        <w:ind w:left="426" w:right="-330" w:firstLine="294"/>
        <w:rPr>
          <w:rFonts w:cstheme="minorHAnsi"/>
          <w:b/>
          <w:bCs/>
          <w:i/>
          <w:iCs/>
          <w:sz w:val="24"/>
          <w:szCs w:val="24"/>
          <w:lang w:val="en-US"/>
        </w:rPr>
      </w:pPr>
      <w:r w:rsidRPr="002C5ACC">
        <w:rPr>
          <w:rFonts w:cstheme="minorHAnsi"/>
          <w:b/>
          <w:bCs/>
          <w:i/>
          <w:iCs/>
          <w:sz w:val="21"/>
          <w:szCs w:val="21"/>
          <w:lang w:val="en-US"/>
        </w:rPr>
        <w:t>OR</w:t>
      </w:r>
    </w:p>
    <w:p w14:paraId="7F5BA2D4" w14:textId="2EA8540A" w:rsidR="003009D8" w:rsidRPr="002C5ACC" w:rsidRDefault="002C5ACC" w:rsidP="003C7162">
      <w:pPr>
        <w:pStyle w:val="ListParagraph"/>
        <w:numPr>
          <w:ilvl w:val="0"/>
          <w:numId w:val="4"/>
        </w:numPr>
        <w:ind w:left="426" w:right="-330"/>
        <w:rPr>
          <w:rFonts w:cstheme="minorHAnsi"/>
          <w:sz w:val="24"/>
          <w:szCs w:val="24"/>
          <w:lang w:val="en-US"/>
        </w:rPr>
      </w:pPr>
      <w:r>
        <w:rPr>
          <w:rFonts w:cstheme="minorHAnsi"/>
          <w:sz w:val="24"/>
          <w:szCs w:val="24"/>
          <w:lang w:val="en-US"/>
        </w:rPr>
        <w:t>I,</w:t>
      </w:r>
      <w:r w:rsidR="003009D8" w:rsidRPr="002C5ACC">
        <w:rPr>
          <w:rFonts w:cstheme="minorHAnsi"/>
          <w:sz w:val="24"/>
          <w:szCs w:val="24"/>
          <w:lang w:val="en-US"/>
        </w:rPr>
        <w:t xml:space="preserve"> as a representative of</w:t>
      </w:r>
      <w:r>
        <w:rPr>
          <w:rFonts w:cstheme="minorHAnsi"/>
          <w:sz w:val="24"/>
          <w:szCs w:val="24"/>
          <w:lang w:val="en-US"/>
        </w:rPr>
        <w:t xml:space="preserve"> </w:t>
      </w:r>
      <w:r w:rsidR="003009D8" w:rsidRPr="002C5ACC">
        <w:rPr>
          <w:rFonts w:cstheme="minorHAnsi"/>
          <w:sz w:val="24"/>
          <w:szCs w:val="24"/>
          <w:lang w:val="en-US"/>
        </w:rPr>
        <w:t>……………………………………………</w:t>
      </w:r>
      <w:r>
        <w:rPr>
          <w:rFonts w:cstheme="minorHAnsi"/>
          <w:sz w:val="24"/>
          <w:szCs w:val="24"/>
          <w:lang w:val="en-US"/>
        </w:rPr>
        <w:t>………………………</w:t>
      </w:r>
      <w:r w:rsidR="008D47A7">
        <w:rPr>
          <w:rFonts w:cstheme="minorHAnsi"/>
          <w:sz w:val="24"/>
          <w:szCs w:val="24"/>
          <w:lang w:val="en-US"/>
        </w:rPr>
        <w:t>…</w:t>
      </w:r>
      <w:r>
        <w:rPr>
          <w:rFonts w:cstheme="minorHAnsi"/>
          <w:sz w:val="24"/>
          <w:szCs w:val="24"/>
          <w:lang w:val="en-US"/>
        </w:rPr>
        <w:t xml:space="preserve"> </w:t>
      </w:r>
      <w:r w:rsidRPr="002C5ACC">
        <w:rPr>
          <w:rFonts w:cstheme="minorHAnsi"/>
          <w:sz w:val="21"/>
          <w:szCs w:val="21"/>
          <w:lang w:val="en-US"/>
        </w:rPr>
        <w:t>(</w:t>
      </w:r>
      <w:r>
        <w:rPr>
          <w:rFonts w:cstheme="minorHAnsi"/>
          <w:sz w:val="21"/>
          <w:szCs w:val="21"/>
          <w:lang w:val="en-US"/>
        </w:rPr>
        <w:t>name of organisation</w:t>
      </w:r>
      <w:r w:rsidRPr="002C5ACC">
        <w:rPr>
          <w:rFonts w:cstheme="minorHAnsi"/>
          <w:sz w:val="21"/>
          <w:szCs w:val="21"/>
          <w:lang w:val="en-US"/>
        </w:rPr>
        <w:t>)</w:t>
      </w:r>
    </w:p>
    <w:p w14:paraId="23F1F62D" w14:textId="31368414" w:rsidR="003009D8" w:rsidRPr="002C5ACC" w:rsidRDefault="003C7162" w:rsidP="003C7162">
      <w:pPr>
        <w:ind w:right="-330" w:firstLine="426"/>
        <w:rPr>
          <w:rFonts w:cstheme="minorHAnsi"/>
          <w:sz w:val="24"/>
          <w:szCs w:val="24"/>
          <w:lang w:val="en-US"/>
        </w:rPr>
      </w:pPr>
      <w:r>
        <w:rPr>
          <w:rFonts w:cstheme="minorHAnsi"/>
          <w:sz w:val="24"/>
          <w:szCs w:val="24"/>
          <w:lang w:val="en-US"/>
        </w:rPr>
        <w:t>in the r</w:t>
      </w:r>
      <w:r w:rsidR="003009D8" w:rsidRPr="002C5ACC">
        <w:rPr>
          <w:rFonts w:cstheme="minorHAnsi"/>
          <w:sz w:val="24"/>
          <w:szCs w:val="24"/>
          <w:lang w:val="en-US"/>
        </w:rPr>
        <w:t>ole</w:t>
      </w:r>
      <w:r>
        <w:rPr>
          <w:rFonts w:cstheme="minorHAnsi"/>
          <w:sz w:val="24"/>
          <w:szCs w:val="24"/>
          <w:lang w:val="en-US"/>
        </w:rPr>
        <w:t xml:space="preserve"> of</w:t>
      </w:r>
      <w:r w:rsidR="003009D8" w:rsidRPr="002C5ACC">
        <w:rPr>
          <w:rFonts w:cstheme="minorHAnsi"/>
          <w:sz w:val="24"/>
          <w:szCs w:val="24"/>
          <w:lang w:val="en-US"/>
        </w:rPr>
        <w:t xml:space="preserve"> </w:t>
      </w:r>
      <w:r w:rsidR="00D71E14" w:rsidRPr="002C5ACC">
        <w:rPr>
          <w:rFonts w:cstheme="minorHAnsi"/>
          <w:sz w:val="24"/>
          <w:szCs w:val="24"/>
          <w:lang w:val="en-US"/>
        </w:rPr>
        <w:t>…………………………………….</w:t>
      </w:r>
      <w:r>
        <w:rPr>
          <w:rFonts w:cstheme="minorHAnsi"/>
          <w:sz w:val="24"/>
          <w:szCs w:val="24"/>
          <w:lang w:val="en-US"/>
        </w:rPr>
        <w:t xml:space="preserve">……………………………….... </w:t>
      </w:r>
      <w:r w:rsidRPr="002C5ACC">
        <w:rPr>
          <w:rFonts w:cstheme="minorHAnsi"/>
          <w:sz w:val="21"/>
          <w:szCs w:val="21"/>
          <w:lang w:val="en-US"/>
        </w:rPr>
        <w:t>(</w:t>
      </w:r>
      <w:r>
        <w:rPr>
          <w:rFonts w:cstheme="minorHAnsi"/>
          <w:sz w:val="21"/>
          <w:szCs w:val="21"/>
          <w:lang w:val="en-US"/>
        </w:rPr>
        <w:t>position within the organisation</w:t>
      </w:r>
      <w:r w:rsidRPr="002C5ACC">
        <w:rPr>
          <w:rFonts w:cstheme="minorHAnsi"/>
          <w:sz w:val="21"/>
          <w:szCs w:val="21"/>
          <w:lang w:val="en-US"/>
        </w:rPr>
        <w:t>)</w:t>
      </w:r>
    </w:p>
    <w:p w14:paraId="6930BA39" w14:textId="3D320BC7" w:rsidR="003009D8" w:rsidRPr="002C5ACC" w:rsidRDefault="003C7162" w:rsidP="003C7162">
      <w:pPr>
        <w:spacing w:before="360" w:after="120" w:line="276" w:lineRule="auto"/>
        <w:ind w:left="1843" w:hanging="1843"/>
        <w:rPr>
          <w:rFonts w:cstheme="minorHAnsi"/>
          <w:sz w:val="24"/>
          <w:szCs w:val="24"/>
          <w:lang w:val="en-US"/>
        </w:rPr>
      </w:pPr>
      <w:r>
        <w:rPr>
          <w:rFonts w:cstheme="minorHAnsi"/>
          <w:sz w:val="24"/>
          <w:szCs w:val="24"/>
          <w:lang w:val="en-US"/>
        </w:rPr>
        <w:t>Physical Ad</w:t>
      </w:r>
      <w:r w:rsidR="003009D8" w:rsidRPr="002C5ACC">
        <w:rPr>
          <w:rFonts w:cstheme="minorHAnsi"/>
          <w:sz w:val="24"/>
          <w:szCs w:val="24"/>
          <w:lang w:val="en-US"/>
        </w:rPr>
        <w:t>dress</w:t>
      </w:r>
      <w:r>
        <w:rPr>
          <w:rFonts w:cstheme="minorHAnsi"/>
          <w:sz w:val="24"/>
          <w:szCs w:val="24"/>
          <w:lang w:val="en-US"/>
        </w:rPr>
        <w:t>:</w:t>
      </w:r>
      <w:r>
        <w:rPr>
          <w:rFonts w:cstheme="minorHAnsi"/>
          <w:sz w:val="24"/>
          <w:szCs w:val="24"/>
          <w:lang w:val="en-US"/>
        </w:rPr>
        <w:tab/>
      </w:r>
      <w:r w:rsidR="00D71E14" w:rsidRPr="002C5ACC">
        <w:rPr>
          <w:rFonts w:cstheme="minorHAnsi"/>
          <w:sz w:val="24"/>
          <w:szCs w:val="24"/>
          <w:lang w:val="en-US"/>
        </w:rPr>
        <w:t>…………………………</w:t>
      </w:r>
      <w:r w:rsidRPr="002C5ACC">
        <w:rPr>
          <w:rFonts w:cstheme="minorHAnsi"/>
          <w:sz w:val="24"/>
          <w:szCs w:val="24"/>
          <w:lang w:val="en-US"/>
        </w:rPr>
        <w:t>…………………………………………………………………………………</w:t>
      </w:r>
    </w:p>
    <w:p w14:paraId="18EE46A2" w14:textId="1A0D6F46" w:rsidR="003009D8" w:rsidRPr="002C5ACC" w:rsidRDefault="003C7162" w:rsidP="003C7162">
      <w:pPr>
        <w:spacing w:before="120" w:after="0" w:line="276" w:lineRule="auto"/>
        <w:ind w:left="1843" w:hanging="1843"/>
        <w:rPr>
          <w:rFonts w:cstheme="minorHAnsi"/>
          <w:sz w:val="24"/>
          <w:szCs w:val="24"/>
          <w:lang w:val="en-US"/>
        </w:rPr>
      </w:pPr>
      <w:r>
        <w:rPr>
          <w:rFonts w:cstheme="minorHAnsi"/>
          <w:sz w:val="24"/>
          <w:szCs w:val="24"/>
          <w:lang w:val="en-US"/>
        </w:rPr>
        <w:t xml:space="preserve">Postal Address: </w:t>
      </w:r>
      <w:r>
        <w:rPr>
          <w:rFonts w:cstheme="minorHAnsi"/>
          <w:sz w:val="24"/>
          <w:szCs w:val="24"/>
          <w:lang w:val="en-US"/>
        </w:rPr>
        <w:tab/>
      </w:r>
      <w:r w:rsidR="00D71E14" w:rsidRPr="002C5ACC">
        <w:rPr>
          <w:rFonts w:cstheme="minorHAnsi"/>
          <w:sz w:val="24"/>
          <w:szCs w:val="24"/>
          <w:lang w:val="en-US"/>
        </w:rPr>
        <w:t>………………………..</w:t>
      </w:r>
      <w:r w:rsidRPr="002C5ACC">
        <w:rPr>
          <w:rFonts w:cstheme="minorHAnsi"/>
          <w:sz w:val="24"/>
          <w:szCs w:val="24"/>
          <w:lang w:val="en-US"/>
        </w:rPr>
        <w:t>…………………………………………………………………………………</w:t>
      </w:r>
    </w:p>
    <w:p w14:paraId="6ED480A1" w14:textId="59300A71" w:rsidR="003009D8" w:rsidRPr="002C5ACC" w:rsidRDefault="003009D8" w:rsidP="003C7162">
      <w:pPr>
        <w:spacing w:before="120" w:after="0" w:line="276" w:lineRule="auto"/>
        <w:ind w:left="993" w:hanging="993"/>
        <w:rPr>
          <w:rFonts w:cstheme="minorHAnsi"/>
          <w:sz w:val="24"/>
          <w:szCs w:val="24"/>
          <w:lang w:val="en-US"/>
        </w:rPr>
      </w:pPr>
      <w:r w:rsidRPr="002C5ACC">
        <w:rPr>
          <w:rFonts w:cstheme="minorHAnsi"/>
          <w:sz w:val="24"/>
          <w:szCs w:val="24"/>
          <w:lang w:val="en-US"/>
        </w:rPr>
        <w:t>E</w:t>
      </w:r>
      <w:r w:rsidR="003C7162">
        <w:rPr>
          <w:rFonts w:cstheme="minorHAnsi"/>
          <w:sz w:val="24"/>
          <w:szCs w:val="24"/>
          <w:lang w:val="en-US"/>
        </w:rPr>
        <w:t>-</w:t>
      </w:r>
      <w:r w:rsidRPr="002C5ACC">
        <w:rPr>
          <w:rFonts w:cstheme="minorHAnsi"/>
          <w:sz w:val="24"/>
          <w:szCs w:val="24"/>
          <w:lang w:val="en-US"/>
        </w:rPr>
        <w:t>mail</w:t>
      </w:r>
      <w:r w:rsidR="003C7162">
        <w:rPr>
          <w:rFonts w:cstheme="minorHAnsi"/>
          <w:sz w:val="24"/>
          <w:szCs w:val="24"/>
          <w:lang w:val="en-US"/>
        </w:rPr>
        <w:t>:</w:t>
      </w:r>
      <w:r w:rsidR="003C7162">
        <w:rPr>
          <w:rFonts w:cstheme="minorHAnsi"/>
          <w:sz w:val="24"/>
          <w:szCs w:val="24"/>
          <w:lang w:val="en-US"/>
        </w:rPr>
        <w:tab/>
      </w:r>
      <w:r w:rsidR="003C7162" w:rsidRPr="002C5ACC">
        <w:rPr>
          <w:rFonts w:cstheme="minorHAnsi"/>
          <w:sz w:val="24"/>
          <w:szCs w:val="24"/>
          <w:lang w:val="en-US"/>
        </w:rPr>
        <w:t>………………………………………………………………</w:t>
      </w:r>
      <w:r w:rsidR="003C7162">
        <w:rPr>
          <w:rFonts w:cstheme="minorHAnsi"/>
          <w:sz w:val="24"/>
          <w:szCs w:val="24"/>
          <w:lang w:val="en-US"/>
        </w:rPr>
        <w:t>……</w:t>
      </w:r>
    </w:p>
    <w:p w14:paraId="13F17084" w14:textId="39209BF6" w:rsidR="003C7162" w:rsidRDefault="003C7162" w:rsidP="003C7162">
      <w:pPr>
        <w:spacing w:before="120" w:after="0" w:line="276" w:lineRule="auto"/>
        <w:ind w:left="993" w:hanging="993"/>
        <w:rPr>
          <w:rFonts w:cstheme="minorHAnsi"/>
          <w:sz w:val="24"/>
          <w:szCs w:val="24"/>
          <w:lang w:val="en-US"/>
        </w:rPr>
      </w:pPr>
      <w:r>
        <w:rPr>
          <w:rFonts w:cstheme="minorHAnsi"/>
          <w:sz w:val="24"/>
          <w:szCs w:val="24"/>
          <w:lang w:val="en-US"/>
        </w:rPr>
        <w:t>Phone:</w:t>
      </w:r>
      <w:r>
        <w:rPr>
          <w:rFonts w:cstheme="minorHAnsi"/>
          <w:sz w:val="24"/>
          <w:szCs w:val="24"/>
          <w:lang w:val="en-US"/>
        </w:rPr>
        <w:tab/>
      </w:r>
      <w:r w:rsidRPr="002C5ACC">
        <w:rPr>
          <w:rFonts w:cstheme="minorHAnsi"/>
          <w:sz w:val="24"/>
          <w:szCs w:val="24"/>
          <w:lang w:val="en-US"/>
        </w:rPr>
        <w:t>………………………………………</w:t>
      </w:r>
      <w:r>
        <w:rPr>
          <w:rFonts w:cstheme="minorHAnsi"/>
          <w:sz w:val="24"/>
          <w:szCs w:val="24"/>
          <w:lang w:val="en-US"/>
        </w:rPr>
        <w:t>……</w:t>
      </w:r>
    </w:p>
    <w:p w14:paraId="640261C8" w14:textId="77777777" w:rsidR="003C7162" w:rsidRDefault="003C7162" w:rsidP="003C7162">
      <w:pPr>
        <w:pStyle w:val="ListParagraph"/>
        <w:rPr>
          <w:rFonts w:cstheme="minorHAnsi"/>
          <w:sz w:val="24"/>
          <w:szCs w:val="24"/>
          <w:lang w:val="en-US"/>
        </w:rPr>
      </w:pPr>
    </w:p>
    <w:p w14:paraId="516B1107" w14:textId="56F11D94" w:rsidR="00854EF4" w:rsidRDefault="00275991" w:rsidP="003C7162">
      <w:pPr>
        <w:pStyle w:val="ListParagraph"/>
        <w:numPr>
          <w:ilvl w:val="0"/>
          <w:numId w:val="5"/>
        </w:numPr>
        <w:spacing w:before="240" w:after="120" w:line="276" w:lineRule="auto"/>
        <w:ind w:left="714" w:hanging="357"/>
        <w:contextualSpacing w:val="0"/>
        <w:rPr>
          <w:rFonts w:cstheme="minorHAnsi"/>
          <w:sz w:val="24"/>
          <w:szCs w:val="24"/>
          <w:lang w:val="en-US"/>
        </w:rPr>
      </w:pPr>
      <w:r w:rsidRPr="003C7162">
        <w:rPr>
          <w:rFonts w:cstheme="minorHAnsi"/>
          <w:sz w:val="24"/>
          <w:szCs w:val="24"/>
          <w:lang w:val="en-US"/>
        </w:rPr>
        <w:t xml:space="preserve">do </w:t>
      </w:r>
      <w:r w:rsidR="002C5ACC" w:rsidRPr="003C7162">
        <w:rPr>
          <w:rFonts w:cstheme="minorHAnsi"/>
          <w:sz w:val="24"/>
          <w:szCs w:val="24"/>
          <w:lang w:val="en-US"/>
        </w:rPr>
        <w:t>hereby</w:t>
      </w:r>
      <w:r w:rsidRPr="003C7162">
        <w:rPr>
          <w:rFonts w:cstheme="minorHAnsi"/>
          <w:sz w:val="24"/>
          <w:szCs w:val="24"/>
          <w:lang w:val="en-US"/>
        </w:rPr>
        <w:t xml:space="preserve"> declare that</w:t>
      </w:r>
      <w:r w:rsidR="000868A0" w:rsidRPr="003C7162">
        <w:rPr>
          <w:rFonts w:cstheme="minorHAnsi"/>
          <w:sz w:val="24"/>
          <w:szCs w:val="24"/>
          <w:lang w:val="en-US"/>
        </w:rPr>
        <w:t xml:space="preserve"> </w:t>
      </w:r>
      <w:r w:rsidR="007E46BF" w:rsidRPr="003C7162">
        <w:rPr>
          <w:rFonts w:cstheme="minorHAnsi"/>
          <w:sz w:val="24"/>
          <w:szCs w:val="24"/>
          <w:lang w:val="en-US"/>
        </w:rPr>
        <w:t>I have read</w:t>
      </w:r>
      <w:r w:rsidR="002C5ACC" w:rsidRPr="003C7162">
        <w:rPr>
          <w:rFonts w:cstheme="minorHAnsi"/>
          <w:sz w:val="24"/>
          <w:szCs w:val="24"/>
          <w:lang w:val="en-US"/>
        </w:rPr>
        <w:t xml:space="preserve"> and </w:t>
      </w:r>
      <w:r w:rsidR="007E46BF" w:rsidRPr="003C7162">
        <w:rPr>
          <w:rFonts w:cstheme="minorHAnsi"/>
          <w:sz w:val="24"/>
          <w:szCs w:val="24"/>
          <w:lang w:val="en-US"/>
        </w:rPr>
        <w:t>understood NAFSAN</w:t>
      </w:r>
      <w:r w:rsidR="002C5ACC" w:rsidRPr="003C7162">
        <w:rPr>
          <w:rFonts w:cstheme="minorHAnsi"/>
          <w:sz w:val="24"/>
          <w:szCs w:val="24"/>
          <w:lang w:val="en-US"/>
        </w:rPr>
        <w:t>’s</w:t>
      </w:r>
      <w:r w:rsidR="007E46BF" w:rsidRPr="003C7162">
        <w:rPr>
          <w:rFonts w:cstheme="minorHAnsi"/>
          <w:sz w:val="24"/>
          <w:szCs w:val="24"/>
          <w:lang w:val="en-US"/>
        </w:rPr>
        <w:t xml:space="preserve"> Constitu</w:t>
      </w:r>
      <w:r w:rsidR="002C5ACC" w:rsidRPr="003C7162">
        <w:rPr>
          <w:rFonts w:cstheme="minorHAnsi"/>
          <w:sz w:val="24"/>
          <w:szCs w:val="24"/>
          <w:lang w:val="en-US"/>
        </w:rPr>
        <w:t>t</w:t>
      </w:r>
      <w:r w:rsidR="007E46BF" w:rsidRPr="003C7162">
        <w:rPr>
          <w:rFonts w:cstheme="minorHAnsi"/>
          <w:sz w:val="24"/>
          <w:szCs w:val="24"/>
          <w:lang w:val="en-US"/>
        </w:rPr>
        <w:t>io</w:t>
      </w:r>
      <w:r w:rsidR="002C5ACC" w:rsidRPr="003C7162">
        <w:rPr>
          <w:rFonts w:cstheme="minorHAnsi"/>
          <w:sz w:val="24"/>
          <w:szCs w:val="24"/>
          <w:lang w:val="en-US"/>
        </w:rPr>
        <w:t>n</w:t>
      </w:r>
      <w:r w:rsidR="003C7162">
        <w:rPr>
          <w:rFonts w:cstheme="minorHAnsi"/>
          <w:sz w:val="24"/>
          <w:szCs w:val="24"/>
          <w:lang w:val="en-US"/>
        </w:rPr>
        <w:t>;</w:t>
      </w:r>
    </w:p>
    <w:p w14:paraId="17F92BF2" w14:textId="31A6A649" w:rsidR="003C7162" w:rsidRDefault="003C7162" w:rsidP="003C7162">
      <w:pPr>
        <w:pStyle w:val="ListParagraph"/>
        <w:numPr>
          <w:ilvl w:val="0"/>
          <w:numId w:val="5"/>
        </w:numPr>
        <w:spacing w:before="180" w:after="80" w:line="276" w:lineRule="auto"/>
        <w:ind w:left="714" w:hanging="357"/>
        <w:contextualSpacing w:val="0"/>
        <w:rPr>
          <w:rFonts w:cstheme="minorHAnsi"/>
          <w:sz w:val="24"/>
          <w:szCs w:val="24"/>
          <w:lang w:val="en-US"/>
        </w:rPr>
      </w:pPr>
      <w:r>
        <w:rPr>
          <w:rFonts w:cstheme="minorHAnsi"/>
          <w:sz w:val="24"/>
          <w:szCs w:val="24"/>
          <w:lang w:val="en-US"/>
        </w:rPr>
        <w:t xml:space="preserve">agree with </w:t>
      </w:r>
      <w:r w:rsidRPr="003C7162">
        <w:rPr>
          <w:rFonts w:cstheme="minorHAnsi"/>
          <w:b/>
          <w:bCs/>
          <w:i/>
          <w:iCs/>
          <w:sz w:val="24"/>
          <w:szCs w:val="24"/>
          <w:lang w:val="en-US"/>
        </w:rPr>
        <w:t>NAFSAN’s Aims</w:t>
      </w:r>
      <w:r>
        <w:rPr>
          <w:rFonts w:cstheme="minorHAnsi"/>
          <w:i/>
          <w:iCs/>
          <w:sz w:val="24"/>
          <w:szCs w:val="24"/>
          <w:lang w:val="en-US"/>
        </w:rPr>
        <w:t xml:space="preserve"> </w:t>
      </w:r>
      <w:r w:rsidRPr="003C7162">
        <w:rPr>
          <w:rFonts w:cstheme="minorHAnsi"/>
          <w:sz w:val="24"/>
          <w:szCs w:val="24"/>
          <w:lang w:val="en-US"/>
        </w:rPr>
        <w:t>to</w:t>
      </w:r>
      <w:r>
        <w:rPr>
          <w:rFonts w:cstheme="minorHAnsi"/>
          <w:sz w:val="24"/>
          <w:szCs w:val="24"/>
          <w:lang w:val="en-US"/>
        </w:rPr>
        <w:t>:</w:t>
      </w:r>
    </w:p>
    <w:p w14:paraId="43587982" w14:textId="77777777" w:rsidR="003C7162" w:rsidRPr="00487931" w:rsidRDefault="003C7162" w:rsidP="003C7162">
      <w:pPr>
        <w:pStyle w:val="ListParagraph"/>
        <w:numPr>
          <w:ilvl w:val="2"/>
          <w:numId w:val="7"/>
        </w:numPr>
        <w:spacing w:before="100" w:after="0" w:line="264" w:lineRule="auto"/>
        <w:ind w:left="1135" w:hanging="284"/>
        <w:contextualSpacing w:val="0"/>
        <w:rPr>
          <w:rFonts w:cstheme="minorHAnsi"/>
        </w:rPr>
      </w:pPr>
      <w:r w:rsidRPr="00487931">
        <w:rPr>
          <w:rFonts w:cstheme="minorHAnsi"/>
        </w:rPr>
        <w:t>work in partnership with government, private sector, civil society, communities, academia, educators, committed individuals, UN agencies and other international partners towards achieving NAFSAN’s vision and mission;</w:t>
      </w:r>
    </w:p>
    <w:p w14:paraId="343A5767" w14:textId="77777777" w:rsidR="003C7162" w:rsidRPr="00487931" w:rsidRDefault="003C7162" w:rsidP="003C7162">
      <w:pPr>
        <w:pStyle w:val="ListParagraph"/>
        <w:numPr>
          <w:ilvl w:val="2"/>
          <w:numId w:val="7"/>
        </w:numPr>
        <w:spacing w:before="100" w:after="0" w:line="264" w:lineRule="auto"/>
        <w:ind w:left="1135" w:hanging="284"/>
        <w:contextualSpacing w:val="0"/>
        <w:rPr>
          <w:rFonts w:cstheme="minorHAnsi"/>
        </w:rPr>
      </w:pPr>
      <w:r w:rsidRPr="00487931">
        <w:rPr>
          <w:rFonts w:cstheme="minorHAnsi"/>
        </w:rPr>
        <w:t>enhance national and sub-national structures and systems for effective, accountable, coordinated and sustainable implementation of nutrition and food security actions by organisations, communities and individuals;</w:t>
      </w:r>
    </w:p>
    <w:p w14:paraId="3D37E8D4" w14:textId="77777777" w:rsidR="003C7162" w:rsidRPr="00487931" w:rsidRDefault="003C7162" w:rsidP="003C7162">
      <w:pPr>
        <w:pStyle w:val="ListParagraph"/>
        <w:numPr>
          <w:ilvl w:val="2"/>
          <w:numId w:val="7"/>
        </w:numPr>
        <w:spacing w:before="100" w:after="0" w:line="264" w:lineRule="auto"/>
        <w:ind w:left="1135" w:hanging="284"/>
        <w:contextualSpacing w:val="0"/>
        <w:rPr>
          <w:rFonts w:cstheme="minorHAnsi"/>
        </w:rPr>
      </w:pPr>
      <w:r w:rsidRPr="00487931">
        <w:rPr>
          <w:rFonts w:cstheme="minorHAnsi"/>
        </w:rPr>
        <w:t xml:space="preserve">raise public awareness of structures, laws, policies, programmes and initiatives that promote sustainable food security and optimal nutrition, and to critically and constructively review them and to advocate for necessary changes; </w:t>
      </w:r>
    </w:p>
    <w:p w14:paraId="24EBE1C3" w14:textId="77777777" w:rsidR="003C7162" w:rsidRPr="00487931" w:rsidRDefault="003C7162" w:rsidP="003C7162">
      <w:pPr>
        <w:pStyle w:val="ListParagraph"/>
        <w:numPr>
          <w:ilvl w:val="2"/>
          <w:numId w:val="7"/>
        </w:numPr>
        <w:spacing w:before="100" w:after="0" w:line="264" w:lineRule="auto"/>
        <w:ind w:left="1135" w:hanging="284"/>
        <w:contextualSpacing w:val="0"/>
        <w:rPr>
          <w:rFonts w:cstheme="minorHAnsi"/>
        </w:rPr>
      </w:pPr>
      <w:r w:rsidRPr="00487931">
        <w:rPr>
          <w:rFonts w:cstheme="minorHAnsi"/>
        </w:rPr>
        <w:t>promote learning and innovation concerning nutrition and food security by collecting credible evidence, conducting policy analyses, and providing platforms for communication among the public, partners</w:t>
      </w:r>
      <w:r w:rsidRPr="00487931">
        <w:rPr>
          <w:rFonts w:cstheme="minorHAnsi"/>
          <w:lang w:val="en-ZA"/>
        </w:rPr>
        <w:t xml:space="preserve"> and relevant professionals;  and</w:t>
      </w:r>
    </w:p>
    <w:p w14:paraId="09E04130" w14:textId="03B398E1" w:rsidR="003C7162" w:rsidRPr="003C7162" w:rsidRDefault="003C7162" w:rsidP="003C7162">
      <w:pPr>
        <w:pStyle w:val="ListParagraph"/>
        <w:numPr>
          <w:ilvl w:val="2"/>
          <w:numId w:val="7"/>
        </w:numPr>
        <w:spacing w:before="100" w:after="0" w:line="264" w:lineRule="auto"/>
        <w:ind w:left="1135" w:hanging="284"/>
        <w:contextualSpacing w:val="0"/>
        <w:rPr>
          <w:rFonts w:cstheme="minorHAnsi"/>
        </w:rPr>
      </w:pPr>
      <w:r w:rsidRPr="00487931">
        <w:rPr>
          <w:rFonts w:cstheme="minorHAnsi"/>
        </w:rPr>
        <w:t>support civil society and other stakeholders to effectively discuss and take coordinated action aimed at improving nutrition and food security.</w:t>
      </w:r>
    </w:p>
    <w:p w14:paraId="7B08A249" w14:textId="022A6B90" w:rsidR="003C7162" w:rsidRDefault="003C7162" w:rsidP="003C7162">
      <w:pPr>
        <w:pStyle w:val="ListParagraph"/>
        <w:numPr>
          <w:ilvl w:val="0"/>
          <w:numId w:val="5"/>
        </w:numPr>
        <w:spacing w:before="360" w:after="120" w:line="276" w:lineRule="auto"/>
        <w:ind w:left="714" w:hanging="357"/>
        <w:contextualSpacing w:val="0"/>
        <w:rPr>
          <w:rFonts w:cstheme="minorHAnsi"/>
          <w:sz w:val="24"/>
          <w:szCs w:val="24"/>
          <w:lang w:val="en-US"/>
        </w:rPr>
      </w:pPr>
      <w:r>
        <w:rPr>
          <w:rFonts w:cstheme="minorHAnsi"/>
          <w:sz w:val="24"/>
          <w:szCs w:val="24"/>
          <w:lang w:val="en-US"/>
        </w:rPr>
        <w:t xml:space="preserve">support and will abide by its </w:t>
      </w:r>
      <w:r w:rsidRPr="003C7162">
        <w:rPr>
          <w:rFonts w:cstheme="minorHAnsi"/>
          <w:b/>
          <w:bCs/>
          <w:i/>
          <w:iCs/>
          <w:sz w:val="24"/>
          <w:szCs w:val="24"/>
          <w:lang w:val="en-US"/>
        </w:rPr>
        <w:t>Principles of Engagement</w:t>
      </w:r>
      <w:r>
        <w:rPr>
          <w:rFonts w:cstheme="minorHAnsi"/>
          <w:sz w:val="24"/>
          <w:szCs w:val="24"/>
          <w:lang w:val="en-US"/>
        </w:rPr>
        <w:t>, as adopted from the global Scaling Up Nutrition (SUN) Movement, of which NAFSAN is a member:</w:t>
      </w:r>
    </w:p>
    <w:p w14:paraId="06752DAE" w14:textId="77777777" w:rsidR="003C7162" w:rsidRPr="00487931"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t>Transparency around intentions, contributions and impact of collective actions;</w:t>
      </w:r>
    </w:p>
    <w:p w14:paraId="5866107A" w14:textId="77777777" w:rsidR="003C7162" w:rsidRPr="00487931"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t>Inclusivity and commitment to equity and rights of all women, men and children;</w:t>
      </w:r>
    </w:p>
    <w:p w14:paraId="5E9305DB" w14:textId="77777777" w:rsidR="003C7162" w:rsidRPr="00487931"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t>Willingness to negotiate when resolving differences among stakeholders;</w:t>
      </w:r>
    </w:p>
    <w:p w14:paraId="4954828B" w14:textId="77777777" w:rsidR="003C7162" w:rsidRPr="00487931"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t>Collective responsibility towards shared outcomes and mutual accountability;</w:t>
      </w:r>
    </w:p>
    <w:p w14:paraId="4A20DC1F" w14:textId="77777777" w:rsidR="003C7162" w:rsidRPr="00487931"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lastRenderedPageBreak/>
        <w:t>Cost-effectiveness towards greatest sustainable impact;</w:t>
      </w:r>
    </w:p>
    <w:p w14:paraId="69A971FE" w14:textId="77777777" w:rsidR="003C7162" w:rsidRPr="00487931"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t>Learning, adapting, sharing and communicating lessons learned;</w:t>
      </w:r>
    </w:p>
    <w:p w14:paraId="24870A39" w14:textId="77777777" w:rsidR="003C7162" w:rsidRPr="00487931"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t>Integrity and ethics, especially around personal and institutional conflicts of interest;</w:t>
      </w:r>
    </w:p>
    <w:p w14:paraId="6B9FE43A" w14:textId="77777777" w:rsidR="003C7162" w:rsidRPr="00487931"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t>Mutual respect and collaboration in a way that builds trust and respects all Members’ and other stakeholders’ contributions and perspectives;</w:t>
      </w:r>
    </w:p>
    <w:p w14:paraId="492E2E24" w14:textId="45E29E29" w:rsidR="003C7162" w:rsidRPr="003C7162" w:rsidRDefault="003C7162" w:rsidP="003C7162">
      <w:pPr>
        <w:pStyle w:val="ListParagraph"/>
        <w:numPr>
          <w:ilvl w:val="1"/>
          <w:numId w:val="5"/>
        </w:numPr>
        <w:tabs>
          <w:tab w:val="left" w:pos="1134"/>
        </w:tabs>
        <w:spacing w:before="100" w:after="0" w:line="264" w:lineRule="auto"/>
        <w:ind w:left="1135" w:hanging="284"/>
        <w:contextualSpacing w:val="0"/>
        <w:rPr>
          <w:rFonts w:cstheme="minorHAnsi"/>
        </w:rPr>
      </w:pPr>
      <w:r w:rsidRPr="00487931">
        <w:rPr>
          <w:rFonts w:cstheme="minorHAnsi"/>
        </w:rPr>
        <w:t xml:space="preserve">‘Do no harm’ – improving nutrition and well-being of all people, while hereby carefully considering consequences to people and planet. </w:t>
      </w:r>
    </w:p>
    <w:p w14:paraId="39E19646" w14:textId="610FBA2E" w:rsidR="003C7162" w:rsidRDefault="003C7162" w:rsidP="003C7162">
      <w:pPr>
        <w:pStyle w:val="ListParagraph"/>
        <w:numPr>
          <w:ilvl w:val="0"/>
          <w:numId w:val="5"/>
        </w:numPr>
        <w:spacing w:before="360" w:after="120" w:line="276" w:lineRule="auto"/>
        <w:ind w:left="714" w:hanging="357"/>
        <w:contextualSpacing w:val="0"/>
        <w:rPr>
          <w:rFonts w:cstheme="minorHAnsi"/>
          <w:sz w:val="24"/>
          <w:szCs w:val="24"/>
          <w:lang w:val="en-US"/>
        </w:rPr>
      </w:pPr>
      <w:r>
        <w:rPr>
          <w:rFonts w:cstheme="minorHAnsi"/>
          <w:sz w:val="24"/>
          <w:szCs w:val="24"/>
          <w:lang w:val="en-US"/>
        </w:rPr>
        <w:t xml:space="preserve">wish to work in a collaborative and constructive manner with NAFSAN and its members, stakeholders, and the community at large </w:t>
      </w:r>
      <w:r w:rsidRPr="003C7162">
        <w:rPr>
          <w:rFonts w:cstheme="minorHAnsi"/>
          <w:sz w:val="24"/>
          <w:szCs w:val="24"/>
          <w:lang w:val="en-US"/>
        </w:rPr>
        <w:t>towards</w:t>
      </w:r>
      <w:r w:rsidRPr="003C7162">
        <w:rPr>
          <w:rFonts w:cstheme="minorHAnsi"/>
          <w:b/>
          <w:bCs/>
          <w:i/>
          <w:iCs/>
          <w:sz w:val="24"/>
          <w:szCs w:val="24"/>
          <w:lang w:val="en-US"/>
        </w:rPr>
        <w:t xml:space="preserve"> NAFSAN’s Vision</w:t>
      </w:r>
      <w:r>
        <w:rPr>
          <w:rFonts w:cstheme="minorHAnsi"/>
          <w:sz w:val="24"/>
          <w:szCs w:val="24"/>
          <w:lang w:val="en-US"/>
        </w:rPr>
        <w:t>:</w:t>
      </w:r>
    </w:p>
    <w:p w14:paraId="40E62B42" w14:textId="6A9695C4" w:rsidR="003C7162" w:rsidRPr="003C7162" w:rsidRDefault="003C7162" w:rsidP="003C7162">
      <w:pPr>
        <w:ind w:left="1134" w:right="146" w:firstLine="21"/>
        <w:rPr>
          <w:rFonts w:cstheme="minorHAnsi"/>
          <w:i/>
          <w:iCs/>
          <w:sz w:val="24"/>
          <w:szCs w:val="24"/>
          <w:lang w:val="en-ZA"/>
        </w:rPr>
      </w:pPr>
      <w:r w:rsidRPr="003C7162">
        <w:rPr>
          <w:rFonts w:cstheme="minorHAnsi"/>
          <w:i/>
          <w:iCs/>
          <w:sz w:val="24"/>
          <w:szCs w:val="24"/>
          <w:lang w:val="en-ZA"/>
        </w:rPr>
        <w:t>All persons in Namibia have the resources, knowledge and motivation to ensure food security and optimal nutritional status for themselves, and all children in Namibia are sufficiently well-nourished.</w:t>
      </w:r>
    </w:p>
    <w:p w14:paraId="4F5F54B7" w14:textId="1741DBC8" w:rsidR="00434AC0" w:rsidRPr="003C7162" w:rsidRDefault="00434AC0" w:rsidP="003C7162">
      <w:pPr>
        <w:rPr>
          <w:rFonts w:eastAsia="Times New Roman" w:cstheme="minorHAnsi"/>
          <w:sz w:val="24"/>
          <w:szCs w:val="24"/>
          <w:lang w:val="en-US"/>
        </w:rPr>
      </w:pPr>
    </w:p>
    <w:p w14:paraId="3F6EDEFF" w14:textId="565A2EFA" w:rsidR="003C7162" w:rsidRDefault="003C7162" w:rsidP="003C7162">
      <w:pPr>
        <w:spacing w:before="240" w:after="120" w:line="300" w:lineRule="auto"/>
        <w:rPr>
          <w:rFonts w:eastAsia="Times New Roman" w:cstheme="minorHAnsi"/>
          <w:sz w:val="24"/>
          <w:szCs w:val="24"/>
          <w:lang w:val="en-US"/>
        </w:rPr>
      </w:pPr>
      <w:r>
        <w:rPr>
          <w:rFonts w:eastAsia="Times New Roman" w:cstheme="minorHAnsi"/>
          <w:sz w:val="24"/>
          <w:szCs w:val="24"/>
          <w:lang w:val="en-US"/>
        </w:rPr>
        <w:t>I hereby also declare that I am duly authorised to submit this declaration either in my own capacity as an individual or on behalf of my organisation.</w:t>
      </w:r>
    </w:p>
    <w:p w14:paraId="5FE113A8" w14:textId="3E807AC7" w:rsidR="00434AC0" w:rsidRPr="002C5ACC" w:rsidRDefault="003C7162" w:rsidP="003C7162">
      <w:pPr>
        <w:spacing w:before="240" w:after="120" w:line="300" w:lineRule="auto"/>
        <w:rPr>
          <w:rFonts w:eastAsia="Times New Roman" w:cstheme="minorHAnsi"/>
          <w:sz w:val="24"/>
          <w:szCs w:val="24"/>
          <w:lang w:val="en-US"/>
        </w:rPr>
      </w:pPr>
      <w:r>
        <w:rPr>
          <w:rFonts w:eastAsia="Times New Roman" w:cstheme="minorHAnsi"/>
          <w:sz w:val="24"/>
          <w:szCs w:val="24"/>
          <w:lang w:val="en-US"/>
        </w:rPr>
        <w:t xml:space="preserve">I </w:t>
      </w:r>
      <w:r w:rsidR="00434AC0" w:rsidRPr="002C5ACC">
        <w:rPr>
          <w:rFonts w:eastAsia="Times New Roman" w:cstheme="minorHAnsi"/>
          <w:sz w:val="24"/>
          <w:szCs w:val="24"/>
          <w:lang w:val="en-US"/>
        </w:rPr>
        <w:t>understand that any</w:t>
      </w:r>
      <w:r>
        <w:rPr>
          <w:rFonts w:eastAsia="Times New Roman" w:cstheme="minorHAnsi"/>
          <w:sz w:val="24"/>
          <w:szCs w:val="24"/>
          <w:lang w:val="en-US"/>
        </w:rPr>
        <w:t xml:space="preserve"> of my</w:t>
      </w:r>
      <w:r w:rsidR="00434AC0" w:rsidRPr="002C5ACC">
        <w:rPr>
          <w:rFonts w:eastAsia="Times New Roman" w:cstheme="minorHAnsi"/>
          <w:sz w:val="24"/>
          <w:szCs w:val="24"/>
          <w:lang w:val="en-US"/>
        </w:rPr>
        <w:t xml:space="preserve"> action</w:t>
      </w:r>
      <w:r>
        <w:rPr>
          <w:rFonts w:eastAsia="Times New Roman" w:cstheme="minorHAnsi"/>
          <w:sz w:val="24"/>
          <w:szCs w:val="24"/>
          <w:lang w:val="en-US"/>
        </w:rPr>
        <w:t xml:space="preserve"> </w:t>
      </w:r>
      <w:r w:rsidRPr="002C5ACC">
        <w:rPr>
          <w:rFonts w:eastAsia="Times New Roman" w:cstheme="minorHAnsi"/>
          <w:sz w:val="24"/>
          <w:szCs w:val="24"/>
          <w:lang w:val="en-US"/>
        </w:rPr>
        <w:t>or</w:t>
      </w:r>
      <w:r>
        <w:rPr>
          <w:rFonts w:eastAsia="Times New Roman" w:cstheme="minorHAnsi"/>
          <w:sz w:val="24"/>
          <w:szCs w:val="24"/>
          <w:lang w:val="en-US"/>
        </w:rPr>
        <w:t xml:space="preserve"> my</w:t>
      </w:r>
      <w:r w:rsidRPr="002C5ACC">
        <w:rPr>
          <w:rFonts w:eastAsia="Times New Roman" w:cstheme="minorHAnsi"/>
          <w:sz w:val="24"/>
          <w:szCs w:val="24"/>
          <w:lang w:val="en-US"/>
        </w:rPr>
        <w:t xml:space="preserve"> organization</w:t>
      </w:r>
      <w:r>
        <w:rPr>
          <w:rFonts w:eastAsia="Times New Roman" w:cstheme="minorHAnsi"/>
          <w:sz w:val="24"/>
          <w:szCs w:val="24"/>
          <w:lang w:val="en-US"/>
        </w:rPr>
        <w:t>’s actions</w:t>
      </w:r>
      <w:r w:rsidRPr="002C5ACC">
        <w:rPr>
          <w:rFonts w:eastAsia="Times New Roman" w:cstheme="minorHAnsi"/>
          <w:sz w:val="24"/>
          <w:szCs w:val="24"/>
          <w:lang w:val="en-US"/>
        </w:rPr>
        <w:t xml:space="preserve"> </w:t>
      </w:r>
      <w:r>
        <w:rPr>
          <w:rFonts w:eastAsia="Times New Roman" w:cstheme="minorHAnsi"/>
          <w:sz w:val="24"/>
          <w:szCs w:val="24"/>
          <w:lang w:val="en-US"/>
        </w:rPr>
        <w:t>that</w:t>
      </w:r>
      <w:r w:rsidR="00434AC0" w:rsidRPr="002C5ACC">
        <w:rPr>
          <w:rFonts w:eastAsia="Times New Roman" w:cstheme="minorHAnsi"/>
          <w:sz w:val="24"/>
          <w:szCs w:val="24"/>
          <w:lang w:val="en-US"/>
        </w:rPr>
        <w:t xml:space="preserve"> violates the </w:t>
      </w:r>
      <w:r>
        <w:rPr>
          <w:rFonts w:eastAsia="Times New Roman" w:cstheme="minorHAnsi"/>
          <w:sz w:val="24"/>
          <w:szCs w:val="24"/>
          <w:lang w:val="en-US"/>
        </w:rPr>
        <w:t>above aim</w:t>
      </w:r>
      <w:r w:rsidR="00434AC0" w:rsidRPr="002C5ACC">
        <w:rPr>
          <w:rFonts w:eastAsia="Times New Roman" w:cstheme="minorHAnsi"/>
          <w:sz w:val="24"/>
          <w:szCs w:val="24"/>
          <w:lang w:val="en-US"/>
        </w:rPr>
        <w:t>s</w:t>
      </w:r>
      <w:r>
        <w:rPr>
          <w:rFonts w:eastAsia="Times New Roman" w:cstheme="minorHAnsi"/>
          <w:sz w:val="24"/>
          <w:szCs w:val="24"/>
          <w:lang w:val="en-US"/>
        </w:rPr>
        <w:t xml:space="preserve"> or princples of engagement, that is clearly against the </w:t>
      </w:r>
      <w:r w:rsidR="00434AC0" w:rsidRPr="002C5ACC">
        <w:rPr>
          <w:rFonts w:eastAsia="Times New Roman" w:cstheme="minorHAnsi"/>
          <w:sz w:val="24"/>
          <w:szCs w:val="24"/>
          <w:lang w:val="en-US"/>
        </w:rPr>
        <w:t xml:space="preserve">interest of NAFSAN, </w:t>
      </w:r>
      <w:r>
        <w:rPr>
          <w:rFonts w:eastAsia="Times New Roman" w:cstheme="minorHAnsi"/>
          <w:sz w:val="24"/>
          <w:szCs w:val="24"/>
          <w:lang w:val="en-US"/>
        </w:rPr>
        <w:t>or</w:t>
      </w:r>
      <w:r w:rsidR="00434AC0" w:rsidRPr="002C5ACC">
        <w:rPr>
          <w:rFonts w:eastAsia="Times New Roman" w:cstheme="minorHAnsi"/>
          <w:sz w:val="24"/>
          <w:szCs w:val="24"/>
          <w:lang w:val="en-US"/>
        </w:rPr>
        <w:t xml:space="preserve"> </w:t>
      </w:r>
      <w:r>
        <w:rPr>
          <w:rFonts w:eastAsia="Times New Roman" w:cstheme="minorHAnsi"/>
          <w:sz w:val="24"/>
          <w:szCs w:val="24"/>
          <w:lang w:val="en-US"/>
        </w:rPr>
        <w:t xml:space="preserve">which </w:t>
      </w:r>
      <w:r w:rsidR="00434AC0" w:rsidRPr="002C5ACC">
        <w:rPr>
          <w:rFonts w:eastAsia="Times New Roman" w:cstheme="minorHAnsi"/>
          <w:sz w:val="24"/>
          <w:szCs w:val="24"/>
          <w:lang w:val="en-US"/>
        </w:rPr>
        <w:t xml:space="preserve">brings </w:t>
      </w:r>
      <w:r>
        <w:rPr>
          <w:rFonts w:eastAsia="Times New Roman" w:cstheme="minorHAnsi"/>
          <w:sz w:val="24"/>
          <w:szCs w:val="24"/>
          <w:lang w:val="en-US"/>
        </w:rPr>
        <w:t>NAFSAN’</w:t>
      </w:r>
      <w:r w:rsidR="00434AC0" w:rsidRPr="002C5ACC">
        <w:rPr>
          <w:rFonts w:eastAsia="Times New Roman" w:cstheme="minorHAnsi"/>
          <w:sz w:val="24"/>
          <w:szCs w:val="24"/>
          <w:lang w:val="en-US"/>
        </w:rPr>
        <w:t>s name into disrepute could result in</w:t>
      </w:r>
      <w:r>
        <w:rPr>
          <w:rFonts w:eastAsia="Times New Roman" w:cstheme="minorHAnsi"/>
          <w:sz w:val="24"/>
          <w:szCs w:val="24"/>
          <w:lang w:val="en-US"/>
        </w:rPr>
        <w:t xml:space="preserve"> my organisation’s</w:t>
      </w:r>
      <w:r w:rsidR="00434AC0" w:rsidRPr="002C5ACC">
        <w:rPr>
          <w:rFonts w:eastAsia="Times New Roman" w:cstheme="minorHAnsi"/>
          <w:sz w:val="24"/>
          <w:szCs w:val="24"/>
          <w:lang w:val="en-US"/>
        </w:rPr>
        <w:t xml:space="preserve"> membership </w:t>
      </w:r>
      <w:r w:rsidR="00984843" w:rsidRPr="002C5ACC">
        <w:rPr>
          <w:rFonts w:eastAsia="Times New Roman" w:cstheme="minorHAnsi"/>
          <w:sz w:val="24"/>
          <w:szCs w:val="24"/>
          <w:lang w:val="en-US"/>
        </w:rPr>
        <w:t>being terminated</w:t>
      </w:r>
      <w:r>
        <w:rPr>
          <w:rFonts w:eastAsia="Times New Roman" w:cstheme="minorHAnsi"/>
          <w:sz w:val="24"/>
          <w:szCs w:val="24"/>
          <w:lang w:val="en-US"/>
        </w:rPr>
        <w:t xml:space="preserve"> in line with procedures outlined in NAFSAN’s Constitution.</w:t>
      </w:r>
    </w:p>
    <w:p w14:paraId="5B292789" w14:textId="77777777" w:rsidR="00974C55" w:rsidRPr="002C5ACC" w:rsidRDefault="00974C55" w:rsidP="00434AC0">
      <w:pPr>
        <w:autoSpaceDE w:val="0"/>
        <w:autoSpaceDN w:val="0"/>
        <w:adjustRightInd w:val="0"/>
        <w:spacing w:after="0" w:line="240" w:lineRule="auto"/>
        <w:jc w:val="both"/>
        <w:rPr>
          <w:rFonts w:eastAsia="Times New Roman" w:cstheme="minorHAnsi"/>
          <w:sz w:val="24"/>
          <w:szCs w:val="24"/>
          <w:lang w:val="en-US"/>
        </w:rPr>
      </w:pPr>
    </w:p>
    <w:p w14:paraId="351AF74B" w14:textId="77777777" w:rsidR="00434AC0" w:rsidRPr="002C5ACC" w:rsidRDefault="00434AC0" w:rsidP="00434AC0">
      <w:pPr>
        <w:autoSpaceDE w:val="0"/>
        <w:autoSpaceDN w:val="0"/>
        <w:adjustRightInd w:val="0"/>
        <w:spacing w:after="0" w:line="240" w:lineRule="auto"/>
        <w:jc w:val="both"/>
        <w:rPr>
          <w:rFonts w:eastAsia="Times New Roman" w:cstheme="minorHAnsi"/>
          <w:sz w:val="24"/>
          <w:szCs w:val="24"/>
          <w:lang w:val="en-US"/>
        </w:rPr>
      </w:pPr>
    </w:p>
    <w:p w14:paraId="02121B09" w14:textId="77777777" w:rsidR="00F03FBF" w:rsidRPr="002C5ACC" w:rsidRDefault="00F03FBF" w:rsidP="00356773">
      <w:pPr>
        <w:rPr>
          <w:rFonts w:cstheme="minorHAnsi"/>
          <w:sz w:val="24"/>
          <w:szCs w:val="24"/>
          <w:lang w:val="en-US"/>
        </w:rPr>
      </w:pPr>
    </w:p>
    <w:p w14:paraId="1287D1C6" w14:textId="77777777" w:rsidR="003C7162" w:rsidRPr="00A50E65" w:rsidRDefault="003C7162" w:rsidP="003C7162">
      <w:pPr>
        <w:pStyle w:val="Header"/>
        <w:shd w:val="clear" w:color="auto" w:fill="FFFFFF"/>
        <w:spacing w:line="300" w:lineRule="auto"/>
        <w:jc w:val="both"/>
        <w:rPr>
          <w:rFonts w:asciiTheme="minorHAnsi" w:hAnsiTheme="minorHAnsi" w:cstheme="minorHAnsi"/>
        </w:rPr>
      </w:pPr>
    </w:p>
    <w:p w14:paraId="7F87523F" w14:textId="27BABF36" w:rsidR="003C7162" w:rsidRPr="00A50E65" w:rsidRDefault="003C7162" w:rsidP="003C7162">
      <w:pPr>
        <w:pStyle w:val="Header"/>
        <w:shd w:val="clear" w:color="auto" w:fill="FFFFFF"/>
        <w:spacing w:line="300" w:lineRule="auto"/>
        <w:jc w:val="both"/>
        <w:rPr>
          <w:rFonts w:asciiTheme="minorHAnsi" w:hAnsiTheme="minorHAnsi" w:cstheme="minorHAnsi"/>
        </w:rPr>
      </w:pPr>
      <w:r w:rsidRPr="00A50E65">
        <w:rPr>
          <w:rFonts w:asciiTheme="minorHAnsi" w:hAnsiTheme="minorHAnsi" w:cstheme="minorHAnsi"/>
        </w:rPr>
        <w:t>Signed at …………………………………………</w:t>
      </w:r>
      <w:proofErr w:type="gramStart"/>
      <w:r>
        <w:rPr>
          <w:rFonts w:asciiTheme="minorHAnsi" w:hAnsiTheme="minorHAnsi" w:cstheme="minorHAnsi"/>
        </w:rPr>
        <w:t>… ,</w:t>
      </w:r>
      <w:proofErr w:type="gramEnd"/>
      <w:r>
        <w:rPr>
          <w:rFonts w:asciiTheme="minorHAnsi" w:hAnsiTheme="minorHAnsi" w:cstheme="minorHAnsi"/>
        </w:rPr>
        <w:t xml:space="preserve">  t</w:t>
      </w:r>
      <w:r w:rsidRPr="00A50E65">
        <w:rPr>
          <w:rFonts w:asciiTheme="minorHAnsi" w:hAnsiTheme="minorHAnsi" w:cstheme="minorHAnsi"/>
        </w:rPr>
        <w:t>his</w:t>
      </w:r>
      <w:r>
        <w:rPr>
          <w:rFonts w:asciiTheme="minorHAnsi" w:hAnsiTheme="minorHAnsi" w:cstheme="minorHAnsi"/>
        </w:rPr>
        <w:t xml:space="preserve"> ……… </w:t>
      </w:r>
      <w:r w:rsidRPr="00A50E65">
        <w:rPr>
          <w:rFonts w:asciiTheme="minorHAnsi" w:hAnsiTheme="minorHAnsi" w:cstheme="minorHAnsi"/>
        </w:rPr>
        <w:t>day of …….…………</w:t>
      </w:r>
      <w:r>
        <w:rPr>
          <w:rFonts w:asciiTheme="minorHAnsi" w:hAnsiTheme="minorHAnsi" w:cstheme="minorHAnsi"/>
        </w:rPr>
        <w:t>……………………………..</w:t>
      </w:r>
      <w:r w:rsidRPr="00A50E65">
        <w:rPr>
          <w:rFonts w:asciiTheme="minorHAnsi" w:hAnsiTheme="minorHAnsi" w:cstheme="minorHAnsi"/>
        </w:rPr>
        <w:t xml:space="preserve"> 20</w:t>
      </w:r>
      <w:r>
        <w:rPr>
          <w:rFonts w:asciiTheme="minorHAnsi" w:hAnsiTheme="minorHAnsi" w:cstheme="minorHAnsi"/>
        </w:rPr>
        <w:t>……</w:t>
      </w:r>
    </w:p>
    <w:p w14:paraId="72BE04EE" w14:textId="77777777" w:rsidR="003C7162" w:rsidRPr="002C5ACC" w:rsidRDefault="003C7162" w:rsidP="003C7162">
      <w:pPr>
        <w:spacing w:before="240" w:after="120" w:line="300" w:lineRule="auto"/>
        <w:rPr>
          <w:rFonts w:cstheme="minorHAnsi"/>
          <w:sz w:val="24"/>
          <w:szCs w:val="24"/>
          <w:lang w:val="en-US"/>
        </w:rPr>
      </w:pPr>
    </w:p>
    <w:p w14:paraId="448976B9" w14:textId="77777777" w:rsidR="003C7162" w:rsidRPr="00A50E65" w:rsidRDefault="003C7162" w:rsidP="003C7162">
      <w:pPr>
        <w:pStyle w:val="Header"/>
        <w:shd w:val="clear" w:color="auto" w:fill="FFFFFF"/>
        <w:spacing w:after="0" w:line="300" w:lineRule="auto"/>
        <w:jc w:val="both"/>
        <w:rPr>
          <w:rFonts w:asciiTheme="minorHAnsi" w:hAnsiTheme="minorHAnsi" w:cstheme="minorHAnsi"/>
        </w:rPr>
      </w:pPr>
      <w:r w:rsidRPr="00A50E65">
        <w:rPr>
          <w:rFonts w:asciiTheme="minorHAnsi" w:hAnsiTheme="minorHAnsi" w:cstheme="minorHAnsi"/>
        </w:rPr>
        <w:t>…………………………………………………………</w:t>
      </w:r>
    </w:p>
    <w:p w14:paraId="689C6654" w14:textId="77777777" w:rsidR="003C7162" w:rsidRPr="00A50E65" w:rsidRDefault="003C7162" w:rsidP="003C7162">
      <w:pPr>
        <w:pStyle w:val="Header"/>
        <w:shd w:val="clear" w:color="auto" w:fill="FFFFFF"/>
        <w:spacing w:line="300" w:lineRule="auto"/>
        <w:jc w:val="both"/>
        <w:rPr>
          <w:rFonts w:asciiTheme="minorHAnsi" w:hAnsiTheme="minorHAnsi" w:cstheme="minorHAnsi"/>
        </w:rPr>
      </w:pPr>
      <w:r w:rsidRPr="00A50E65">
        <w:rPr>
          <w:rFonts w:asciiTheme="minorHAnsi" w:hAnsiTheme="minorHAnsi" w:cstheme="minorHAnsi"/>
        </w:rPr>
        <w:t>SIGNATURE</w:t>
      </w:r>
    </w:p>
    <w:p w14:paraId="2681ECEE" w14:textId="77777777" w:rsidR="00854EF4" w:rsidRPr="002C5ACC" w:rsidRDefault="00854EF4" w:rsidP="00356773">
      <w:pPr>
        <w:rPr>
          <w:rFonts w:cstheme="minorHAnsi"/>
          <w:b/>
          <w:sz w:val="24"/>
          <w:szCs w:val="24"/>
          <w:lang w:val="en-US"/>
        </w:rPr>
      </w:pPr>
    </w:p>
    <w:p w14:paraId="20024D86" w14:textId="0946C3EA" w:rsidR="00356773" w:rsidRPr="002C5ACC" w:rsidRDefault="00356773" w:rsidP="00356773">
      <w:pPr>
        <w:jc w:val="center"/>
        <w:rPr>
          <w:rFonts w:cstheme="minorHAnsi"/>
          <w:b/>
          <w:sz w:val="24"/>
          <w:szCs w:val="24"/>
          <w:lang w:val="en-US"/>
        </w:rPr>
      </w:pPr>
    </w:p>
    <w:p w14:paraId="7AD69E54" w14:textId="76B32288" w:rsidR="00303954" w:rsidRPr="002C5ACC" w:rsidRDefault="00303954" w:rsidP="00356773">
      <w:pPr>
        <w:jc w:val="center"/>
        <w:rPr>
          <w:rFonts w:cstheme="minorHAnsi"/>
          <w:b/>
          <w:sz w:val="24"/>
          <w:szCs w:val="24"/>
          <w:lang w:val="en-US"/>
        </w:rPr>
      </w:pPr>
    </w:p>
    <w:p w14:paraId="5140B35E" w14:textId="3A2DEFA5" w:rsidR="00F9736A" w:rsidRPr="002C5ACC" w:rsidRDefault="00F9736A" w:rsidP="00356773">
      <w:pPr>
        <w:jc w:val="center"/>
        <w:rPr>
          <w:rFonts w:cstheme="minorHAnsi"/>
          <w:b/>
          <w:sz w:val="24"/>
          <w:szCs w:val="24"/>
          <w:lang w:val="en-US"/>
        </w:rPr>
      </w:pPr>
    </w:p>
    <w:p w14:paraId="0F4F6642" w14:textId="7412B93B" w:rsidR="00F9736A" w:rsidRPr="002C5ACC" w:rsidRDefault="00F9736A" w:rsidP="00356773">
      <w:pPr>
        <w:jc w:val="center"/>
        <w:rPr>
          <w:rFonts w:cstheme="minorHAnsi"/>
          <w:b/>
          <w:sz w:val="24"/>
          <w:szCs w:val="24"/>
          <w:lang w:val="en-US"/>
        </w:rPr>
      </w:pPr>
    </w:p>
    <w:p w14:paraId="61218C23" w14:textId="77777777" w:rsidR="00F9736A" w:rsidRPr="002C5ACC" w:rsidRDefault="00F9736A" w:rsidP="00F9736A">
      <w:pPr>
        <w:rPr>
          <w:rFonts w:cstheme="minorHAnsi"/>
          <w:b/>
          <w:sz w:val="24"/>
          <w:szCs w:val="24"/>
          <w:lang w:val="en-US"/>
        </w:rPr>
      </w:pPr>
    </w:p>
    <w:sectPr w:rsidR="00F9736A" w:rsidRPr="002C5ACC" w:rsidSect="003C7162">
      <w:pgSz w:w="11906" w:h="16838"/>
      <w:pgMar w:top="11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07F"/>
    <w:multiLevelType w:val="hybridMultilevel"/>
    <w:tmpl w:val="0F884E02"/>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DF42BA"/>
    <w:multiLevelType w:val="hybridMultilevel"/>
    <w:tmpl w:val="3AC6250E"/>
    <w:lvl w:ilvl="0" w:tplc="1C09000B">
      <w:start w:val="1"/>
      <w:numFmt w:val="bullet"/>
      <w:lvlText w:val=""/>
      <w:lvlJc w:val="left"/>
      <w:pPr>
        <w:ind w:left="720" w:hanging="360"/>
      </w:pPr>
      <w:rPr>
        <w:rFonts w:ascii="Wingdings" w:hAnsi="Wingdings" w:hint="default"/>
      </w:rPr>
    </w:lvl>
    <w:lvl w:ilvl="1" w:tplc="5AB08758">
      <w:start w:val="24"/>
      <w:numFmt w:val="bullet"/>
      <w:lvlText w:val="-"/>
      <w:lvlJc w:val="left"/>
      <w:pPr>
        <w:ind w:left="1440" w:hanging="360"/>
      </w:pPr>
      <w:rPr>
        <w:rFonts w:ascii="Cambria" w:eastAsia="Times New Roman" w:hAnsi="Cambria"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5557A"/>
    <w:multiLevelType w:val="hybridMultilevel"/>
    <w:tmpl w:val="D4BCC97E"/>
    <w:lvl w:ilvl="0" w:tplc="6A62CEDA">
      <w:start w:val="1"/>
      <w:numFmt w:val="bullet"/>
      <w:lvlText w:val="o"/>
      <w:lvlJc w:val="left"/>
      <w:pPr>
        <w:ind w:left="720" w:hanging="360"/>
      </w:pPr>
      <w:rPr>
        <w:rFonts w:ascii="Courier New" w:hAnsi="Courier New"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E0605"/>
    <w:multiLevelType w:val="hybridMultilevel"/>
    <w:tmpl w:val="39723214"/>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F411F9"/>
    <w:multiLevelType w:val="hybridMultilevel"/>
    <w:tmpl w:val="69647BBA"/>
    <w:lvl w:ilvl="0" w:tplc="FFFFFFFF">
      <w:start w:val="1"/>
      <w:numFmt w:val="bullet"/>
      <w:lvlText w:val=""/>
      <w:lvlJc w:val="left"/>
      <w:pPr>
        <w:ind w:left="720" w:hanging="360"/>
      </w:pPr>
      <w:rPr>
        <w:rFonts w:ascii="Wingdings" w:hAnsi="Wingdings" w:hint="default"/>
      </w:rPr>
    </w:lvl>
    <w:lvl w:ilvl="1" w:tplc="FFFFFFFF">
      <w:start w:val="24"/>
      <w:numFmt w:val="bullet"/>
      <w:lvlText w:val="-"/>
      <w:lvlJc w:val="left"/>
      <w:pPr>
        <w:ind w:left="1440" w:hanging="360"/>
      </w:pPr>
      <w:rPr>
        <w:rFonts w:ascii="Cambria" w:eastAsia="Times New Roman" w:hAnsi="Cambria" w:cs="Times New Roman" w:hint="default"/>
      </w:rPr>
    </w:lvl>
    <w:lvl w:ilvl="2" w:tplc="5AB08758">
      <w:start w:val="24"/>
      <w:numFmt w:val="bullet"/>
      <w:lvlText w:val="-"/>
      <w:lvlJc w:val="left"/>
      <w:pPr>
        <w:ind w:left="2160" w:hanging="360"/>
      </w:pPr>
      <w:rPr>
        <w:rFonts w:ascii="Cambria" w:eastAsia="Times New Roman" w:hAnsi="Cambria"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465289"/>
    <w:multiLevelType w:val="hybridMultilevel"/>
    <w:tmpl w:val="192C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C6B59"/>
    <w:multiLevelType w:val="hybridMultilevel"/>
    <w:tmpl w:val="1C66E666"/>
    <w:lvl w:ilvl="0" w:tplc="840A0706">
      <w:start w:val="1"/>
      <w:numFmt w:val="bullet"/>
      <w:lvlText w:val="o"/>
      <w:lvlJc w:val="left"/>
      <w:pPr>
        <w:ind w:left="720" w:hanging="360"/>
      </w:pPr>
      <w:rPr>
        <w:rFonts w:ascii="Courier New" w:hAnsi="Courier New"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F01F6"/>
    <w:multiLevelType w:val="multilevel"/>
    <w:tmpl w:val="7610A6DC"/>
    <w:lvl w:ilvl="0">
      <w:numFmt w:val="decimal"/>
      <w:lvlText w:val="%1."/>
      <w:lvlJc w:val="left"/>
      <w:pPr>
        <w:ind w:left="360" w:hanging="360"/>
      </w:pPr>
      <w:rPr>
        <w:rFonts w:ascii="Calibri" w:eastAsia="Times New Roman" w:hAnsi="Calibri" w:cs="Times New Roman"/>
        <w:sz w:val="32"/>
        <w:szCs w:val="32"/>
      </w:rPr>
    </w:lvl>
    <w:lvl w:ilvl="1">
      <w:start w:val="1"/>
      <w:numFmt w:val="decimal"/>
      <w:isLgl/>
      <w:lvlText w:val="%1.%2."/>
      <w:lvlJc w:val="left"/>
      <w:pPr>
        <w:ind w:left="720" w:hanging="720"/>
      </w:pPr>
      <w:rPr>
        <w:rFonts w:hint="default"/>
        <w:b/>
        <w:bCs/>
      </w:rPr>
    </w:lvl>
    <w:lvl w:ilvl="2">
      <w:start w:val="1"/>
      <w:numFmt w:val="decimal"/>
      <w:isLgl/>
      <w:lvlText w:val="%1.%2.%3."/>
      <w:lvlJc w:val="left"/>
      <w:pPr>
        <w:ind w:left="1353" w:hanging="720"/>
      </w:pPr>
      <w:rPr>
        <w:rFonts w:hint="default"/>
        <w:b/>
        <w:bCs/>
      </w:rPr>
    </w:lvl>
    <w:lvl w:ilvl="3">
      <w:start w:val="1"/>
      <w:numFmt w:val="lowerLetter"/>
      <w:lvlText w:val="%4)"/>
      <w:lvlJc w:val="left"/>
      <w:pPr>
        <w:ind w:left="1353" w:hanging="360"/>
      </w:pPr>
      <w:rPr>
        <w:rFonts w:asciiTheme="minorHAnsi" w:eastAsia="Times New Roman" w:hAnsiTheme="minorHAnsi" w:cstheme="minorHAnsi"/>
        <w:b/>
        <w:bCs/>
        <w:sz w:val="24"/>
        <w:szCs w:val="24"/>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3"/>
  </w:num>
  <w:num w:numId="3">
    <w:abstractNumId w:val="6"/>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73"/>
    <w:rsid w:val="000868A0"/>
    <w:rsid w:val="000D2991"/>
    <w:rsid w:val="00275284"/>
    <w:rsid w:val="00275991"/>
    <w:rsid w:val="002B75D6"/>
    <w:rsid w:val="002C5ACC"/>
    <w:rsid w:val="002D3B7E"/>
    <w:rsid w:val="003009D8"/>
    <w:rsid w:val="00303954"/>
    <w:rsid w:val="00356773"/>
    <w:rsid w:val="00381222"/>
    <w:rsid w:val="003A11BE"/>
    <w:rsid w:val="003C5DA1"/>
    <w:rsid w:val="003C7162"/>
    <w:rsid w:val="00416CF9"/>
    <w:rsid w:val="00434AC0"/>
    <w:rsid w:val="004C2A81"/>
    <w:rsid w:val="004C485A"/>
    <w:rsid w:val="005E0B78"/>
    <w:rsid w:val="00613773"/>
    <w:rsid w:val="00626437"/>
    <w:rsid w:val="0073417D"/>
    <w:rsid w:val="007B6933"/>
    <w:rsid w:val="007E46BF"/>
    <w:rsid w:val="00854EF4"/>
    <w:rsid w:val="0086675D"/>
    <w:rsid w:val="008D3C4A"/>
    <w:rsid w:val="008D47A7"/>
    <w:rsid w:val="00974C55"/>
    <w:rsid w:val="00984843"/>
    <w:rsid w:val="009B2EE9"/>
    <w:rsid w:val="009F2213"/>
    <w:rsid w:val="00B34B6C"/>
    <w:rsid w:val="00BF1A79"/>
    <w:rsid w:val="00C54558"/>
    <w:rsid w:val="00CE5656"/>
    <w:rsid w:val="00D71E14"/>
    <w:rsid w:val="00D75185"/>
    <w:rsid w:val="00E57275"/>
    <w:rsid w:val="00EC5804"/>
    <w:rsid w:val="00F03FBF"/>
    <w:rsid w:val="00F73FD8"/>
    <w:rsid w:val="00F9736A"/>
    <w:rsid w:val="00FD3AA8"/>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3F25"/>
  <w15:chartTrackingRefBased/>
  <w15:docId w15:val="{976F2A60-8D15-45B9-9B93-C3A0D6E9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2">
    <w:name w:val="heading 2"/>
    <w:basedOn w:val="Normal"/>
    <w:next w:val="Normal"/>
    <w:link w:val="Heading2Char"/>
    <w:uiPriority w:val="9"/>
    <w:qFormat/>
    <w:rsid w:val="003C7162"/>
    <w:pPr>
      <w:keepNext/>
      <w:spacing w:before="240" w:after="60" w:line="276" w:lineRule="auto"/>
      <w:outlineLvl w:val="1"/>
    </w:pPr>
    <w:rPr>
      <w:rFonts w:eastAsia="Times New Roman" w:cs="Times New Roman"/>
      <w:b/>
      <w:bCs/>
      <w:iCs/>
      <w:noProof w:val="0"/>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773"/>
    <w:rPr>
      <w:rFonts w:ascii="Segoe UI" w:hAnsi="Segoe UI" w:cs="Segoe UI"/>
      <w:sz w:val="18"/>
      <w:szCs w:val="18"/>
    </w:rPr>
  </w:style>
  <w:style w:type="paragraph" w:styleId="ListParagraph">
    <w:name w:val="List Paragraph"/>
    <w:basedOn w:val="Normal"/>
    <w:uiPriority w:val="34"/>
    <w:qFormat/>
    <w:rsid w:val="000D2991"/>
    <w:pPr>
      <w:ind w:left="720"/>
      <w:contextualSpacing/>
    </w:pPr>
  </w:style>
  <w:style w:type="table" w:styleId="TableGrid">
    <w:name w:val="Table Grid"/>
    <w:basedOn w:val="TableNormal"/>
    <w:uiPriority w:val="39"/>
    <w:rsid w:val="00F03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7162"/>
    <w:rPr>
      <w:rFonts w:eastAsia="Times New Roman" w:cs="Times New Roman"/>
      <w:b/>
      <w:bCs/>
      <w:iCs/>
      <w:sz w:val="28"/>
      <w:szCs w:val="28"/>
      <w:lang w:val="en-US" w:eastAsia="en-GB"/>
    </w:rPr>
  </w:style>
  <w:style w:type="paragraph" w:styleId="Header">
    <w:name w:val="header"/>
    <w:basedOn w:val="Normal"/>
    <w:link w:val="HeaderChar"/>
    <w:unhideWhenUsed/>
    <w:rsid w:val="003C7162"/>
    <w:pPr>
      <w:tabs>
        <w:tab w:val="center" w:pos="4680"/>
        <w:tab w:val="right" w:pos="9360"/>
      </w:tabs>
    </w:pPr>
    <w:rPr>
      <w:rFonts w:ascii="Calibri" w:eastAsia="Calibri" w:hAnsi="Calibri" w:cs="Times New Roman"/>
      <w:noProof w:val="0"/>
      <w:lang w:val="en-US"/>
    </w:rPr>
  </w:style>
  <w:style w:type="character" w:customStyle="1" w:styleId="HeaderChar">
    <w:name w:val="Header Char"/>
    <w:basedOn w:val="DefaultParagraphFont"/>
    <w:link w:val="Header"/>
    <w:rsid w:val="003C716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62355">
      <w:bodyDiv w:val="1"/>
      <w:marLeft w:val="0"/>
      <w:marRight w:val="0"/>
      <w:marTop w:val="0"/>
      <w:marBottom w:val="0"/>
      <w:divBdr>
        <w:top w:val="none" w:sz="0" w:space="0" w:color="auto"/>
        <w:left w:val="none" w:sz="0" w:space="0" w:color="auto"/>
        <w:bottom w:val="none" w:sz="0" w:space="0" w:color="auto"/>
        <w:right w:val="none" w:sz="0" w:space="0" w:color="auto"/>
      </w:divBdr>
      <w:divsChild>
        <w:div w:id="925768835">
          <w:marLeft w:val="0"/>
          <w:marRight w:val="0"/>
          <w:marTop w:val="0"/>
          <w:marBottom w:val="0"/>
          <w:divBdr>
            <w:top w:val="none" w:sz="0" w:space="0" w:color="auto"/>
            <w:left w:val="none" w:sz="0" w:space="0" w:color="auto"/>
            <w:bottom w:val="none" w:sz="0" w:space="0" w:color="auto"/>
            <w:right w:val="none" w:sz="0" w:space="0" w:color="auto"/>
          </w:divBdr>
        </w:div>
      </w:divsChild>
    </w:div>
    <w:div w:id="1913546298">
      <w:bodyDiv w:val="1"/>
      <w:marLeft w:val="0"/>
      <w:marRight w:val="0"/>
      <w:marTop w:val="0"/>
      <w:marBottom w:val="0"/>
      <w:divBdr>
        <w:top w:val="none" w:sz="0" w:space="0" w:color="auto"/>
        <w:left w:val="none" w:sz="0" w:space="0" w:color="auto"/>
        <w:bottom w:val="none" w:sz="0" w:space="0" w:color="auto"/>
        <w:right w:val="none" w:sz="0" w:space="0" w:color="auto"/>
      </w:divBdr>
      <w:divsChild>
        <w:div w:id="672338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B3B0-AD8D-415F-BC8E-F91064FF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fudheni1999@gmail.com</dc:creator>
  <cp:keywords/>
  <dc:description/>
  <cp:lastModifiedBy>Ben Schernick</cp:lastModifiedBy>
  <cp:revision>4</cp:revision>
  <dcterms:created xsi:type="dcterms:W3CDTF">2022-01-14T12:36:00Z</dcterms:created>
  <dcterms:modified xsi:type="dcterms:W3CDTF">2022-01-14T14:46:00Z</dcterms:modified>
</cp:coreProperties>
</file>