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E9C8F" w14:textId="77777777" w:rsidR="00D50B34" w:rsidRPr="00A14358" w:rsidRDefault="00D50B34" w:rsidP="000C5912">
      <w:pPr>
        <w:tabs>
          <w:tab w:val="left" w:pos="5220"/>
        </w:tabs>
        <w:spacing w:line="240" w:lineRule="auto"/>
      </w:pPr>
      <w:r w:rsidRPr="003D4C52">
        <w:rPr>
          <w:noProof/>
        </w:rPr>
        <w:drawing>
          <wp:anchor distT="0" distB="0" distL="114300" distR="114300" simplePos="0" relativeHeight="251667456" behindDoc="0" locked="0" layoutInCell="1" allowOverlap="1" wp14:anchorId="6432AC6C" wp14:editId="070DA18D">
            <wp:simplePos x="0" y="0"/>
            <wp:positionH relativeFrom="column">
              <wp:posOffset>-304800</wp:posOffset>
            </wp:positionH>
            <wp:positionV relativeFrom="paragraph">
              <wp:posOffset>-152400</wp:posOffset>
            </wp:positionV>
            <wp:extent cx="4427984" cy="2957497"/>
            <wp:effectExtent l="0" t="0" r="0" b="0"/>
            <wp:wrapNone/>
            <wp:docPr id="25" name="Picture 2" descr="C:\Users\dsen\Desktop\IMG_3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dsen\Desktop\IMG_349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7984" cy="2957497"/>
                    </a:xfrm>
                    <a:prstGeom prst="rect">
                      <a:avLst/>
                    </a:prstGeom>
                    <a:noFill/>
                    <a:effectLst>
                      <a:softEdge rad="63500"/>
                    </a:effectLst>
                    <a:extLst/>
                  </pic:spPr>
                </pic:pic>
              </a:graphicData>
            </a:graphic>
            <wp14:sizeRelH relativeFrom="page">
              <wp14:pctWidth>0</wp14:pctWidth>
            </wp14:sizeRelH>
            <wp14:sizeRelV relativeFrom="page">
              <wp14:pctHeight>0</wp14:pctHeight>
            </wp14:sizeRelV>
          </wp:anchor>
        </w:drawing>
      </w:r>
    </w:p>
    <w:p w14:paraId="411921B8" w14:textId="77777777" w:rsidR="00D50B34" w:rsidRPr="00A14358" w:rsidRDefault="00D50B34" w:rsidP="000C5912">
      <w:pPr>
        <w:spacing w:line="240" w:lineRule="auto"/>
      </w:pPr>
    </w:p>
    <w:p w14:paraId="7C2F6EC6" w14:textId="77777777" w:rsidR="00D50B34" w:rsidRPr="00A14358" w:rsidRDefault="00D50B34" w:rsidP="000C5912">
      <w:pPr>
        <w:spacing w:line="240" w:lineRule="auto"/>
      </w:pPr>
    </w:p>
    <w:p w14:paraId="42B9A774" w14:textId="77777777" w:rsidR="00D50B34" w:rsidRPr="00A14358" w:rsidRDefault="00D50B34" w:rsidP="000C5912">
      <w:pPr>
        <w:spacing w:line="240" w:lineRule="auto"/>
      </w:pPr>
    </w:p>
    <w:p w14:paraId="6759DAFD" w14:textId="77777777" w:rsidR="00D50B34" w:rsidRPr="00A14358" w:rsidRDefault="00D50B34" w:rsidP="000C5912">
      <w:pPr>
        <w:spacing w:line="240" w:lineRule="auto"/>
      </w:pPr>
    </w:p>
    <w:p w14:paraId="7D33118B" w14:textId="77777777" w:rsidR="00D50B34" w:rsidRPr="00A14358" w:rsidRDefault="00D50B34" w:rsidP="000C5912">
      <w:pPr>
        <w:spacing w:line="240" w:lineRule="auto"/>
      </w:pPr>
    </w:p>
    <w:p w14:paraId="2B350872" w14:textId="77777777" w:rsidR="00D50B34" w:rsidRPr="00A14358" w:rsidRDefault="00D50B34" w:rsidP="000C5912">
      <w:pPr>
        <w:spacing w:line="240" w:lineRule="auto"/>
      </w:pPr>
    </w:p>
    <w:p w14:paraId="2C91B623" w14:textId="77777777" w:rsidR="00D50B34" w:rsidRPr="00A14358" w:rsidRDefault="00D50B34" w:rsidP="000C5912">
      <w:pPr>
        <w:spacing w:line="240" w:lineRule="auto"/>
      </w:pPr>
    </w:p>
    <w:p w14:paraId="6D052372" w14:textId="77777777" w:rsidR="00D50B34" w:rsidRPr="00A14358" w:rsidRDefault="00D50B34" w:rsidP="000C5912">
      <w:pPr>
        <w:spacing w:line="240" w:lineRule="auto"/>
      </w:pPr>
    </w:p>
    <w:p w14:paraId="792DB83C" w14:textId="77777777" w:rsidR="00D50B34" w:rsidRPr="00A14358" w:rsidRDefault="00D50B34" w:rsidP="000C5912">
      <w:pPr>
        <w:spacing w:before="600" w:line="240" w:lineRule="auto"/>
        <w:ind w:left="-450"/>
      </w:pPr>
      <w:r w:rsidRPr="00A14358">
        <w:t xml:space="preserve">Photo credit: Evelyn </w:t>
      </w:r>
      <w:proofErr w:type="spellStart"/>
      <w:r w:rsidRPr="00A14358">
        <w:t>Hockstein</w:t>
      </w:r>
      <w:proofErr w:type="spellEnd"/>
      <w:r w:rsidRPr="00A14358">
        <w:t>, PATH</w:t>
      </w:r>
    </w:p>
    <w:p w14:paraId="6A01BE52" w14:textId="77777777" w:rsidR="00D50B34" w:rsidRPr="00A14358" w:rsidRDefault="00381320" w:rsidP="000C5912">
      <w:pPr>
        <w:spacing w:line="240" w:lineRule="auto"/>
      </w:pPr>
      <w:r w:rsidRPr="003D4C52">
        <w:rPr>
          <w:noProof/>
        </w:rPr>
        <mc:AlternateContent>
          <mc:Choice Requires="wps">
            <w:drawing>
              <wp:anchor distT="0" distB="0" distL="114300" distR="114300" simplePos="0" relativeHeight="251680768" behindDoc="0" locked="0" layoutInCell="1" allowOverlap="1" wp14:anchorId="30FB4A6E" wp14:editId="33633E3F">
                <wp:simplePos x="0" y="0"/>
                <wp:positionH relativeFrom="column">
                  <wp:posOffset>-302895</wp:posOffset>
                </wp:positionH>
                <wp:positionV relativeFrom="page">
                  <wp:posOffset>4173855</wp:posOffset>
                </wp:positionV>
                <wp:extent cx="4716780" cy="4678680"/>
                <wp:effectExtent l="0" t="0" r="762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4678680"/>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88AC7" w14:textId="77777777" w:rsidR="005708EB" w:rsidRDefault="005708EB" w:rsidP="00381320">
                            <w:pPr>
                              <w:pStyle w:val="PATHcoverpagetitle"/>
                            </w:pPr>
                            <w:r w:rsidRPr="00B96A6C">
                              <w:rPr>
                                <w:sz w:val="44"/>
                                <w:szCs w:val="44"/>
                              </w:rPr>
                              <w:t>Local and Global Guidance</w:t>
                            </w:r>
                            <w:r w:rsidRPr="00B96A6C">
                              <w:t xml:space="preserve"> </w:t>
                            </w:r>
                            <w:r w:rsidRPr="00BA7161">
                              <w:rPr>
                                <w:sz w:val="44"/>
                                <w:szCs w:val="44"/>
                              </w:rPr>
                              <w:t xml:space="preserve">for </w:t>
                            </w:r>
                            <w:r w:rsidRPr="00B96A6C">
                              <w:rPr>
                                <w:sz w:val="44"/>
                                <w:szCs w:val="44"/>
                              </w:rPr>
                              <w:t xml:space="preserve">Improved Delivery of Routine Services for Supporting Optimal Infant Feeding </w:t>
                            </w:r>
                          </w:p>
                          <w:p w14:paraId="6C30D579" w14:textId="77777777" w:rsidR="005708EB" w:rsidRDefault="005708EB" w:rsidP="00381320">
                            <w:pPr>
                              <w:pStyle w:val="PATHcoverpagetitle"/>
                            </w:pPr>
                          </w:p>
                          <w:p w14:paraId="287A735A" w14:textId="77777777" w:rsidR="005708EB" w:rsidRDefault="005708EB" w:rsidP="00381320">
                            <w:pPr>
                              <w:pStyle w:val="PATHcoverpagetitle"/>
                            </w:pPr>
                            <w:r>
                              <w:t xml:space="preserve">                           </w:t>
                            </w:r>
                          </w:p>
                          <w:p w14:paraId="7CA808DA" w14:textId="77777777" w:rsidR="005708EB" w:rsidRDefault="005708EB" w:rsidP="00381320">
                            <w:pPr>
                              <w:pStyle w:val="PATHcoverpagetitle"/>
                            </w:pPr>
                            <w:r>
                              <w:t xml:space="preserve">                   </w:t>
                            </w:r>
                            <w:r>
                              <w:rPr>
                                <w:rFonts w:ascii="Cambria" w:hAnsi="Cambria"/>
                              </w:rPr>
                              <w:drawing>
                                <wp:inline distT="0" distB="0" distL="0" distR="0" wp14:anchorId="53DE6DE8" wp14:editId="172B43F0">
                                  <wp:extent cx="1427423" cy="1501140"/>
                                  <wp:effectExtent l="0" t="0" r="190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7423" cy="1501140"/>
                                          </a:xfrm>
                                          <a:prstGeom prst="rect">
                                            <a:avLst/>
                                          </a:prstGeom>
                                          <a:noFill/>
                                          <a:ln>
                                            <a:noFill/>
                                          </a:ln>
                                        </pic:spPr>
                                      </pic:pic>
                                    </a:graphicData>
                                  </a:graphic>
                                </wp:inline>
                              </w:drawing>
                            </w:r>
                          </w:p>
                          <w:p w14:paraId="55688622" w14:textId="77777777" w:rsidR="005708EB" w:rsidRPr="00A106D4" w:rsidRDefault="005708EB" w:rsidP="00381320">
                            <w:pPr>
                              <w:pStyle w:val="PATHcoverpagetitle"/>
                              <w:rPr>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FB4A6E" id="_x0000_t202" coordsize="21600,21600" o:spt="202" path="m,l,21600r21600,l21600,xe">
                <v:stroke joinstyle="miter"/>
                <v:path gradientshapeok="t" o:connecttype="rect"/>
              </v:shapetype>
              <v:shape id="Text Box 7" o:spid="_x0000_s1026" type="#_x0000_t202" style="position:absolute;margin-left:-23.85pt;margin-top:328.65pt;width:371.4pt;height:36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" filled="f" fillcolor="#4f81bd [3204]" stroked="f">
                <v:textbox inset="0,0,0,0">
                  <w:txbxContent>
                    <w:p w14:paraId="38388AC7" w14:textId="77777777" w:rsidR="005708EB" w:rsidRDefault="005708EB" w:rsidP="00381320">
                      <w:pPr>
                        <w:pStyle w:val="PATHcoverpagetitle"/>
                      </w:pPr>
                      <w:r w:rsidRPr="00B96A6C">
                        <w:rPr>
                          <w:sz w:val="44"/>
                          <w:szCs w:val="44"/>
                        </w:rPr>
                        <w:t>Local and Global Guidance</w:t>
                      </w:r>
                      <w:r w:rsidRPr="00B96A6C">
                        <w:t xml:space="preserve"> </w:t>
                      </w:r>
                      <w:r w:rsidRPr="00BA7161">
                        <w:rPr>
                          <w:sz w:val="44"/>
                          <w:szCs w:val="44"/>
                        </w:rPr>
                        <w:t xml:space="preserve">for </w:t>
                      </w:r>
                      <w:r w:rsidRPr="00B96A6C">
                        <w:rPr>
                          <w:sz w:val="44"/>
                          <w:szCs w:val="44"/>
                        </w:rPr>
                        <w:t xml:space="preserve">Improved Delivery of Routine Services for Supporting Optimal Infant Feeding </w:t>
                      </w:r>
                    </w:p>
                    <w:p w14:paraId="6C30D579" w14:textId="77777777" w:rsidR="005708EB" w:rsidRDefault="005708EB" w:rsidP="00381320">
                      <w:pPr>
                        <w:pStyle w:val="PATHcoverpagetitle"/>
                      </w:pPr>
                    </w:p>
                    <w:p w14:paraId="287A735A" w14:textId="77777777" w:rsidR="005708EB" w:rsidRDefault="005708EB" w:rsidP="00381320">
                      <w:pPr>
                        <w:pStyle w:val="PATHcoverpagetitle"/>
                      </w:pPr>
                      <w:r>
                        <w:t xml:space="preserve">                           </w:t>
                      </w:r>
                    </w:p>
                    <w:p w14:paraId="7CA808DA" w14:textId="77777777" w:rsidR="005708EB" w:rsidRDefault="005708EB" w:rsidP="00381320">
                      <w:pPr>
                        <w:pStyle w:val="PATHcoverpagetitle"/>
                      </w:pPr>
                      <w:r>
                        <w:t xml:space="preserve">                   </w:t>
                      </w:r>
                      <w:r>
                        <w:rPr>
                          <w:rFonts w:ascii="Cambria" w:hAnsi="Cambria"/>
                        </w:rPr>
                        <w:drawing>
                          <wp:inline distT="0" distB="0" distL="0" distR="0" wp14:anchorId="53DE6DE8" wp14:editId="172B43F0">
                            <wp:extent cx="1427423" cy="1501140"/>
                            <wp:effectExtent l="0" t="0" r="190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7423" cy="1501140"/>
                                    </a:xfrm>
                                    <a:prstGeom prst="rect">
                                      <a:avLst/>
                                    </a:prstGeom>
                                    <a:noFill/>
                                    <a:ln>
                                      <a:noFill/>
                                    </a:ln>
                                  </pic:spPr>
                                </pic:pic>
                              </a:graphicData>
                            </a:graphic>
                          </wp:inline>
                        </w:drawing>
                      </w:r>
                    </w:p>
                    <w:p w14:paraId="55688622" w14:textId="77777777" w:rsidR="005708EB" w:rsidRPr="00A106D4" w:rsidRDefault="005708EB" w:rsidP="00381320">
                      <w:pPr>
                        <w:pStyle w:val="PATHcoverpagetitle"/>
                        <w:rPr>
                          <w:sz w:val="32"/>
                          <w:szCs w:val="32"/>
                        </w:rPr>
                      </w:pPr>
                    </w:p>
                  </w:txbxContent>
                </v:textbox>
                <w10:wrap anchory="page"/>
              </v:shape>
            </w:pict>
          </mc:Fallback>
        </mc:AlternateContent>
      </w:r>
    </w:p>
    <w:p w14:paraId="5FEF389D" w14:textId="77777777" w:rsidR="00D50B34" w:rsidRPr="00A14358" w:rsidRDefault="00D50B34" w:rsidP="004E2425">
      <w:pPr>
        <w:spacing w:line="240" w:lineRule="auto"/>
      </w:pPr>
    </w:p>
    <w:p w14:paraId="775BBD4B" w14:textId="77777777" w:rsidR="00D50B34" w:rsidRPr="00A14358" w:rsidRDefault="00D50B34" w:rsidP="00A14358">
      <w:pPr>
        <w:spacing w:line="240" w:lineRule="auto"/>
      </w:pPr>
    </w:p>
    <w:p w14:paraId="1579D36B" w14:textId="77777777" w:rsidR="00D50B34" w:rsidRPr="00A14358" w:rsidRDefault="00D50B34">
      <w:pPr>
        <w:spacing w:line="240" w:lineRule="auto"/>
      </w:pPr>
    </w:p>
    <w:p w14:paraId="7DB07C5F" w14:textId="77777777" w:rsidR="00D50B34" w:rsidRPr="00A14358" w:rsidRDefault="00D50B34">
      <w:pPr>
        <w:spacing w:line="240" w:lineRule="auto"/>
      </w:pPr>
    </w:p>
    <w:p w14:paraId="76A033CE" w14:textId="77777777" w:rsidR="00D50B34" w:rsidRPr="00A14358" w:rsidRDefault="00D50B34">
      <w:pPr>
        <w:spacing w:line="240" w:lineRule="auto"/>
      </w:pPr>
    </w:p>
    <w:p w14:paraId="7AF06A3B" w14:textId="77777777" w:rsidR="00D50B34" w:rsidRPr="00A14358" w:rsidRDefault="00D50B34">
      <w:pPr>
        <w:spacing w:line="240" w:lineRule="auto"/>
      </w:pPr>
    </w:p>
    <w:p w14:paraId="74285822" w14:textId="77777777" w:rsidR="00D50B34" w:rsidRPr="00A14358" w:rsidRDefault="00D50B34">
      <w:pPr>
        <w:spacing w:line="240" w:lineRule="auto"/>
      </w:pPr>
    </w:p>
    <w:p w14:paraId="4ACA168C" w14:textId="77777777" w:rsidR="00D50B34" w:rsidRPr="00A14358" w:rsidRDefault="00D50B34">
      <w:pPr>
        <w:spacing w:line="240" w:lineRule="auto"/>
      </w:pPr>
    </w:p>
    <w:p w14:paraId="45CFDEFD" w14:textId="77777777" w:rsidR="00D50B34" w:rsidRPr="00A14358" w:rsidRDefault="00D50B34">
      <w:pPr>
        <w:spacing w:line="240" w:lineRule="auto"/>
      </w:pPr>
    </w:p>
    <w:p w14:paraId="52AA597D" w14:textId="77777777" w:rsidR="00D50B34" w:rsidRPr="00A14358" w:rsidRDefault="00D50B34">
      <w:pPr>
        <w:spacing w:line="240" w:lineRule="auto"/>
      </w:pPr>
    </w:p>
    <w:p w14:paraId="6C37F87C" w14:textId="77777777" w:rsidR="00D50B34" w:rsidRPr="00A14358" w:rsidRDefault="00CB19F8">
      <w:pPr>
        <w:spacing w:line="240" w:lineRule="auto"/>
      </w:pPr>
      <w:r w:rsidRPr="003D4C52">
        <w:rPr>
          <w:noProof/>
        </w:rPr>
        <w:drawing>
          <wp:anchor distT="0" distB="0" distL="114300" distR="114300" simplePos="0" relativeHeight="251668480" behindDoc="1" locked="0" layoutInCell="1" allowOverlap="1" wp14:anchorId="0157BA07" wp14:editId="1D88486E">
            <wp:simplePos x="0" y="0"/>
            <wp:positionH relativeFrom="column">
              <wp:posOffset>-78740</wp:posOffset>
            </wp:positionH>
            <wp:positionV relativeFrom="paragraph">
              <wp:posOffset>1132840</wp:posOffset>
            </wp:positionV>
            <wp:extent cx="2257425" cy="541020"/>
            <wp:effectExtent l="0" t="0" r="9525" b="0"/>
            <wp:wrapThrough wrapText="bothSides">
              <wp:wrapPolygon edited="0">
                <wp:start x="6015" y="0"/>
                <wp:lineTo x="0" y="5324"/>
                <wp:lineTo x="0" y="19775"/>
                <wp:lineTo x="17499" y="20535"/>
                <wp:lineTo x="19686" y="20535"/>
                <wp:lineTo x="21509" y="15972"/>
                <wp:lineTo x="21509" y="1521"/>
                <wp:lineTo x="19868" y="0"/>
                <wp:lineTo x="6015" y="0"/>
              </wp:wrapPolygon>
            </wp:wrapThrough>
            <wp:docPr id="28" name="Picture 28" descr="UNIC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EF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42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2E8" w:rsidRPr="003B7AC2">
        <w:rPr>
          <w:noProof/>
        </w:rPr>
        <mc:AlternateContent>
          <mc:Choice Requires="wpg">
            <w:drawing>
              <wp:anchor distT="0" distB="0" distL="114300" distR="114300" simplePos="0" relativeHeight="251678720" behindDoc="0" locked="0" layoutInCell="1" allowOverlap="1" wp14:anchorId="104F6C0C" wp14:editId="51F0BD4C">
                <wp:simplePos x="0" y="0"/>
                <wp:positionH relativeFrom="column">
                  <wp:posOffset>2910840</wp:posOffset>
                </wp:positionH>
                <wp:positionV relativeFrom="paragraph">
                  <wp:posOffset>1010920</wp:posOffset>
                </wp:positionV>
                <wp:extent cx="2400300" cy="769620"/>
                <wp:effectExtent l="0" t="0" r="0" b="0"/>
                <wp:wrapNone/>
                <wp:docPr id="42" name="Group 42"/>
                <wp:cNvGraphicFramePr/>
                <a:graphic xmlns:a="http://schemas.openxmlformats.org/drawingml/2006/main">
                  <a:graphicData uri="http://schemas.microsoft.com/office/word/2010/wordprocessingGroup">
                    <wpg:wgp>
                      <wpg:cNvGrpSpPr/>
                      <wpg:grpSpPr>
                        <a:xfrm>
                          <a:off x="0" y="0"/>
                          <a:ext cx="2400300" cy="769620"/>
                          <a:chOff x="0" y="-62865"/>
                          <a:chExt cx="2931160" cy="1205865"/>
                        </a:xfrm>
                      </wpg:grpSpPr>
                      <pic:pic xmlns:pic="http://schemas.openxmlformats.org/drawingml/2006/picture">
                        <pic:nvPicPr>
                          <pic:cNvPr id="39" name="Picture 39" descr="Macintosh HD:Users:DhavalPatel:Desktop:Path Logos:PATH Logo.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62865"/>
                            <a:ext cx="2931160" cy="1205865"/>
                          </a:xfrm>
                          <a:prstGeom prst="rect">
                            <a:avLst/>
                          </a:prstGeom>
                          <a:noFill/>
                          <a:ln>
                            <a:noFill/>
                          </a:ln>
                        </pic:spPr>
                      </pic:pic>
                      <wps:wsp>
                        <wps:cNvPr id="41" name="Text Box 41"/>
                        <wps:cNvSpPr txBox="1"/>
                        <wps:spPr>
                          <a:xfrm>
                            <a:off x="838200" y="622935"/>
                            <a:ext cx="1981200" cy="4572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331F0E" w14:textId="77777777" w:rsidR="005708EB" w:rsidRPr="007F1F24" w:rsidRDefault="005708EB" w:rsidP="00381320">
                              <w:pPr>
                                <w:jc w:val="center"/>
                                <w:rPr>
                                  <w:rFonts w:ascii="Arial Unicode MS" w:eastAsia="Arial Unicode MS" w:hAnsi="Arial Unicode MS" w:cs="Arial Unicode MS"/>
                                  <w:color w:val="717071"/>
                                </w:rPr>
                              </w:pPr>
                              <w:r w:rsidRPr="007F1F24">
                                <w:rPr>
                                  <w:rFonts w:ascii="Arial Unicode MS" w:eastAsia="Arial Unicode MS" w:hAnsi="Arial Unicode MS" w:cs="Arial Unicode MS"/>
                                  <w:color w:val="717071"/>
                                </w:rPr>
                                <w:t xml:space="preserve"> A catalyst for global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04F6C0C" id="Group 42" o:spid="_x0000_s1027" style="position:absolute;margin-left:229.2pt;margin-top:79.6pt;width:189pt;height:60.6pt;z-index:251678720;mso-width-relative:margin;mso-height-relative:margin" coordorigin=",-628" coordsize="29311,12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alt="Macintosh HD:Users:DhavalPatel:Desktop:Path Logos:PATH Logo.jpg" style="position:absolute;top:-628;width:29311;height:12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s8EfCAAAA2wAAAA8AAABkcnMvZG93bnJldi54bWxEj0uLwkAQhO/C/oehF7zpZF3wER1lWVQE&#10;vSR68dZkOg820xMyszH+e0cQPBZV9RW12vSmFh21rrKs4GscgSDOrK64UHA570ZzEM4ja6wtk4I7&#10;OdisPwYrjLW9cUJd6gsRIOxiVFB638RSuqwkg25sG+Lg5bY16INsC6lbvAW4qeUkiqbSYMVhocSG&#10;fkvK/tJ/oyDXeULRlmamkqY7plfX7HcnpYaf/c8ShKfev8Ov9kEr+F7A80v4AX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LPBHwgAAANsAAAAPAAAAAAAAAAAAAAAAAJ8C&#10;AABkcnMvZG93bnJldi54bWxQSwUGAAAAAAQABAD3AAAAjgMAAAAA&#10;">
                  <v:imagedata r:id="rId14" o:title="PATH Logo"/>
                  <v:path arrowok="t"/>
                </v:shape>
                <v:shape id="Text Box 41" o:spid="_x0000_s1029" type="#_x0000_t202" style="position:absolute;left:8382;top:6229;width:1981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52331F0E" w14:textId="77777777" w:rsidR="005708EB" w:rsidRPr="007F1F24" w:rsidRDefault="005708EB" w:rsidP="00381320">
                        <w:pPr>
                          <w:jc w:val="center"/>
                          <w:rPr>
                            <w:rFonts w:ascii="Arial Unicode MS" w:eastAsia="Arial Unicode MS" w:hAnsi="Arial Unicode MS" w:cs="Arial Unicode MS"/>
                            <w:color w:val="717071"/>
                          </w:rPr>
                        </w:pPr>
                        <w:r w:rsidRPr="007F1F24">
                          <w:rPr>
                            <w:rFonts w:ascii="Arial Unicode MS" w:eastAsia="Arial Unicode MS" w:hAnsi="Arial Unicode MS" w:cs="Arial Unicode MS"/>
                            <w:color w:val="717071"/>
                          </w:rPr>
                          <w:t xml:space="preserve"> A catalyst for global health</w:t>
                        </w:r>
                      </w:p>
                    </w:txbxContent>
                  </v:textbox>
                </v:shape>
              </v:group>
            </w:pict>
          </mc:Fallback>
        </mc:AlternateContent>
      </w:r>
    </w:p>
    <w:p w14:paraId="3A44925A" w14:textId="77777777" w:rsidR="003B7AC2" w:rsidRDefault="003B7AC2">
      <w:pPr>
        <w:spacing w:line="240" w:lineRule="auto"/>
        <w:sectPr w:rsidR="003B7AC2" w:rsidSect="001A33FA">
          <w:headerReference w:type="even" r:id="rId15"/>
          <w:footerReference w:type="even" r:id="rId16"/>
          <w:footerReference w:type="default" r:id="rId17"/>
          <w:footerReference w:type="first" r:id="rId18"/>
          <w:pgSz w:w="12240" w:h="15840"/>
          <w:pgMar w:top="1440" w:right="1440" w:bottom="1440" w:left="1440" w:header="720" w:footer="720" w:gutter="0"/>
          <w:cols w:space="720"/>
          <w:titlePg/>
          <w:docGrid w:linePitch="360"/>
        </w:sectPr>
      </w:pPr>
    </w:p>
    <w:p w14:paraId="73AF5059" w14:textId="77777777" w:rsidR="00550EDC" w:rsidRPr="00A14358" w:rsidRDefault="009448BB">
      <w:pPr>
        <w:spacing w:after="180" w:line="240" w:lineRule="auto"/>
        <w:rPr>
          <w:rFonts w:ascii="Arial" w:hAnsi="Arial" w:cs="Arial"/>
          <w:b/>
          <w:sz w:val="32"/>
          <w:szCs w:val="32"/>
        </w:rPr>
      </w:pPr>
      <w:r w:rsidRPr="00A14358">
        <w:rPr>
          <w:rFonts w:ascii="Arial" w:hAnsi="Arial" w:cs="Arial"/>
          <w:b/>
          <w:sz w:val="32"/>
          <w:szCs w:val="32"/>
        </w:rPr>
        <w:lastRenderedPageBreak/>
        <w:t>List of acronyms</w:t>
      </w:r>
    </w:p>
    <w:tbl>
      <w:tblPr>
        <w:tblStyle w:val="TableGrid"/>
        <w:tblW w:w="88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149"/>
      </w:tblGrid>
      <w:tr w:rsidR="009634E9" w:rsidRPr="00A14358" w14:paraId="50923A38" w14:textId="77777777" w:rsidTr="007F6A17">
        <w:trPr>
          <w:jc w:val="center"/>
        </w:trPr>
        <w:tc>
          <w:tcPr>
            <w:tcW w:w="2660" w:type="dxa"/>
          </w:tcPr>
          <w:p w14:paraId="27AA5561" w14:textId="77777777" w:rsidR="009634E9" w:rsidRPr="00A14358" w:rsidRDefault="009634E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ANC</w:t>
            </w:r>
          </w:p>
        </w:tc>
        <w:tc>
          <w:tcPr>
            <w:tcW w:w="6149" w:type="dxa"/>
          </w:tcPr>
          <w:p w14:paraId="4C9A2535" w14:textId="77777777" w:rsidR="009634E9" w:rsidRPr="00A14358" w:rsidRDefault="009448BB" w:rsidP="004E2425">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a</w:t>
            </w:r>
            <w:r w:rsidR="009634E9" w:rsidRPr="00A14358">
              <w:rPr>
                <w:rStyle w:val="apple-converted-space"/>
                <w:rFonts w:ascii="Times New Roman" w:hAnsi="Times New Roman" w:cs="Times New Roman"/>
                <w:sz w:val="24"/>
                <w:szCs w:val="24"/>
                <w:shd w:val="clear" w:color="auto" w:fill="FFFFFF"/>
              </w:rPr>
              <w:t xml:space="preserve">ntenatal </w:t>
            </w:r>
            <w:r w:rsidR="00330DCA" w:rsidRPr="00A14358">
              <w:rPr>
                <w:rStyle w:val="apple-converted-space"/>
                <w:rFonts w:ascii="Times New Roman" w:hAnsi="Times New Roman" w:cs="Times New Roman"/>
                <w:sz w:val="24"/>
                <w:szCs w:val="24"/>
                <w:shd w:val="clear" w:color="auto" w:fill="FFFFFF"/>
              </w:rPr>
              <w:t>care</w:t>
            </w:r>
          </w:p>
        </w:tc>
      </w:tr>
      <w:tr w:rsidR="009634E9" w:rsidRPr="00A14358" w14:paraId="7D4F52FF" w14:textId="77777777" w:rsidTr="007F6A17">
        <w:trPr>
          <w:jc w:val="center"/>
        </w:trPr>
        <w:tc>
          <w:tcPr>
            <w:tcW w:w="2660" w:type="dxa"/>
          </w:tcPr>
          <w:p w14:paraId="14D059A0" w14:textId="77777777" w:rsidR="009634E9" w:rsidRPr="00A14358" w:rsidRDefault="009634E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ART</w:t>
            </w:r>
          </w:p>
        </w:tc>
        <w:tc>
          <w:tcPr>
            <w:tcW w:w="6149" w:type="dxa"/>
          </w:tcPr>
          <w:p w14:paraId="180B1C74" w14:textId="77777777" w:rsidR="009634E9" w:rsidRPr="00A14358" w:rsidRDefault="009448BB" w:rsidP="004E2425">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a</w:t>
            </w:r>
            <w:r w:rsidR="009634E9" w:rsidRPr="00A14358">
              <w:rPr>
                <w:rStyle w:val="apple-converted-space"/>
                <w:rFonts w:ascii="Times New Roman" w:hAnsi="Times New Roman" w:cs="Times New Roman"/>
                <w:sz w:val="24"/>
                <w:szCs w:val="24"/>
                <w:shd w:val="clear" w:color="auto" w:fill="FFFFFF"/>
              </w:rPr>
              <w:t xml:space="preserve">ntiretroviral </w:t>
            </w:r>
            <w:r w:rsidRPr="00A14358">
              <w:rPr>
                <w:rStyle w:val="apple-converted-space"/>
                <w:rFonts w:ascii="Times New Roman" w:hAnsi="Times New Roman" w:cs="Times New Roman"/>
                <w:sz w:val="24"/>
                <w:szCs w:val="24"/>
                <w:shd w:val="clear" w:color="auto" w:fill="FFFFFF"/>
              </w:rPr>
              <w:t>therapy</w:t>
            </w:r>
          </w:p>
        </w:tc>
      </w:tr>
      <w:tr w:rsidR="009634E9" w:rsidRPr="00A14358" w14:paraId="2E656278" w14:textId="77777777" w:rsidTr="007F6A17">
        <w:trPr>
          <w:jc w:val="center"/>
        </w:trPr>
        <w:tc>
          <w:tcPr>
            <w:tcW w:w="2660" w:type="dxa"/>
          </w:tcPr>
          <w:p w14:paraId="672FFE11" w14:textId="77777777" w:rsidR="009634E9" w:rsidRPr="00A14358" w:rsidRDefault="009634E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ARV</w:t>
            </w:r>
          </w:p>
        </w:tc>
        <w:tc>
          <w:tcPr>
            <w:tcW w:w="6149" w:type="dxa"/>
          </w:tcPr>
          <w:p w14:paraId="3732AEB7" w14:textId="77777777" w:rsidR="009634E9" w:rsidRPr="00A14358" w:rsidRDefault="009448BB" w:rsidP="004E2425">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antiretroviral drug</w:t>
            </w:r>
          </w:p>
        </w:tc>
      </w:tr>
      <w:tr w:rsidR="007168B9" w:rsidRPr="00A14358" w14:paraId="6506A33F" w14:textId="77777777" w:rsidTr="007F6A17">
        <w:trPr>
          <w:jc w:val="center"/>
        </w:trPr>
        <w:tc>
          <w:tcPr>
            <w:tcW w:w="2660" w:type="dxa"/>
          </w:tcPr>
          <w:p w14:paraId="027F7415"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DHS</w:t>
            </w:r>
          </w:p>
        </w:tc>
        <w:tc>
          <w:tcPr>
            <w:tcW w:w="6149" w:type="dxa"/>
          </w:tcPr>
          <w:p w14:paraId="6E94FEFA" w14:textId="77777777" w:rsidR="007168B9" w:rsidRPr="00A14358" w:rsidRDefault="007168B9" w:rsidP="004E2425">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Demographic and Health Survey</w:t>
            </w:r>
          </w:p>
        </w:tc>
      </w:tr>
      <w:tr w:rsidR="007168B9" w:rsidRPr="00A14358" w14:paraId="76D2D365" w14:textId="77777777" w:rsidTr="007F6A17">
        <w:trPr>
          <w:jc w:val="center"/>
        </w:trPr>
        <w:tc>
          <w:tcPr>
            <w:tcW w:w="2660" w:type="dxa"/>
          </w:tcPr>
          <w:p w14:paraId="4AB1A458"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proofErr w:type="spellStart"/>
            <w:r w:rsidRPr="00A14358">
              <w:rPr>
                <w:rStyle w:val="apple-converted-space"/>
                <w:rFonts w:ascii="Times New Roman" w:hAnsi="Times New Roman" w:cs="Times New Roman"/>
                <w:sz w:val="24"/>
                <w:szCs w:val="24"/>
                <w:shd w:val="clear" w:color="auto" w:fill="FFFFFF"/>
              </w:rPr>
              <w:t>eMTCT</w:t>
            </w:r>
            <w:proofErr w:type="spellEnd"/>
          </w:p>
        </w:tc>
        <w:tc>
          <w:tcPr>
            <w:tcW w:w="6149" w:type="dxa"/>
          </w:tcPr>
          <w:p w14:paraId="1BFA927F" w14:textId="77777777" w:rsidR="007168B9" w:rsidRPr="00A14358" w:rsidRDefault="007168B9" w:rsidP="004E2425">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elimination of mother-to-child transmission of HIV</w:t>
            </w:r>
          </w:p>
        </w:tc>
      </w:tr>
      <w:tr w:rsidR="007168B9" w:rsidRPr="00A14358" w14:paraId="6DF424B7" w14:textId="77777777" w:rsidTr="007F6A17">
        <w:trPr>
          <w:jc w:val="center"/>
        </w:trPr>
        <w:tc>
          <w:tcPr>
            <w:tcW w:w="2660" w:type="dxa"/>
          </w:tcPr>
          <w:p w14:paraId="1104D1EA"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EPI</w:t>
            </w:r>
          </w:p>
        </w:tc>
        <w:tc>
          <w:tcPr>
            <w:tcW w:w="6149" w:type="dxa"/>
          </w:tcPr>
          <w:p w14:paraId="00F5BA2E"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 xml:space="preserve">expanded program on immunization </w:t>
            </w:r>
          </w:p>
        </w:tc>
      </w:tr>
      <w:tr w:rsidR="00444464" w:rsidRPr="00A14358" w14:paraId="53723BB0" w14:textId="77777777" w:rsidTr="006C2D51">
        <w:trPr>
          <w:jc w:val="center"/>
        </w:trPr>
        <w:tc>
          <w:tcPr>
            <w:tcW w:w="2660" w:type="dxa"/>
          </w:tcPr>
          <w:p w14:paraId="4A316E8D" w14:textId="77777777" w:rsidR="00444464" w:rsidRPr="00A14358" w:rsidRDefault="00444464" w:rsidP="004E2425">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FANTA</w:t>
            </w:r>
          </w:p>
        </w:tc>
        <w:tc>
          <w:tcPr>
            <w:tcW w:w="6149" w:type="dxa"/>
          </w:tcPr>
          <w:p w14:paraId="656AF628" w14:textId="77777777" w:rsidR="00444464" w:rsidRPr="00A14358" w:rsidRDefault="00444464" w:rsidP="00A14358">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0"/>
                <w:shd w:val="clear" w:color="auto" w:fill="FFFFFF"/>
              </w:rPr>
              <w:t>Food and Nutrition Technical Assistance</w:t>
            </w:r>
          </w:p>
        </w:tc>
      </w:tr>
      <w:tr w:rsidR="007168B9" w:rsidRPr="00A14358" w14:paraId="25F49D50" w14:textId="77777777" w:rsidTr="007F6A17">
        <w:trPr>
          <w:jc w:val="center"/>
        </w:trPr>
        <w:tc>
          <w:tcPr>
            <w:tcW w:w="2660" w:type="dxa"/>
          </w:tcPr>
          <w:p w14:paraId="6068C300" w14:textId="77777777" w:rsidR="009528CD" w:rsidRPr="00A14358" w:rsidRDefault="009528CD"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FBP</w:t>
            </w:r>
          </w:p>
          <w:p w14:paraId="2E0DBEB4"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FNS</w:t>
            </w:r>
          </w:p>
        </w:tc>
        <w:tc>
          <w:tcPr>
            <w:tcW w:w="6149" w:type="dxa"/>
          </w:tcPr>
          <w:p w14:paraId="6059C1DA" w14:textId="77777777" w:rsidR="009528CD" w:rsidRPr="00A14358" w:rsidRDefault="009528CD"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food by prescription</w:t>
            </w:r>
          </w:p>
          <w:p w14:paraId="6E6EA674"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Food and Nutrition Subdivision</w:t>
            </w:r>
          </w:p>
        </w:tc>
      </w:tr>
      <w:tr w:rsidR="007168B9" w:rsidRPr="00A14358" w14:paraId="5ED043B5" w14:textId="77777777" w:rsidTr="007F6A17">
        <w:trPr>
          <w:jc w:val="center"/>
        </w:trPr>
        <w:tc>
          <w:tcPr>
            <w:tcW w:w="2660" w:type="dxa"/>
          </w:tcPr>
          <w:p w14:paraId="3443D291"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GMP</w:t>
            </w:r>
          </w:p>
        </w:tc>
        <w:tc>
          <w:tcPr>
            <w:tcW w:w="6149" w:type="dxa"/>
          </w:tcPr>
          <w:p w14:paraId="28F1C99D" w14:textId="77777777" w:rsidR="007168B9" w:rsidRPr="00A14358" w:rsidRDefault="007168B9" w:rsidP="004E2425">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 xml:space="preserve">growth monitoring and promotion </w:t>
            </w:r>
          </w:p>
        </w:tc>
      </w:tr>
      <w:tr w:rsidR="007168B9" w:rsidRPr="00A14358" w14:paraId="17875C97" w14:textId="77777777" w:rsidTr="007F6A17">
        <w:trPr>
          <w:jc w:val="center"/>
        </w:trPr>
        <w:tc>
          <w:tcPr>
            <w:tcW w:w="2660" w:type="dxa"/>
          </w:tcPr>
          <w:p w14:paraId="76C24F04"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HAART</w:t>
            </w:r>
          </w:p>
        </w:tc>
        <w:tc>
          <w:tcPr>
            <w:tcW w:w="6149" w:type="dxa"/>
          </w:tcPr>
          <w:p w14:paraId="175E4B9C" w14:textId="77777777" w:rsidR="007168B9" w:rsidRPr="00A14358" w:rsidRDefault="007168B9" w:rsidP="004E2425">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highly active antiretroviral therapy</w:t>
            </w:r>
          </w:p>
        </w:tc>
      </w:tr>
      <w:tr w:rsidR="007168B9" w:rsidRPr="00A14358" w14:paraId="74A904E3" w14:textId="77777777" w:rsidTr="007F6A17">
        <w:trPr>
          <w:jc w:val="center"/>
        </w:trPr>
        <w:tc>
          <w:tcPr>
            <w:tcW w:w="2660" w:type="dxa"/>
          </w:tcPr>
          <w:p w14:paraId="3EF7DA2F"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HEW</w:t>
            </w:r>
          </w:p>
        </w:tc>
        <w:tc>
          <w:tcPr>
            <w:tcW w:w="6149" w:type="dxa"/>
          </w:tcPr>
          <w:p w14:paraId="457A01EF" w14:textId="77777777" w:rsidR="007168B9" w:rsidRPr="00A14358" w:rsidRDefault="007168B9" w:rsidP="004E2425">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health extension workers</w:t>
            </w:r>
          </w:p>
        </w:tc>
      </w:tr>
      <w:tr w:rsidR="0003636C" w:rsidRPr="00A14358" w14:paraId="7A907A49" w14:textId="77777777" w:rsidTr="006C2D51">
        <w:trPr>
          <w:jc w:val="center"/>
        </w:trPr>
        <w:tc>
          <w:tcPr>
            <w:tcW w:w="2660" w:type="dxa"/>
          </w:tcPr>
          <w:p w14:paraId="132D7B38" w14:textId="77777777" w:rsidR="0003636C" w:rsidRPr="00A14358" w:rsidRDefault="0003636C" w:rsidP="004E2425">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IFA</w:t>
            </w:r>
          </w:p>
        </w:tc>
        <w:tc>
          <w:tcPr>
            <w:tcW w:w="6149" w:type="dxa"/>
          </w:tcPr>
          <w:p w14:paraId="52DCC578" w14:textId="77777777" w:rsidR="0003636C" w:rsidRPr="00A14358" w:rsidRDefault="0003636C" w:rsidP="00A14358">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iron folic acid</w:t>
            </w:r>
          </w:p>
        </w:tc>
      </w:tr>
      <w:tr w:rsidR="007168B9" w:rsidRPr="00A14358" w14:paraId="1684D960" w14:textId="77777777" w:rsidTr="007F6A17">
        <w:trPr>
          <w:jc w:val="center"/>
        </w:trPr>
        <w:tc>
          <w:tcPr>
            <w:tcW w:w="2660" w:type="dxa"/>
          </w:tcPr>
          <w:p w14:paraId="13B03FBA"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IMNCI</w:t>
            </w:r>
          </w:p>
        </w:tc>
        <w:tc>
          <w:tcPr>
            <w:tcW w:w="6149" w:type="dxa"/>
          </w:tcPr>
          <w:p w14:paraId="6B898A20"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integrated management of neonatal and child illnesses</w:t>
            </w:r>
          </w:p>
        </w:tc>
      </w:tr>
      <w:tr w:rsidR="00444464" w:rsidRPr="00A14358" w14:paraId="6E7ACD2A" w14:textId="77777777" w:rsidTr="006C2D51">
        <w:trPr>
          <w:jc w:val="center"/>
        </w:trPr>
        <w:tc>
          <w:tcPr>
            <w:tcW w:w="2660" w:type="dxa"/>
          </w:tcPr>
          <w:p w14:paraId="0193F326" w14:textId="77777777" w:rsidR="00444464" w:rsidRPr="00A14358" w:rsidRDefault="00444464" w:rsidP="004E2425">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I-TECH</w:t>
            </w:r>
          </w:p>
        </w:tc>
        <w:tc>
          <w:tcPr>
            <w:tcW w:w="6149" w:type="dxa"/>
          </w:tcPr>
          <w:p w14:paraId="23E39FEB" w14:textId="77777777" w:rsidR="00444464" w:rsidRPr="00A14358" w:rsidRDefault="00444464" w:rsidP="00A14358">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0"/>
                <w:shd w:val="clear" w:color="auto" w:fill="FFFFFF"/>
              </w:rPr>
              <w:t>International Training &amp; Education Center for Health</w:t>
            </w:r>
          </w:p>
        </w:tc>
      </w:tr>
      <w:tr w:rsidR="007168B9" w:rsidRPr="00A14358" w14:paraId="4E140BD2" w14:textId="77777777" w:rsidTr="007F6A17">
        <w:trPr>
          <w:jc w:val="center"/>
        </w:trPr>
        <w:tc>
          <w:tcPr>
            <w:tcW w:w="2660" w:type="dxa"/>
          </w:tcPr>
          <w:p w14:paraId="781DC4F2"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IYCF</w:t>
            </w:r>
          </w:p>
        </w:tc>
        <w:tc>
          <w:tcPr>
            <w:tcW w:w="6149" w:type="dxa"/>
          </w:tcPr>
          <w:p w14:paraId="291963BD"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infant and young child feeding</w:t>
            </w:r>
          </w:p>
        </w:tc>
      </w:tr>
      <w:tr w:rsidR="007168B9" w:rsidRPr="00A14358" w14:paraId="489AED1A" w14:textId="77777777" w:rsidTr="007F6A17">
        <w:trPr>
          <w:jc w:val="center"/>
        </w:trPr>
        <w:tc>
          <w:tcPr>
            <w:tcW w:w="2660" w:type="dxa"/>
          </w:tcPr>
          <w:p w14:paraId="72166009"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MAM</w:t>
            </w:r>
          </w:p>
        </w:tc>
        <w:tc>
          <w:tcPr>
            <w:tcW w:w="6149" w:type="dxa"/>
          </w:tcPr>
          <w:p w14:paraId="5F6F36EC"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moderate acute malnutrition</w:t>
            </w:r>
          </w:p>
        </w:tc>
      </w:tr>
      <w:tr w:rsidR="007168B9" w:rsidRPr="00A14358" w14:paraId="2FD19F37" w14:textId="77777777" w:rsidTr="007F6A17">
        <w:trPr>
          <w:jc w:val="center"/>
        </w:trPr>
        <w:tc>
          <w:tcPr>
            <w:tcW w:w="2660" w:type="dxa"/>
          </w:tcPr>
          <w:p w14:paraId="7A86D176"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MNP</w:t>
            </w:r>
          </w:p>
        </w:tc>
        <w:tc>
          <w:tcPr>
            <w:tcW w:w="6149" w:type="dxa"/>
          </w:tcPr>
          <w:p w14:paraId="211EA5F6"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micronutrient powders</w:t>
            </w:r>
          </w:p>
        </w:tc>
      </w:tr>
      <w:tr w:rsidR="007168B9" w:rsidRPr="00A14358" w14:paraId="2498544E" w14:textId="77777777" w:rsidTr="007F6A17">
        <w:trPr>
          <w:jc w:val="center"/>
        </w:trPr>
        <w:tc>
          <w:tcPr>
            <w:tcW w:w="2660" w:type="dxa"/>
          </w:tcPr>
          <w:p w14:paraId="17D5DA73"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MOHSS</w:t>
            </w:r>
          </w:p>
        </w:tc>
        <w:tc>
          <w:tcPr>
            <w:tcW w:w="6149" w:type="dxa"/>
          </w:tcPr>
          <w:p w14:paraId="022A1C9D"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Ministry of Health and Social Services</w:t>
            </w:r>
          </w:p>
        </w:tc>
      </w:tr>
      <w:tr w:rsidR="007168B9" w:rsidRPr="00A14358" w14:paraId="2138EB30" w14:textId="77777777" w:rsidTr="007F6A17">
        <w:trPr>
          <w:jc w:val="center"/>
        </w:trPr>
        <w:tc>
          <w:tcPr>
            <w:tcW w:w="2660" w:type="dxa"/>
          </w:tcPr>
          <w:p w14:paraId="02E700B2"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MTCT</w:t>
            </w:r>
          </w:p>
        </w:tc>
        <w:tc>
          <w:tcPr>
            <w:tcW w:w="6149" w:type="dxa"/>
          </w:tcPr>
          <w:p w14:paraId="7312544C" w14:textId="77777777" w:rsidR="007168B9" w:rsidRPr="00A14358" w:rsidRDefault="007168B9" w:rsidP="004E2425">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mother-to-child transmission of HIV</w:t>
            </w:r>
          </w:p>
        </w:tc>
      </w:tr>
      <w:tr w:rsidR="007168B9" w:rsidRPr="00A14358" w14:paraId="02F5C21E" w14:textId="77777777" w:rsidTr="007F6A17">
        <w:trPr>
          <w:jc w:val="center"/>
        </w:trPr>
        <w:tc>
          <w:tcPr>
            <w:tcW w:w="2660" w:type="dxa"/>
          </w:tcPr>
          <w:p w14:paraId="1FA3597F"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MUAC</w:t>
            </w:r>
          </w:p>
        </w:tc>
        <w:tc>
          <w:tcPr>
            <w:tcW w:w="6149" w:type="dxa"/>
          </w:tcPr>
          <w:p w14:paraId="58AD146F"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mid-upper arm circumference</w:t>
            </w:r>
          </w:p>
        </w:tc>
      </w:tr>
      <w:tr w:rsidR="007168B9" w:rsidRPr="00A14358" w14:paraId="137908B3" w14:textId="77777777" w:rsidTr="007F6A17">
        <w:trPr>
          <w:jc w:val="center"/>
        </w:trPr>
        <w:tc>
          <w:tcPr>
            <w:tcW w:w="2660" w:type="dxa"/>
          </w:tcPr>
          <w:p w14:paraId="29249992"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NACS</w:t>
            </w:r>
          </w:p>
        </w:tc>
        <w:tc>
          <w:tcPr>
            <w:tcW w:w="6149" w:type="dxa"/>
          </w:tcPr>
          <w:p w14:paraId="7C243102"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nutrition assessment, c</w:t>
            </w:r>
            <w:r w:rsidR="0069582B" w:rsidRPr="00A14358">
              <w:rPr>
                <w:rStyle w:val="apple-converted-space"/>
                <w:rFonts w:ascii="Times New Roman" w:hAnsi="Times New Roman" w:cs="Times New Roman"/>
                <w:sz w:val="24"/>
                <w:szCs w:val="24"/>
                <w:shd w:val="clear" w:color="auto" w:fill="FFFFFF"/>
              </w:rPr>
              <w:t>ounsel</w:t>
            </w:r>
            <w:r w:rsidRPr="00A14358">
              <w:rPr>
                <w:rStyle w:val="apple-converted-space"/>
                <w:rFonts w:ascii="Times New Roman" w:hAnsi="Times New Roman" w:cs="Times New Roman"/>
                <w:sz w:val="24"/>
                <w:szCs w:val="24"/>
                <w:shd w:val="clear" w:color="auto" w:fill="FFFFFF"/>
              </w:rPr>
              <w:t>ing</w:t>
            </w:r>
            <w:r w:rsidR="0069582B" w:rsidRPr="00A14358">
              <w:rPr>
                <w:rStyle w:val="apple-converted-space"/>
                <w:rFonts w:ascii="Times New Roman" w:hAnsi="Times New Roman" w:cs="Times New Roman"/>
                <w:sz w:val="24"/>
                <w:szCs w:val="24"/>
                <w:shd w:val="clear" w:color="auto" w:fill="FFFFFF"/>
              </w:rPr>
              <w:t>,</w:t>
            </w:r>
            <w:r w:rsidRPr="00A14358">
              <w:rPr>
                <w:rStyle w:val="apple-converted-space"/>
                <w:rFonts w:ascii="Times New Roman" w:hAnsi="Times New Roman" w:cs="Times New Roman"/>
                <w:sz w:val="24"/>
                <w:szCs w:val="24"/>
                <w:shd w:val="clear" w:color="auto" w:fill="FFFFFF"/>
              </w:rPr>
              <w:t xml:space="preserve"> and support</w:t>
            </w:r>
          </w:p>
        </w:tc>
      </w:tr>
      <w:tr w:rsidR="007168B9" w:rsidRPr="00A14358" w14:paraId="52AD0881" w14:textId="77777777" w:rsidTr="007F6A17">
        <w:trPr>
          <w:jc w:val="center"/>
        </w:trPr>
        <w:tc>
          <w:tcPr>
            <w:tcW w:w="2660" w:type="dxa"/>
          </w:tcPr>
          <w:p w14:paraId="254F6EF4"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NAFIN</w:t>
            </w:r>
          </w:p>
        </w:tc>
        <w:tc>
          <w:tcPr>
            <w:tcW w:w="6149" w:type="dxa"/>
          </w:tcPr>
          <w:p w14:paraId="73605BC2"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Namibia Alliance for Improved Nutrition</w:t>
            </w:r>
          </w:p>
        </w:tc>
      </w:tr>
      <w:tr w:rsidR="007168B9" w:rsidRPr="00A14358" w14:paraId="3A65F9C3" w14:textId="77777777" w:rsidTr="007F6A17">
        <w:trPr>
          <w:jc w:val="center"/>
        </w:trPr>
        <w:tc>
          <w:tcPr>
            <w:tcW w:w="2660" w:type="dxa"/>
          </w:tcPr>
          <w:p w14:paraId="532C0D69"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NIMART</w:t>
            </w:r>
          </w:p>
        </w:tc>
        <w:tc>
          <w:tcPr>
            <w:tcW w:w="6149" w:type="dxa"/>
          </w:tcPr>
          <w:p w14:paraId="5C0B5919"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 xml:space="preserve">nurse initiated and managed antiretroviral treatment </w:t>
            </w:r>
          </w:p>
        </w:tc>
      </w:tr>
      <w:tr w:rsidR="007168B9" w:rsidRPr="00A14358" w14:paraId="4EA8C152" w14:textId="77777777" w:rsidTr="007F6A17">
        <w:trPr>
          <w:jc w:val="center"/>
        </w:trPr>
        <w:tc>
          <w:tcPr>
            <w:tcW w:w="2660" w:type="dxa"/>
          </w:tcPr>
          <w:p w14:paraId="752B73F8"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OPD</w:t>
            </w:r>
          </w:p>
        </w:tc>
        <w:tc>
          <w:tcPr>
            <w:tcW w:w="6149" w:type="dxa"/>
          </w:tcPr>
          <w:p w14:paraId="1F0CF1E6"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outpatient department</w:t>
            </w:r>
          </w:p>
        </w:tc>
      </w:tr>
      <w:tr w:rsidR="007168B9" w:rsidRPr="00A14358" w14:paraId="56CDECE6" w14:textId="77777777" w:rsidTr="007F6A17">
        <w:trPr>
          <w:jc w:val="center"/>
        </w:trPr>
        <w:tc>
          <w:tcPr>
            <w:tcW w:w="2660" w:type="dxa"/>
          </w:tcPr>
          <w:p w14:paraId="3B0D4C8B"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PEPFAR</w:t>
            </w:r>
          </w:p>
        </w:tc>
        <w:tc>
          <w:tcPr>
            <w:tcW w:w="6149" w:type="dxa"/>
          </w:tcPr>
          <w:p w14:paraId="083E3D9A"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US President’s Emergency Plan for AIDS Relief</w:t>
            </w:r>
          </w:p>
        </w:tc>
      </w:tr>
      <w:tr w:rsidR="007168B9" w:rsidRPr="00A14358" w14:paraId="0A08942F" w14:textId="77777777" w:rsidTr="007F6A17">
        <w:trPr>
          <w:jc w:val="center"/>
        </w:trPr>
        <w:tc>
          <w:tcPr>
            <w:tcW w:w="2660" w:type="dxa"/>
          </w:tcPr>
          <w:p w14:paraId="350616FC"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PHC</w:t>
            </w:r>
          </w:p>
        </w:tc>
        <w:tc>
          <w:tcPr>
            <w:tcW w:w="6149" w:type="dxa"/>
          </w:tcPr>
          <w:p w14:paraId="45AC9CCF"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Primary Health Care</w:t>
            </w:r>
          </w:p>
        </w:tc>
      </w:tr>
      <w:tr w:rsidR="007168B9" w:rsidRPr="00A14358" w14:paraId="5893FB88" w14:textId="77777777" w:rsidTr="007F6A17">
        <w:trPr>
          <w:jc w:val="center"/>
        </w:trPr>
        <w:tc>
          <w:tcPr>
            <w:tcW w:w="2660" w:type="dxa"/>
          </w:tcPr>
          <w:p w14:paraId="06298088"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PMTCT</w:t>
            </w:r>
          </w:p>
        </w:tc>
        <w:tc>
          <w:tcPr>
            <w:tcW w:w="6149" w:type="dxa"/>
          </w:tcPr>
          <w:p w14:paraId="01349064" w14:textId="25B8219B" w:rsidR="007168B9" w:rsidRPr="00A14358" w:rsidRDefault="007168B9" w:rsidP="003F72EB">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 xml:space="preserve">prevention of mother-to-child transmission of </w:t>
            </w:r>
            <w:r w:rsidR="003F72EB">
              <w:rPr>
                <w:rStyle w:val="apple-converted-space"/>
                <w:rFonts w:ascii="Times New Roman" w:hAnsi="Times New Roman" w:cs="Times New Roman"/>
                <w:sz w:val="24"/>
                <w:szCs w:val="24"/>
                <w:shd w:val="clear" w:color="auto" w:fill="FFFFFF"/>
              </w:rPr>
              <w:t>HIV</w:t>
            </w:r>
          </w:p>
        </w:tc>
      </w:tr>
      <w:tr w:rsidR="007168B9" w:rsidRPr="00A14358" w14:paraId="756E1B47" w14:textId="77777777" w:rsidTr="007F6A17">
        <w:trPr>
          <w:jc w:val="center"/>
        </w:trPr>
        <w:tc>
          <w:tcPr>
            <w:tcW w:w="2660" w:type="dxa"/>
          </w:tcPr>
          <w:p w14:paraId="40257AE1"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PNC</w:t>
            </w:r>
          </w:p>
        </w:tc>
        <w:tc>
          <w:tcPr>
            <w:tcW w:w="6149" w:type="dxa"/>
          </w:tcPr>
          <w:p w14:paraId="78E7F34F"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postnatal care</w:t>
            </w:r>
          </w:p>
        </w:tc>
      </w:tr>
      <w:tr w:rsidR="007168B9" w:rsidRPr="00A14358" w14:paraId="2EA931E3" w14:textId="77777777" w:rsidTr="007F6A17">
        <w:trPr>
          <w:jc w:val="center"/>
        </w:trPr>
        <w:tc>
          <w:tcPr>
            <w:tcW w:w="2660" w:type="dxa"/>
            <w:shd w:val="clear" w:color="auto" w:fill="auto"/>
          </w:tcPr>
          <w:p w14:paraId="1C195D1E"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PROPAN</w:t>
            </w:r>
          </w:p>
        </w:tc>
        <w:tc>
          <w:tcPr>
            <w:tcW w:w="6149" w:type="dxa"/>
            <w:shd w:val="clear" w:color="auto" w:fill="auto"/>
          </w:tcPr>
          <w:p w14:paraId="14161826"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Process for the Promotion of Child Feeding</w:t>
            </w:r>
          </w:p>
        </w:tc>
      </w:tr>
      <w:tr w:rsidR="007168B9" w:rsidRPr="00A14358" w14:paraId="6BAD35C4" w14:textId="77777777" w:rsidTr="007F6A17">
        <w:trPr>
          <w:jc w:val="center"/>
        </w:trPr>
        <w:tc>
          <w:tcPr>
            <w:tcW w:w="2660" w:type="dxa"/>
          </w:tcPr>
          <w:p w14:paraId="2BEBA144"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QI</w:t>
            </w:r>
          </w:p>
        </w:tc>
        <w:tc>
          <w:tcPr>
            <w:tcW w:w="6149" w:type="dxa"/>
          </w:tcPr>
          <w:p w14:paraId="09967257"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quality improvement</w:t>
            </w:r>
          </w:p>
        </w:tc>
      </w:tr>
      <w:tr w:rsidR="007168B9" w:rsidRPr="00A14358" w14:paraId="6FD98E91" w14:textId="77777777" w:rsidTr="007F6A17">
        <w:trPr>
          <w:jc w:val="center"/>
        </w:trPr>
        <w:tc>
          <w:tcPr>
            <w:tcW w:w="2660" w:type="dxa"/>
          </w:tcPr>
          <w:p w14:paraId="6EF488F3"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lastRenderedPageBreak/>
              <w:t>RMT</w:t>
            </w:r>
          </w:p>
        </w:tc>
        <w:tc>
          <w:tcPr>
            <w:tcW w:w="6149" w:type="dxa"/>
          </w:tcPr>
          <w:p w14:paraId="3636D015"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regional management team</w:t>
            </w:r>
          </w:p>
        </w:tc>
      </w:tr>
      <w:tr w:rsidR="007168B9" w:rsidRPr="00A14358" w14:paraId="73E78CA0" w14:textId="77777777" w:rsidTr="007F6A17">
        <w:trPr>
          <w:jc w:val="center"/>
        </w:trPr>
        <w:tc>
          <w:tcPr>
            <w:tcW w:w="2660" w:type="dxa"/>
          </w:tcPr>
          <w:p w14:paraId="083F41D2" w14:textId="77777777" w:rsidR="005A196C" w:rsidRPr="00A14358" w:rsidRDefault="005A196C"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RUSF</w:t>
            </w:r>
          </w:p>
          <w:p w14:paraId="7DCCD38D" w14:textId="77777777" w:rsidR="005A196C" w:rsidRPr="00A14358" w:rsidRDefault="005A196C"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RUTF</w:t>
            </w:r>
          </w:p>
          <w:p w14:paraId="35DCC641"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SAM</w:t>
            </w:r>
          </w:p>
          <w:p w14:paraId="71AE732B"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SUN</w:t>
            </w:r>
          </w:p>
        </w:tc>
        <w:tc>
          <w:tcPr>
            <w:tcW w:w="6149" w:type="dxa"/>
          </w:tcPr>
          <w:p w14:paraId="4C85245E" w14:textId="77777777" w:rsidR="005A196C" w:rsidRPr="00A14358" w:rsidRDefault="005A196C"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ready-to-use supplementary food</w:t>
            </w:r>
          </w:p>
          <w:p w14:paraId="2AD10BC8" w14:textId="77777777" w:rsidR="005A196C" w:rsidRPr="00A14358" w:rsidRDefault="005A196C"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ready-to-use therapeutic food</w:t>
            </w:r>
          </w:p>
          <w:p w14:paraId="30BDC522"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severe acute malnutrition</w:t>
            </w:r>
          </w:p>
          <w:p w14:paraId="7B407C25"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Scaling Up Nutrition</w:t>
            </w:r>
          </w:p>
        </w:tc>
      </w:tr>
      <w:tr w:rsidR="007168B9" w:rsidRPr="00A14358" w14:paraId="5C5BEBE3" w14:textId="77777777" w:rsidTr="007F6A17">
        <w:trPr>
          <w:jc w:val="center"/>
        </w:trPr>
        <w:tc>
          <w:tcPr>
            <w:tcW w:w="2660" w:type="dxa"/>
          </w:tcPr>
          <w:p w14:paraId="150AD9A1"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STI</w:t>
            </w:r>
          </w:p>
        </w:tc>
        <w:tc>
          <w:tcPr>
            <w:tcW w:w="6149" w:type="dxa"/>
          </w:tcPr>
          <w:p w14:paraId="5C4BA092" w14:textId="77777777" w:rsidR="007168B9" w:rsidRPr="00A14358" w:rsidRDefault="001810A8"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s</w:t>
            </w:r>
            <w:r w:rsidR="007168B9" w:rsidRPr="00A14358">
              <w:rPr>
                <w:rStyle w:val="apple-converted-space"/>
                <w:rFonts w:ascii="Times New Roman" w:hAnsi="Times New Roman" w:cs="Times New Roman"/>
                <w:sz w:val="24"/>
                <w:szCs w:val="24"/>
                <w:shd w:val="clear" w:color="auto" w:fill="FFFFFF"/>
              </w:rPr>
              <w:t xml:space="preserve">exually </w:t>
            </w:r>
            <w:r w:rsidRPr="00A14358">
              <w:rPr>
                <w:rStyle w:val="apple-converted-space"/>
                <w:rFonts w:ascii="Times New Roman" w:hAnsi="Times New Roman" w:cs="Times New Roman"/>
                <w:sz w:val="24"/>
                <w:szCs w:val="24"/>
                <w:shd w:val="clear" w:color="auto" w:fill="FFFFFF"/>
              </w:rPr>
              <w:t>t</w:t>
            </w:r>
            <w:r w:rsidR="007168B9" w:rsidRPr="00A14358">
              <w:rPr>
                <w:rStyle w:val="apple-converted-space"/>
                <w:rFonts w:ascii="Times New Roman" w:hAnsi="Times New Roman" w:cs="Times New Roman"/>
                <w:sz w:val="24"/>
                <w:szCs w:val="24"/>
                <w:shd w:val="clear" w:color="auto" w:fill="FFFFFF"/>
              </w:rPr>
              <w:t xml:space="preserve">ransmitted </w:t>
            </w:r>
            <w:r w:rsidRPr="00A14358">
              <w:rPr>
                <w:rStyle w:val="apple-converted-space"/>
                <w:rFonts w:ascii="Times New Roman" w:hAnsi="Times New Roman" w:cs="Times New Roman"/>
                <w:sz w:val="24"/>
                <w:szCs w:val="24"/>
                <w:shd w:val="clear" w:color="auto" w:fill="FFFFFF"/>
              </w:rPr>
              <w:t>i</w:t>
            </w:r>
            <w:r w:rsidR="007168B9" w:rsidRPr="00A14358">
              <w:rPr>
                <w:rStyle w:val="apple-converted-space"/>
                <w:rFonts w:ascii="Times New Roman" w:hAnsi="Times New Roman" w:cs="Times New Roman"/>
                <w:sz w:val="24"/>
                <w:szCs w:val="24"/>
                <w:shd w:val="clear" w:color="auto" w:fill="FFFFFF"/>
              </w:rPr>
              <w:t>nfections</w:t>
            </w:r>
          </w:p>
        </w:tc>
      </w:tr>
      <w:tr w:rsidR="007168B9" w:rsidRPr="00A14358" w14:paraId="47166806" w14:textId="77777777" w:rsidTr="007F6A17">
        <w:trPr>
          <w:jc w:val="center"/>
        </w:trPr>
        <w:tc>
          <w:tcPr>
            <w:tcW w:w="2660" w:type="dxa"/>
          </w:tcPr>
          <w:p w14:paraId="4D753E0D"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WFP</w:t>
            </w:r>
          </w:p>
        </w:tc>
        <w:tc>
          <w:tcPr>
            <w:tcW w:w="6149" w:type="dxa"/>
          </w:tcPr>
          <w:p w14:paraId="25DA69B7" w14:textId="77777777" w:rsidR="007168B9" w:rsidRPr="00A14358" w:rsidRDefault="007168B9" w:rsidP="003B7AC2">
            <w:pPr>
              <w:spacing w:after="12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 xml:space="preserve">World Food Programme </w:t>
            </w:r>
          </w:p>
        </w:tc>
      </w:tr>
      <w:tr w:rsidR="007168B9" w:rsidRPr="00A14358" w14:paraId="78ED9B47" w14:textId="77777777" w:rsidTr="007F6A17">
        <w:trPr>
          <w:jc w:val="center"/>
        </w:trPr>
        <w:tc>
          <w:tcPr>
            <w:tcW w:w="2660" w:type="dxa"/>
          </w:tcPr>
          <w:p w14:paraId="41A18027" w14:textId="77777777" w:rsidR="007168B9" w:rsidRPr="00A14358" w:rsidRDefault="007168B9" w:rsidP="003B7AC2">
            <w:pPr>
              <w:spacing w:after="20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WHO</w:t>
            </w:r>
          </w:p>
        </w:tc>
        <w:tc>
          <w:tcPr>
            <w:tcW w:w="6149" w:type="dxa"/>
          </w:tcPr>
          <w:p w14:paraId="6BBE2711" w14:textId="77777777" w:rsidR="007168B9" w:rsidRPr="00A14358" w:rsidRDefault="007168B9" w:rsidP="003B7AC2">
            <w:pPr>
              <w:spacing w:after="200"/>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World Health Organization</w:t>
            </w:r>
          </w:p>
        </w:tc>
      </w:tr>
    </w:tbl>
    <w:p w14:paraId="4E6AE668" w14:textId="77777777" w:rsidR="009634E9" w:rsidRPr="00A14358" w:rsidRDefault="009634E9" w:rsidP="004E2425">
      <w:pPr>
        <w:spacing w:line="240" w:lineRule="auto"/>
        <w:rPr>
          <w:rFonts w:asciiTheme="majorHAnsi" w:hAnsiTheme="majorHAnsi"/>
        </w:rPr>
      </w:pPr>
    </w:p>
    <w:p w14:paraId="7616081B" w14:textId="77777777" w:rsidR="009634E9" w:rsidRPr="003B7AC2" w:rsidRDefault="009634E9" w:rsidP="00A14358">
      <w:pPr>
        <w:pStyle w:val="Heading1"/>
        <w:spacing w:line="240" w:lineRule="auto"/>
        <w:rPr>
          <w:rStyle w:val="apple-converted-space"/>
          <w:rFonts w:cs="Times New Roman"/>
          <w:b w:val="0"/>
          <w:color w:val="auto"/>
          <w:sz w:val="24"/>
          <w:szCs w:val="24"/>
          <w:u w:val="single"/>
          <w:shd w:val="clear" w:color="auto" w:fill="FFFFFF"/>
        </w:rPr>
      </w:pPr>
    </w:p>
    <w:p w14:paraId="4641FC54" w14:textId="77777777" w:rsidR="00330DCA" w:rsidRPr="00A14358" w:rsidRDefault="00330DCA" w:rsidP="003B7AC2">
      <w:pPr>
        <w:spacing w:line="240" w:lineRule="auto"/>
      </w:pPr>
    </w:p>
    <w:p w14:paraId="6C79FA8E" w14:textId="77777777" w:rsidR="00FE763C" w:rsidRPr="00A14358" w:rsidRDefault="00FE763C" w:rsidP="003B7AC2">
      <w:pPr>
        <w:spacing w:line="240" w:lineRule="auto"/>
      </w:pPr>
    </w:p>
    <w:p w14:paraId="1E8E03D6" w14:textId="77777777" w:rsidR="007168B9" w:rsidRPr="00A14358" w:rsidRDefault="007168B9" w:rsidP="003B7AC2">
      <w:pPr>
        <w:spacing w:line="240" w:lineRule="auto"/>
      </w:pPr>
    </w:p>
    <w:p w14:paraId="4935F219" w14:textId="77777777" w:rsidR="007168B9" w:rsidRPr="00A14358" w:rsidRDefault="007168B9" w:rsidP="003B7AC2">
      <w:pPr>
        <w:spacing w:line="240" w:lineRule="auto"/>
      </w:pPr>
    </w:p>
    <w:p w14:paraId="35957C41" w14:textId="77777777" w:rsidR="007168B9" w:rsidRPr="00A14358" w:rsidRDefault="007168B9" w:rsidP="003B7AC2">
      <w:pPr>
        <w:spacing w:line="240" w:lineRule="auto"/>
      </w:pPr>
    </w:p>
    <w:p w14:paraId="42CC94EB" w14:textId="77777777" w:rsidR="002327E6" w:rsidRPr="00A14358" w:rsidRDefault="002327E6" w:rsidP="003B7AC2">
      <w:pPr>
        <w:spacing w:line="240" w:lineRule="auto"/>
      </w:pPr>
    </w:p>
    <w:p w14:paraId="3D79C3E7" w14:textId="77777777" w:rsidR="002327E6" w:rsidRPr="00A14358" w:rsidRDefault="002327E6" w:rsidP="003B7AC2">
      <w:pPr>
        <w:spacing w:line="240" w:lineRule="auto"/>
      </w:pPr>
    </w:p>
    <w:p w14:paraId="035D482B" w14:textId="77777777" w:rsidR="002327E6" w:rsidRPr="00A14358" w:rsidRDefault="002327E6" w:rsidP="003B7AC2">
      <w:pPr>
        <w:spacing w:line="240" w:lineRule="auto"/>
      </w:pPr>
    </w:p>
    <w:p w14:paraId="2CA64588" w14:textId="77777777" w:rsidR="00166FCC" w:rsidRPr="00A14358" w:rsidRDefault="00166FCC" w:rsidP="003B7AC2">
      <w:pPr>
        <w:spacing w:line="240" w:lineRule="auto"/>
      </w:pPr>
    </w:p>
    <w:p w14:paraId="01C636D2" w14:textId="77777777" w:rsidR="00166FCC" w:rsidRPr="00A14358" w:rsidRDefault="00166FCC" w:rsidP="003B7AC2">
      <w:pPr>
        <w:spacing w:line="240" w:lineRule="auto"/>
      </w:pPr>
    </w:p>
    <w:p w14:paraId="2C31C38C" w14:textId="77777777" w:rsidR="007168B9" w:rsidRPr="00A14358" w:rsidRDefault="007168B9" w:rsidP="003B7AC2">
      <w:pPr>
        <w:spacing w:line="240" w:lineRule="auto"/>
      </w:pPr>
    </w:p>
    <w:p w14:paraId="0C27A09D" w14:textId="77777777" w:rsidR="00D50B34" w:rsidRPr="00A14358" w:rsidRDefault="00D50B34" w:rsidP="003B7AC2">
      <w:pPr>
        <w:spacing w:line="240" w:lineRule="auto"/>
      </w:pPr>
    </w:p>
    <w:p w14:paraId="67496DD7" w14:textId="77777777" w:rsidR="007168B9" w:rsidRPr="00A14358" w:rsidRDefault="007168B9" w:rsidP="003B7AC2">
      <w:pPr>
        <w:spacing w:line="240" w:lineRule="auto"/>
      </w:pPr>
    </w:p>
    <w:p w14:paraId="0707C3E6" w14:textId="77777777" w:rsidR="00166FCC" w:rsidRPr="00A14358" w:rsidRDefault="00166FCC" w:rsidP="003B7AC2">
      <w:pPr>
        <w:spacing w:line="240" w:lineRule="auto"/>
      </w:pPr>
    </w:p>
    <w:p w14:paraId="4FF30C85" w14:textId="77777777" w:rsidR="00166FCC" w:rsidRPr="00A14358" w:rsidRDefault="00166FCC" w:rsidP="003B7AC2">
      <w:pPr>
        <w:spacing w:line="240" w:lineRule="auto"/>
      </w:pPr>
    </w:p>
    <w:p w14:paraId="3A342C79" w14:textId="77777777" w:rsidR="00166FCC" w:rsidRPr="00A14358" w:rsidRDefault="00166FCC" w:rsidP="003B7AC2">
      <w:pPr>
        <w:spacing w:line="240" w:lineRule="auto"/>
      </w:pPr>
    </w:p>
    <w:p w14:paraId="7E9AF5D8" w14:textId="77777777" w:rsidR="009D0969" w:rsidRPr="00A14358" w:rsidRDefault="009D0969" w:rsidP="003B7AC2">
      <w:pPr>
        <w:spacing w:line="240" w:lineRule="auto"/>
      </w:pPr>
    </w:p>
    <w:p w14:paraId="19D66225" w14:textId="77777777" w:rsidR="009D0969" w:rsidRPr="00A14358" w:rsidRDefault="009D0969" w:rsidP="003B7AC2">
      <w:pPr>
        <w:spacing w:line="240" w:lineRule="auto"/>
      </w:pPr>
    </w:p>
    <w:p w14:paraId="507FF6E3" w14:textId="77777777" w:rsidR="009D0969" w:rsidRPr="00A14358" w:rsidRDefault="009D0969" w:rsidP="003B7AC2">
      <w:pPr>
        <w:spacing w:line="240" w:lineRule="auto"/>
      </w:pPr>
    </w:p>
    <w:p w14:paraId="582F4D50" w14:textId="77777777" w:rsidR="00550EDC" w:rsidRPr="00A14358" w:rsidRDefault="00550EDC" w:rsidP="004E2425">
      <w:pPr>
        <w:spacing w:after="180" w:line="240" w:lineRule="auto"/>
        <w:rPr>
          <w:rFonts w:ascii="Arial" w:hAnsi="Arial" w:cs="Arial"/>
          <w:b/>
          <w:sz w:val="32"/>
          <w:szCs w:val="24"/>
        </w:rPr>
      </w:pPr>
      <w:r w:rsidRPr="00A14358">
        <w:rPr>
          <w:rFonts w:ascii="Arial" w:hAnsi="Arial" w:cs="Arial"/>
          <w:b/>
          <w:sz w:val="32"/>
          <w:szCs w:val="24"/>
        </w:rPr>
        <w:t>Acknowledgements</w:t>
      </w:r>
    </w:p>
    <w:p w14:paraId="29B5D0A7" w14:textId="77777777" w:rsidR="00121EB4" w:rsidRPr="00A14358" w:rsidRDefault="00550EDC" w:rsidP="00A14358">
      <w:pPr>
        <w:spacing w:after="240" w:line="240" w:lineRule="auto"/>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 xml:space="preserve">This project was a joint initiative between </w:t>
      </w:r>
      <w:r w:rsidR="00CD021B" w:rsidRPr="00A14358">
        <w:rPr>
          <w:rStyle w:val="apple-converted-space"/>
          <w:rFonts w:ascii="Times New Roman" w:hAnsi="Times New Roman" w:cs="Times New Roman"/>
          <w:sz w:val="24"/>
          <w:szCs w:val="24"/>
          <w:shd w:val="clear" w:color="auto" w:fill="FFFFFF"/>
        </w:rPr>
        <w:t>UNICEF N</w:t>
      </w:r>
      <w:r w:rsidR="00121EB4" w:rsidRPr="00A14358">
        <w:rPr>
          <w:rStyle w:val="apple-converted-space"/>
          <w:rFonts w:ascii="Times New Roman" w:hAnsi="Times New Roman" w:cs="Times New Roman"/>
          <w:sz w:val="24"/>
          <w:szCs w:val="24"/>
          <w:shd w:val="clear" w:color="auto" w:fill="FFFFFF"/>
        </w:rPr>
        <w:t xml:space="preserve">ew </w:t>
      </w:r>
      <w:r w:rsidR="00CD021B" w:rsidRPr="00A14358">
        <w:rPr>
          <w:rStyle w:val="apple-converted-space"/>
          <w:rFonts w:ascii="Times New Roman" w:hAnsi="Times New Roman" w:cs="Times New Roman"/>
          <w:sz w:val="24"/>
          <w:szCs w:val="24"/>
          <w:shd w:val="clear" w:color="auto" w:fill="FFFFFF"/>
        </w:rPr>
        <w:t>Y</w:t>
      </w:r>
      <w:r w:rsidR="00121EB4" w:rsidRPr="00A14358">
        <w:rPr>
          <w:rStyle w:val="apple-converted-space"/>
          <w:rFonts w:ascii="Times New Roman" w:hAnsi="Times New Roman" w:cs="Times New Roman"/>
          <w:sz w:val="24"/>
          <w:szCs w:val="24"/>
          <w:shd w:val="clear" w:color="auto" w:fill="FFFFFF"/>
        </w:rPr>
        <w:t>ork Headquarters</w:t>
      </w:r>
      <w:r w:rsidRPr="00A14358">
        <w:rPr>
          <w:rStyle w:val="apple-converted-space"/>
          <w:rFonts w:ascii="Times New Roman" w:hAnsi="Times New Roman" w:cs="Times New Roman"/>
          <w:sz w:val="24"/>
          <w:szCs w:val="24"/>
          <w:shd w:val="clear" w:color="auto" w:fill="FFFFFF"/>
        </w:rPr>
        <w:t>, UNICEF Namibia,</w:t>
      </w:r>
      <w:r w:rsidR="00121EB4" w:rsidRPr="00A14358">
        <w:rPr>
          <w:rStyle w:val="apple-converted-space"/>
          <w:rFonts w:ascii="Times New Roman" w:hAnsi="Times New Roman" w:cs="Times New Roman"/>
          <w:sz w:val="24"/>
          <w:szCs w:val="24"/>
          <w:shd w:val="clear" w:color="auto" w:fill="FFFFFF"/>
        </w:rPr>
        <w:t xml:space="preserve"> </w:t>
      </w:r>
      <w:r w:rsidRPr="00A14358">
        <w:rPr>
          <w:rStyle w:val="apple-converted-space"/>
          <w:rFonts w:ascii="Times New Roman" w:hAnsi="Times New Roman" w:cs="Times New Roman"/>
          <w:sz w:val="24"/>
          <w:szCs w:val="24"/>
          <w:shd w:val="clear" w:color="auto" w:fill="FFFFFF"/>
        </w:rPr>
        <w:t>the Government of Namibia</w:t>
      </w:r>
      <w:r w:rsidR="00121EB4" w:rsidRPr="00A14358">
        <w:rPr>
          <w:rStyle w:val="apple-converted-space"/>
          <w:rFonts w:ascii="Times New Roman" w:hAnsi="Times New Roman" w:cs="Times New Roman"/>
          <w:sz w:val="24"/>
          <w:szCs w:val="24"/>
          <w:shd w:val="clear" w:color="auto" w:fill="FFFFFF"/>
        </w:rPr>
        <w:t>—</w:t>
      </w:r>
      <w:r w:rsidRPr="00A14358">
        <w:rPr>
          <w:rStyle w:val="apple-converted-space"/>
          <w:rFonts w:ascii="Times New Roman" w:hAnsi="Times New Roman" w:cs="Times New Roman"/>
          <w:sz w:val="24"/>
          <w:szCs w:val="24"/>
          <w:shd w:val="clear" w:color="auto" w:fill="FFFFFF"/>
        </w:rPr>
        <w:t>specifically the Ministry of Health and Social Services (</w:t>
      </w:r>
      <w:r w:rsidR="007D5D14" w:rsidRPr="00A14358">
        <w:rPr>
          <w:rStyle w:val="apple-converted-space"/>
          <w:rFonts w:ascii="Times New Roman" w:hAnsi="Times New Roman" w:cs="Times New Roman"/>
          <w:sz w:val="24"/>
          <w:szCs w:val="24"/>
          <w:shd w:val="clear" w:color="auto" w:fill="FFFFFF"/>
        </w:rPr>
        <w:t>MOHSS</w:t>
      </w:r>
      <w:r w:rsidRPr="00A14358">
        <w:rPr>
          <w:rStyle w:val="apple-converted-space"/>
          <w:rFonts w:ascii="Times New Roman" w:hAnsi="Times New Roman" w:cs="Times New Roman"/>
          <w:sz w:val="24"/>
          <w:szCs w:val="24"/>
          <w:shd w:val="clear" w:color="auto" w:fill="FFFFFF"/>
        </w:rPr>
        <w:t>)</w:t>
      </w:r>
      <w:r w:rsidR="00121EB4" w:rsidRPr="00A14358">
        <w:rPr>
          <w:rStyle w:val="apple-converted-space"/>
          <w:rFonts w:ascii="Times New Roman" w:hAnsi="Times New Roman" w:cs="Times New Roman"/>
          <w:sz w:val="24"/>
          <w:szCs w:val="24"/>
          <w:shd w:val="clear" w:color="auto" w:fill="FFFFFF"/>
        </w:rPr>
        <w:t>—and PATH</w:t>
      </w:r>
      <w:r w:rsidR="007D5D14" w:rsidRPr="00A14358">
        <w:rPr>
          <w:rStyle w:val="apple-converted-space"/>
          <w:rFonts w:ascii="Times New Roman" w:hAnsi="Times New Roman" w:cs="Times New Roman"/>
          <w:sz w:val="24"/>
          <w:szCs w:val="24"/>
          <w:shd w:val="clear" w:color="auto" w:fill="FFFFFF"/>
        </w:rPr>
        <w:t>.</w:t>
      </w:r>
      <w:r w:rsidRPr="00A14358">
        <w:rPr>
          <w:rStyle w:val="apple-converted-space"/>
          <w:rFonts w:ascii="Times New Roman" w:hAnsi="Times New Roman" w:cs="Times New Roman"/>
          <w:sz w:val="24"/>
          <w:szCs w:val="24"/>
          <w:shd w:val="clear" w:color="auto" w:fill="FFFFFF"/>
        </w:rPr>
        <w:t xml:space="preserve"> </w:t>
      </w:r>
    </w:p>
    <w:p w14:paraId="3F12614C" w14:textId="77777777" w:rsidR="00121EB4" w:rsidRPr="00A14358" w:rsidRDefault="007D5D14">
      <w:pPr>
        <w:spacing w:after="240" w:line="240" w:lineRule="auto"/>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Resource persons include</w:t>
      </w:r>
      <w:r w:rsidR="00121EB4" w:rsidRPr="00A14358">
        <w:rPr>
          <w:rStyle w:val="apple-converted-space"/>
          <w:rFonts w:ascii="Times New Roman" w:hAnsi="Times New Roman" w:cs="Times New Roman"/>
          <w:sz w:val="24"/>
          <w:szCs w:val="24"/>
          <w:shd w:val="clear" w:color="auto" w:fill="FFFFFF"/>
        </w:rPr>
        <w:t>d the following.</w:t>
      </w:r>
    </w:p>
    <w:tbl>
      <w:tblPr>
        <w:tblStyle w:val="TableGrid"/>
        <w:tblW w:w="0" w:type="auto"/>
        <w:tblLook w:val="04A0" w:firstRow="1" w:lastRow="0" w:firstColumn="1" w:lastColumn="0" w:noHBand="0" w:noVBand="1"/>
      </w:tblPr>
      <w:tblGrid>
        <w:gridCol w:w="3078"/>
        <w:gridCol w:w="6498"/>
      </w:tblGrid>
      <w:tr w:rsidR="00805C87" w:rsidRPr="00A14358" w14:paraId="2F1164FB" w14:textId="77777777" w:rsidTr="007F6A17">
        <w:tc>
          <w:tcPr>
            <w:tcW w:w="3078" w:type="dxa"/>
          </w:tcPr>
          <w:p w14:paraId="3F2B7727" w14:textId="77777777" w:rsidR="00805C87" w:rsidRPr="00A14358" w:rsidRDefault="00805C87">
            <w:pPr>
              <w:spacing w:after="120"/>
              <w:rPr>
                <w:rStyle w:val="apple-converted-space"/>
                <w:rFonts w:ascii="Arial" w:hAnsi="Arial" w:cs="Arial"/>
                <w:b/>
                <w:sz w:val="20"/>
                <w:szCs w:val="20"/>
                <w:shd w:val="clear" w:color="auto" w:fill="FFFFFF"/>
              </w:rPr>
            </w:pPr>
            <w:r w:rsidRPr="00A14358">
              <w:rPr>
                <w:rStyle w:val="apple-converted-space"/>
                <w:rFonts w:ascii="Arial" w:hAnsi="Arial" w:cs="Arial"/>
                <w:b/>
                <w:sz w:val="20"/>
                <w:szCs w:val="20"/>
                <w:shd w:val="clear" w:color="auto" w:fill="FFFFFF"/>
              </w:rPr>
              <w:t>Name</w:t>
            </w:r>
          </w:p>
        </w:tc>
        <w:tc>
          <w:tcPr>
            <w:tcW w:w="6498" w:type="dxa"/>
          </w:tcPr>
          <w:p w14:paraId="0186E525" w14:textId="77777777" w:rsidR="00805C87" w:rsidRPr="00A14358" w:rsidRDefault="00805C87">
            <w:pPr>
              <w:spacing w:after="120"/>
              <w:rPr>
                <w:rStyle w:val="apple-converted-space"/>
                <w:rFonts w:ascii="Arial" w:hAnsi="Arial" w:cs="Arial"/>
                <w:b/>
                <w:sz w:val="20"/>
                <w:szCs w:val="20"/>
                <w:shd w:val="clear" w:color="auto" w:fill="FFFFFF"/>
              </w:rPr>
            </w:pPr>
            <w:r w:rsidRPr="00A14358">
              <w:rPr>
                <w:rStyle w:val="apple-converted-space"/>
                <w:rFonts w:ascii="Arial" w:hAnsi="Arial" w:cs="Arial"/>
                <w:b/>
                <w:sz w:val="20"/>
                <w:szCs w:val="20"/>
                <w:shd w:val="clear" w:color="auto" w:fill="FFFFFF"/>
              </w:rPr>
              <w:t>Organization</w:t>
            </w:r>
          </w:p>
        </w:tc>
      </w:tr>
      <w:tr w:rsidR="008E2F67" w:rsidRPr="00A14358" w14:paraId="32E473D4" w14:textId="77777777" w:rsidTr="007F6A17">
        <w:tc>
          <w:tcPr>
            <w:tcW w:w="3078" w:type="dxa"/>
          </w:tcPr>
          <w:p w14:paraId="45357922" w14:textId="1D6D8EF3" w:rsidR="008E2F67" w:rsidRPr="00A14358" w:rsidRDefault="008E2F67" w:rsidP="004E2425">
            <w:pPr>
              <w:spacing w:after="120"/>
              <w:rPr>
                <w:rStyle w:val="apple-converted-space"/>
                <w:rFonts w:ascii="Arial" w:hAnsi="Arial" w:cs="Arial"/>
                <w:sz w:val="20"/>
                <w:szCs w:val="20"/>
                <w:shd w:val="clear" w:color="auto" w:fill="FFFFFF"/>
              </w:rPr>
            </w:pPr>
            <w:r w:rsidRPr="00A14358">
              <w:rPr>
                <w:rFonts w:ascii="Arial" w:hAnsi="Arial" w:cs="Arial"/>
                <w:color w:val="000000"/>
                <w:sz w:val="20"/>
                <w:szCs w:val="20"/>
                <w:shd w:val="clear" w:color="auto" w:fill="FFFFFF"/>
              </w:rPr>
              <w:t xml:space="preserve">Magdalena </w:t>
            </w:r>
            <w:proofErr w:type="spellStart"/>
            <w:r w:rsidRPr="00A14358">
              <w:rPr>
                <w:rStyle w:val="apple-converted-space"/>
                <w:rFonts w:ascii="Arial" w:hAnsi="Arial" w:cs="Arial"/>
                <w:sz w:val="20"/>
                <w:szCs w:val="20"/>
                <w:shd w:val="clear" w:color="auto" w:fill="FFFFFF"/>
              </w:rPr>
              <w:t>Nghatanga</w:t>
            </w:r>
            <w:proofErr w:type="spellEnd"/>
          </w:p>
        </w:tc>
        <w:tc>
          <w:tcPr>
            <w:tcW w:w="6498" w:type="dxa"/>
          </w:tcPr>
          <w:p w14:paraId="2F74E791" w14:textId="0F11C344" w:rsidR="008E2F67" w:rsidRPr="00A14358" w:rsidRDefault="008E2F67" w:rsidP="00A14358">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Director, MOHSS Primary Health Care (PHC) Directorate</w:t>
            </w:r>
          </w:p>
        </w:tc>
      </w:tr>
      <w:tr w:rsidR="008E2F67" w:rsidRPr="00A14358" w14:paraId="5280AD11" w14:textId="77777777" w:rsidTr="007F6A17">
        <w:tc>
          <w:tcPr>
            <w:tcW w:w="3078" w:type="dxa"/>
          </w:tcPr>
          <w:p w14:paraId="238FE716" w14:textId="377CCA04" w:rsidR="008E2F67" w:rsidRPr="00A14358" w:rsidRDefault="008E2F67" w:rsidP="004E2425">
            <w:pPr>
              <w:spacing w:after="120"/>
              <w:rPr>
                <w:rStyle w:val="apple-converted-space"/>
                <w:rFonts w:ascii="Arial" w:hAnsi="Arial" w:cs="Arial"/>
                <w:sz w:val="20"/>
                <w:szCs w:val="20"/>
                <w:shd w:val="clear" w:color="auto" w:fill="FFFFFF"/>
              </w:rPr>
            </w:pPr>
            <w:proofErr w:type="spellStart"/>
            <w:r w:rsidRPr="00A14358">
              <w:rPr>
                <w:rStyle w:val="apple-converted-space"/>
                <w:rFonts w:ascii="Arial" w:hAnsi="Arial" w:cs="Arial"/>
                <w:sz w:val="20"/>
                <w:szCs w:val="20"/>
                <w:shd w:val="clear" w:color="auto" w:fill="FFFFFF"/>
              </w:rPr>
              <w:t>Hilma</w:t>
            </w:r>
            <w:proofErr w:type="spellEnd"/>
            <w:r w:rsidRPr="00A14358">
              <w:rPr>
                <w:rStyle w:val="apple-converted-space"/>
                <w:rFonts w:ascii="Arial" w:hAnsi="Arial" w:cs="Arial"/>
                <w:sz w:val="20"/>
                <w:szCs w:val="20"/>
                <w:shd w:val="clear" w:color="auto" w:fill="FFFFFF"/>
              </w:rPr>
              <w:t xml:space="preserve"> Aula</w:t>
            </w:r>
          </w:p>
        </w:tc>
        <w:tc>
          <w:tcPr>
            <w:tcW w:w="6498" w:type="dxa"/>
          </w:tcPr>
          <w:p w14:paraId="62A0EBBD" w14:textId="495ECBC7" w:rsidR="008E2F67" w:rsidRPr="00A14358" w:rsidRDefault="008E2F67" w:rsidP="00A14358">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Deputy Director, MOHSS PHC Directorate</w:t>
            </w:r>
          </w:p>
        </w:tc>
      </w:tr>
      <w:tr w:rsidR="008E2F67" w:rsidRPr="00A14358" w14:paraId="09247A5A" w14:textId="77777777" w:rsidTr="007F6A17">
        <w:tc>
          <w:tcPr>
            <w:tcW w:w="3078" w:type="dxa"/>
          </w:tcPr>
          <w:p w14:paraId="3889D2F0" w14:textId="54BC6057" w:rsidR="008E2F67" w:rsidRPr="00A14358" w:rsidRDefault="008E2F67" w:rsidP="004E2425">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 xml:space="preserve">Marjorie van </w:t>
            </w:r>
            <w:proofErr w:type="spellStart"/>
            <w:r w:rsidRPr="00A14358">
              <w:rPr>
                <w:rStyle w:val="apple-converted-space"/>
                <w:rFonts w:ascii="Arial" w:hAnsi="Arial" w:cs="Arial"/>
                <w:sz w:val="20"/>
                <w:szCs w:val="20"/>
                <w:shd w:val="clear" w:color="auto" w:fill="FFFFFF"/>
              </w:rPr>
              <w:t>Wyk</w:t>
            </w:r>
            <w:proofErr w:type="spellEnd"/>
          </w:p>
        </w:tc>
        <w:tc>
          <w:tcPr>
            <w:tcW w:w="6498" w:type="dxa"/>
          </w:tcPr>
          <w:p w14:paraId="1A6E00E1" w14:textId="59C8DBA5" w:rsidR="008E2F67" w:rsidRPr="00A14358" w:rsidRDefault="008E2F67" w:rsidP="00A14358">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MOHSS Food and Nutrition Subdivision (FNS)</w:t>
            </w:r>
          </w:p>
        </w:tc>
      </w:tr>
      <w:tr w:rsidR="008E2F67" w:rsidRPr="00A14358" w14:paraId="5BAB51F2" w14:textId="77777777" w:rsidTr="007F6A17">
        <w:tc>
          <w:tcPr>
            <w:tcW w:w="3078" w:type="dxa"/>
          </w:tcPr>
          <w:p w14:paraId="1F8DF98D" w14:textId="099F3451" w:rsidR="008E2F67" w:rsidRPr="00A14358" w:rsidRDefault="008E2F67" w:rsidP="004E2425">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 xml:space="preserve">Nicole </w:t>
            </w:r>
            <w:proofErr w:type="spellStart"/>
            <w:r w:rsidRPr="00A14358">
              <w:rPr>
                <w:rStyle w:val="apple-converted-space"/>
                <w:rFonts w:ascii="Arial" w:hAnsi="Arial" w:cs="Arial"/>
                <w:sz w:val="20"/>
                <w:szCs w:val="20"/>
                <w:shd w:val="clear" w:color="auto" w:fill="FFFFFF"/>
              </w:rPr>
              <w:t>Angermund</w:t>
            </w:r>
            <w:proofErr w:type="spellEnd"/>
          </w:p>
        </w:tc>
        <w:tc>
          <w:tcPr>
            <w:tcW w:w="6498" w:type="dxa"/>
          </w:tcPr>
          <w:p w14:paraId="24AB5367" w14:textId="3BA6C611" w:rsidR="008E2F67" w:rsidRPr="00A14358" w:rsidRDefault="008E2F67" w:rsidP="00A14358">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MOHSS FNS</w:t>
            </w:r>
          </w:p>
        </w:tc>
      </w:tr>
      <w:tr w:rsidR="008E2F67" w:rsidRPr="00A14358" w14:paraId="28C43098" w14:textId="77777777" w:rsidTr="007F6A17">
        <w:tc>
          <w:tcPr>
            <w:tcW w:w="3078" w:type="dxa"/>
          </w:tcPr>
          <w:p w14:paraId="1FB84FF1" w14:textId="08094E53" w:rsidR="008E2F67" w:rsidRPr="00A14358" w:rsidRDefault="008E2F67" w:rsidP="004E2425">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Sophia Nicodemus</w:t>
            </w:r>
          </w:p>
        </w:tc>
        <w:tc>
          <w:tcPr>
            <w:tcW w:w="6498" w:type="dxa"/>
          </w:tcPr>
          <w:p w14:paraId="7CDF9781" w14:textId="680E78F4" w:rsidR="008E2F67" w:rsidRPr="00A14358" w:rsidRDefault="008E2F67" w:rsidP="00A14358">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MOHSS FNS</w:t>
            </w:r>
          </w:p>
        </w:tc>
      </w:tr>
      <w:tr w:rsidR="008E2F67" w:rsidRPr="00A14358" w14:paraId="1938D2CC" w14:textId="77777777" w:rsidTr="007F6A17">
        <w:tc>
          <w:tcPr>
            <w:tcW w:w="3078" w:type="dxa"/>
          </w:tcPr>
          <w:p w14:paraId="5B8CC341" w14:textId="0E430854" w:rsidR="008E2F67" w:rsidRPr="00A14358" w:rsidRDefault="008E2F67" w:rsidP="004E2425">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 xml:space="preserve">Hilde </w:t>
            </w:r>
            <w:proofErr w:type="spellStart"/>
            <w:r w:rsidRPr="00A14358">
              <w:rPr>
                <w:rStyle w:val="apple-converted-space"/>
                <w:rFonts w:ascii="Arial" w:hAnsi="Arial" w:cs="Arial"/>
                <w:sz w:val="20"/>
                <w:szCs w:val="20"/>
                <w:shd w:val="clear" w:color="auto" w:fill="FFFFFF"/>
              </w:rPr>
              <w:t>Nashandi</w:t>
            </w:r>
            <w:proofErr w:type="spellEnd"/>
          </w:p>
        </w:tc>
        <w:tc>
          <w:tcPr>
            <w:tcW w:w="6498" w:type="dxa"/>
          </w:tcPr>
          <w:p w14:paraId="422B7BCA" w14:textId="3CA33045" w:rsidR="008E2F67" w:rsidRPr="00A14358" w:rsidRDefault="008E2F67" w:rsidP="00A14358">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MOHSS FNS</w:t>
            </w:r>
          </w:p>
        </w:tc>
      </w:tr>
      <w:tr w:rsidR="008E2F67" w:rsidRPr="00A14358" w14:paraId="09E825C5" w14:textId="77777777" w:rsidTr="007F6A17">
        <w:tc>
          <w:tcPr>
            <w:tcW w:w="3078" w:type="dxa"/>
          </w:tcPr>
          <w:p w14:paraId="043294A3" w14:textId="5B7F91EB" w:rsidR="008E2F67" w:rsidRPr="00A14358" w:rsidRDefault="008E2F67" w:rsidP="004E2425">
            <w:pPr>
              <w:spacing w:after="120"/>
              <w:rPr>
                <w:rStyle w:val="apple-converted-space"/>
                <w:rFonts w:ascii="Arial" w:hAnsi="Arial" w:cs="Arial"/>
                <w:sz w:val="20"/>
                <w:szCs w:val="20"/>
                <w:shd w:val="clear" w:color="auto" w:fill="FFFFFF"/>
              </w:rPr>
            </w:pPr>
            <w:proofErr w:type="spellStart"/>
            <w:r w:rsidRPr="00A14358">
              <w:rPr>
                <w:rStyle w:val="apple-converted-space"/>
                <w:rFonts w:ascii="Arial" w:hAnsi="Arial" w:cs="Arial"/>
                <w:sz w:val="20"/>
                <w:szCs w:val="20"/>
                <w:shd w:val="clear" w:color="auto" w:fill="FFFFFF"/>
              </w:rPr>
              <w:t>Marijke</w:t>
            </w:r>
            <w:proofErr w:type="spellEnd"/>
            <w:r w:rsidRPr="00A14358">
              <w:rPr>
                <w:rStyle w:val="apple-converted-space"/>
                <w:rFonts w:ascii="Arial" w:hAnsi="Arial" w:cs="Arial"/>
                <w:sz w:val="20"/>
                <w:szCs w:val="20"/>
                <w:shd w:val="clear" w:color="auto" w:fill="FFFFFF"/>
              </w:rPr>
              <w:t xml:space="preserve"> Rittman</w:t>
            </w:r>
          </w:p>
        </w:tc>
        <w:tc>
          <w:tcPr>
            <w:tcW w:w="6498" w:type="dxa"/>
          </w:tcPr>
          <w:p w14:paraId="237CE84A" w14:textId="480DCFD1" w:rsidR="008E2F67" w:rsidRPr="00A14358" w:rsidRDefault="008E2F67" w:rsidP="00A14358">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MOHSS FNS</w:t>
            </w:r>
          </w:p>
        </w:tc>
      </w:tr>
      <w:tr w:rsidR="008E2F67" w:rsidRPr="00A14358" w14:paraId="5AE3D210" w14:textId="77777777" w:rsidTr="007F6A17">
        <w:tc>
          <w:tcPr>
            <w:tcW w:w="3078" w:type="dxa"/>
          </w:tcPr>
          <w:p w14:paraId="6533C53C" w14:textId="54EA70E6" w:rsidR="008E2F67" w:rsidRPr="00A14358" w:rsidRDefault="008E2F67" w:rsidP="004E2425">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 xml:space="preserve">Dr. Florence </w:t>
            </w:r>
            <w:proofErr w:type="spellStart"/>
            <w:r w:rsidRPr="00A14358">
              <w:rPr>
                <w:rStyle w:val="apple-converted-space"/>
                <w:rFonts w:ascii="Arial" w:hAnsi="Arial" w:cs="Arial"/>
                <w:sz w:val="20"/>
                <w:szCs w:val="20"/>
                <w:shd w:val="clear" w:color="auto" w:fill="FFFFFF"/>
              </w:rPr>
              <w:t>Soroses</w:t>
            </w:r>
            <w:proofErr w:type="spellEnd"/>
          </w:p>
        </w:tc>
        <w:tc>
          <w:tcPr>
            <w:tcW w:w="6498" w:type="dxa"/>
          </w:tcPr>
          <w:p w14:paraId="0E2274B4" w14:textId="40F9F794" w:rsidR="008E2F67" w:rsidRPr="00A14358" w:rsidRDefault="008E2F67" w:rsidP="00A14358">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MOHSS Prevention of Mother-to-Child Transmission (PMTCT) Directorate of Special Programmes</w:t>
            </w:r>
          </w:p>
        </w:tc>
      </w:tr>
      <w:tr w:rsidR="008E2F67" w:rsidRPr="00A14358" w14:paraId="6161135F" w14:textId="77777777" w:rsidTr="007F6A17">
        <w:tc>
          <w:tcPr>
            <w:tcW w:w="3078" w:type="dxa"/>
          </w:tcPr>
          <w:p w14:paraId="2FCD6465" w14:textId="509BC24E" w:rsidR="008E2F67" w:rsidRPr="00A14358" w:rsidRDefault="008E2F67" w:rsidP="004E2425">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 xml:space="preserve">Dr. Andrew </w:t>
            </w:r>
            <w:proofErr w:type="spellStart"/>
            <w:r w:rsidRPr="00A14358">
              <w:rPr>
                <w:rStyle w:val="apple-converted-space"/>
                <w:rFonts w:ascii="Arial" w:hAnsi="Arial" w:cs="Arial"/>
                <w:sz w:val="20"/>
                <w:szCs w:val="20"/>
                <w:shd w:val="clear" w:color="auto" w:fill="FFFFFF"/>
              </w:rPr>
              <w:t>Agabu</w:t>
            </w:r>
            <w:proofErr w:type="spellEnd"/>
          </w:p>
        </w:tc>
        <w:tc>
          <w:tcPr>
            <w:tcW w:w="6498" w:type="dxa"/>
          </w:tcPr>
          <w:p w14:paraId="75914716" w14:textId="027A0680" w:rsidR="008E2F67" w:rsidRPr="00A14358" w:rsidRDefault="008E2F67" w:rsidP="00A14358">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Centers for Disease Control, Namibia</w:t>
            </w:r>
          </w:p>
        </w:tc>
      </w:tr>
      <w:tr w:rsidR="008E2F67" w:rsidRPr="00A14358" w14:paraId="35C4EC81" w14:textId="77777777" w:rsidTr="007F6A17">
        <w:tc>
          <w:tcPr>
            <w:tcW w:w="3078" w:type="dxa"/>
          </w:tcPr>
          <w:p w14:paraId="5C65F391" w14:textId="1E582003" w:rsidR="008E2F67" w:rsidRPr="00A14358" w:rsidRDefault="008E2F67" w:rsidP="004E2425">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 xml:space="preserve">Staff </w:t>
            </w:r>
          </w:p>
        </w:tc>
        <w:tc>
          <w:tcPr>
            <w:tcW w:w="6498" w:type="dxa"/>
          </w:tcPr>
          <w:p w14:paraId="4E3DD944" w14:textId="35D0DFD2" w:rsidR="008E2F67" w:rsidRPr="00A14358" w:rsidRDefault="008E2F67" w:rsidP="00A14358">
            <w:pPr>
              <w:spacing w:after="120"/>
              <w:rPr>
                <w:rStyle w:val="apple-converted-space"/>
                <w:rFonts w:ascii="Arial" w:hAnsi="Arial" w:cs="Arial"/>
                <w:sz w:val="20"/>
                <w:szCs w:val="20"/>
                <w:shd w:val="clear" w:color="auto" w:fill="FFFFFF"/>
              </w:rPr>
            </w:pPr>
            <w:proofErr w:type="spellStart"/>
            <w:r w:rsidRPr="00A14358">
              <w:rPr>
                <w:rStyle w:val="apple-converted-space"/>
                <w:rFonts w:ascii="Arial" w:hAnsi="Arial" w:cs="Arial"/>
                <w:sz w:val="20"/>
                <w:szCs w:val="20"/>
                <w:shd w:val="clear" w:color="auto" w:fill="FFFFFF"/>
              </w:rPr>
              <w:t>Okuryangava</w:t>
            </w:r>
            <w:proofErr w:type="spellEnd"/>
            <w:r w:rsidRPr="00A14358">
              <w:rPr>
                <w:rStyle w:val="apple-converted-space"/>
                <w:rFonts w:ascii="Arial" w:hAnsi="Arial" w:cs="Arial"/>
                <w:sz w:val="20"/>
                <w:szCs w:val="20"/>
                <w:shd w:val="clear" w:color="auto" w:fill="FFFFFF"/>
              </w:rPr>
              <w:t xml:space="preserve"> Primary Health Care Clinic</w:t>
            </w:r>
          </w:p>
        </w:tc>
      </w:tr>
      <w:tr w:rsidR="008E2F67" w:rsidRPr="00A14358" w14:paraId="1AF3B887" w14:textId="77777777" w:rsidTr="007F6A17">
        <w:tc>
          <w:tcPr>
            <w:tcW w:w="3078" w:type="dxa"/>
          </w:tcPr>
          <w:p w14:paraId="06D42099" w14:textId="292745C5" w:rsidR="008E2F67" w:rsidRPr="00A14358" w:rsidRDefault="008E2F67" w:rsidP="004E2425">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Staff</w:t>
            </w:r>
          </w:p>
        </w:tc>
        <w:tc>
          <w:tcPr>
            <w:tcW w:w="6498" w:type="dxa"/>
          </w:tcPr>
          <w:p w14:paraId="12F34D93" w14:textId="62AC5F2C" w:rsidR="008E2F67" w:rsidRPr="00A14358" w:rsidRDefault="008E2F67" w:rsidP="00A14358">
            <w:pPr>
              <w:spacing w:after="120"/>
              <w:rPr>
                <w:rStyle w:val="apple-converted-space"/>
                <w:rFonts w:ascii="Arial" w:hAnsi="Arial" w:cs="Arial"/>
                <w:sz w:val="20"/>
                <w:szCs w:val="20"/>
                <w:shd w:val="clear" w:color="auto" w:fill="FFFFFF"/>
              </w:rPr>
            </w:pPr>
            <w:proofErr w:type="spellStart"/>
            <w:r w:rsidRPr="00A14358">
              <w:rPr>
                <w:rStyle w:val="apple-converted-space"/>
                <w:rFonts w:ascii="Arial" w:hAnsi="Arial" w:cs="Arial"/>
                <w:sz w:val="20"/>
                <w:szCs w:val="20"/>
                <w:shd w:val="clear" w:color="auto" w:fill="FFFFFF"/>
              </w:rPr>
              <w:t>Ohangwena</w:t>
            </w:r>
            <w:proofErr w:type="spellEnd"/>
            <w:r w:rsidRPr="00A14358">
              <w:rPr>
                <w:rStyle w:val="apple-converted-space"/>
                <w:rFonts w:ascii="Arial" w:hAnsi="Arial" w:cs="Arial"/>
                <w:sz w:val="20"/>
                <w:szCs w:val="20"/>
                <w:shd w:val="clear" w:color="auto" w:fill="FFFFFF"/>
              </w:rPr>
              <w:t xml:space="preserve"> MOHSS Regional Management Team</w:t>
            </w:r>
          </w:p>
        </w:tc>
      </w:tr>
      <w:tr w:rsidR="008E2F67" w:rsidRPr="00A14358" w14:paraId="43D881C6" w14:textId="77777777" w:rsidTr="007F6A17">
        <w:tc>
          <w:tcPr>
            <w:tcW w:w="3078" w:type="dxa"/>
          </w:tcPr>
          <w:p w14:paraId="495BAEED" w14:textId="77777777" w:rsidR="008E2F67" w:rsidRPr="00A14358" w:rsidRDefault="008E2F67" w:rsidP="004E2425">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 xml:space="preserve">Dr. Tin </w:t>
            </w:r>
            <w:proofErr w:type="spellStart"/>
            <w:r w:rsidRPr="00A14358">
              <w:rPr>
                <w:rStyle w:val="apple-converted-space"/>
                <w:rFonts w:ascii="Arial" w:hAnsi="Arial" w:cs="Arial"/>
                <w:sz w:val="20"/>
                <w:szCs w:val="20"/>
                <w:shd w:val="clear" w:color="auto" w:fill="FFFFFF"/>
              </w:rPr>
              <w:t>Tin</w:t>
            </w:r>
            <w:proofErr w:type="spellEnd"/>
            <w:r w:rsidRPr="00A14358">
              <w:rPr>
                <w:rStyle w:val="apple-converted-space"/>
                <w:rFonts w:ascii="Arial" w:hAnsi="Arial" w:cs="Arial"/>
                <w:sz w:val="20"/>
                <w:szCs w:val="20"/>
                <w:shd w:val="clear" w:color="auto" w:fill="FFFFFF"/>
              </w:rPr>
              <w:t xml:space="preserve"> </w:t>
            </w:r>
            <w:proofErr w:type="spellStart"/>
            <w:r w:rsidRPr="00A14358">
              <w:rPr>
                <w:rStyle w:val="apple-converted-space"/>
                <w:rFonts w:ascii="Arial" w:hAnsi="Arial" w:cs="Arial"/>
                <w:sz w:val="20"/>
                <w:szCs w:val="20"/>
                <w:shd w:val="clear" w:color="auto" w:fill="FFFFFF"/>
              </w:rPr>
              <w:t>Sint</w:t>
            </w:r>
            <w:proofErr w:type="spellEnd"/>
          </w:p>
        </w:tc>
        <w:tc>
          <w:tcPr>
            <w:tcW w:w="6498" w:type="dxa"/>
          </w:tcPr>
          <w:p w14:paraId="5D5292D9" w14:textId="77777777" w:rsidR="008E2F67" w:rsidRPr="00A14358" w:rsidRDefault="008E2F67" w:rsidP="00A14358">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UNICEF New York Headquarters</w:t>
            </w:r>
          </w:p>
        </w:tc>
      </w:tr>
      <w:tr w:rsidR="008E2F67" w:rsidRPr="00A14358" w14:paraId="61CE9AE2" w14:textId="77777777" w:rsidTr="007F6A17">
        <w:tc>
          <w:tcPr>
            <w:tcW w:w="3078" w:type="dxa"/>
          </w:tcPr>
          <w:p w14:paraId="63F754D5" w14:textId="77777777" w:rsidR="008E2F67" w:rsidRPr="00A14358" w:rsidRDefault="008E2F67" w:rsidP="004E2425">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 xml:space="preserve">Dr. </w:t>
            </w:r>
            <w:proofErr w:type="spellStart"/>
            <w:r w:rsidRPr="00A14358">
              <w:rPr>
                <w:rStyle w:val="apple-converted-space"/>
                <w:rFonts w:ascii="Arial" w:hAnsi="Arial" w:cs="Arial"/>
                <w:sz w:val="20"/>
                <w:szCs w:val="20"/>
                <w:shd w:val="clear" w:color="auto" w:fill="FFFFFF"/>
              </w:rPr>
              <w:t>Myo</w:t>
            </w:r>
            <w:proofErr w:type="spellEnd"/>
            <w:r w:rsidRPr="00A14358">
              <w:rPr>
                <w:rStyle w:val="apple-converted-space"/>
                <w:rFonts w:ascii="Arial" w:hAnsi="Arial" w:cs="Arial"/>
                <w:sz w:val="20"/>
                <w:szCs w:val="20"/>
                <w:shd w:val="clear" w:color="auto" w:fill="FFFFFF"/>
              </w:rPr>
              <w:t xml:space="preserve"> </w:t>
            </w:r>
            <w:proofErr w:type="spellStart"/>
            <w:r w:rsidRPr="00A14358">
              <w:rPr>
                <w:rStyle w:val="apple-converted-space"/>
                <w:rFonts w:ascii="Arial" w:hAnsi="Arial" w:cs="Arial"/>
                <w:sz w:val="20"/>
                <w:szCs w:val="20"/>
                <w:shd w:val="clear" w:color="auto" w:fill="FFFFFF"/>
              </w:rPr>
              <w:t>Zin</w:t>
            </w:r>
            <w:proofErr w:type="spellEnd"/>
            <w:r w:rsidRPr="00A14358">
              <w:rPr>
                <w:rStyle w:val="apple-converted-space"/>
                <w:rFonts w:ascii="Arial" w:hAnsi="Arial" w:cs="Arial"/>
                <w:sz w:val="20"/>
                <w:szCs w:val="20"/>
                <w:shd w:val="clear" w:color="auto" w:fill="FFFFFF"/>
              </w:rPr>
              <w:t xml:space="preserve"> </w:t>
            </w:r>
            <w:proofErr w:type="spellStart"/>
            <w:r w:rsidRPr="00A14358">
              <w:rPr>
                <w:rStyle w:val="apple-converted-space"/>
                <w:rFonts w:ascii="Arial" w:hAnsi="Arial" w:cs="Arial"/>
                <w:sz w:val="20"/>
                <w:szCs w:val="20"/>
                <w:shd w:val="clear" w:color="auto" w:fill="FFFFFF"/>
              </w:rPr>
              <w:t>Nyunt</w:t>
            </w:r>
            <w:proofErr w:type="spellEnd"/>
          </w:p>
        </w:tc>
        <w:tc>
          <w:tcPr>
            <w:tcW w:w="6498" w:type="dxa"/>
          </w:tcPr>
          <w:p w14:paraId="227E494C" w14:textId="77777777" w:rsidR="008E2F67" w:rsidRPr="00A14358" w:rsidRDefault="008E2F67" w:rsidP="00A14358">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UNICEF Namibia</w:t>
            </w:r>
          </w:p>
        </w:tc>
      </w:tr>
      <w:tr w:rsidR="008E2F67" w:rsidRPr="00A14358" w14:paraId="228474CA" w14:textId="77777777" w:rsidTr="007F6A17">
        <w:tc>
          <w:tcPr>
            <w:tcW w:w="3078" w:type="dxa"/>
          </w:tcPr>
          <w:p w14:paraId="4E18CBBC" w14:textId="77777777" w:rsidR="008E2F67" w:rsidRPr="00A14358" w:rsidRDefault="008E2F67" w:rsidP="004E2425">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Karan Courtney-Haag</w:t>
            </w:r>
          </w:p>
        </w:tc>
        <w:tc>
          <w:tcPr>
            <w:tcW w:w="6498" w:type="dxa"/>
          </w:tcPr>
          <w:p w14:paraId="284CB9E6" w14:textId="77777777" w:rsidR="008E2F67" w:rsidRPr="00A14358" w:rsidRDefault="008E2F67" w:rsidP="00A14358">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UNICEF Namibia</w:t>
            </w:r>
          </w:p>
        </w:tc>
      </w:tr>
      <w:tr w:rsidR="008E2F67" w:rsidRPr="00A14358" w14:paraId="05F423ED" w14:textId="77777777" w:rsidTr="007F6A17">
        <w:tc>
          <w:tcPr>
            <w:tcW w:w="3078" w:type="dxa"/>
          </w:tcPr>
          <w:p w14:paraId="4E8120C1" w14:textId="77777777" w:rsidR="008E2F67" w:rsidRPr="00A14358" w:rsidRDefault="008E2F67" w:rsidP="004E2425">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 xml:space="preserve">Dr. Steve </w:t>
            </w:r>
            <w:proofErr w:type="spellStart"/>
            <w:r w:rsidRPr="00A14358">
              <w:rPr>
                <w:rStyle w:val="apple-converted-space"/>
                <w:rFonts w:ascii="Arial" w:hAnsi="Arial" w:cs="Arial"/>
                <w:sz w:val="20"/>
                <w:szCs w:val="20"/>
                <w:shd w:val="clear" w:color="auto" w:fill="FFFFFF"/>
              </w:rPr>
              <w:t>Okwoku</w:t>
            </w:r>
            <w:proofErr w:type="spellEnd"/>
            <w:r w:rsidRPr="00A14358">
              <w:rPr>
                <w:rStyle w:val="FootnoteReference"/>
                <w:rFonts w:ascii="Arial" w:hAnsi="Arial" w:cs="Arial"/>
                <w:sz w:val="20"/>
                <w:szCs w:val="20"/>
                <w:shd w:val="clear" w:color="auto" w:fill="FFFFFF"/>
              </w:rPr>
              <w:footnoteReference w:id="1"/>
            </w:r>
          </w:p>
        </w:tc>
        <w:tc>
          <w:tcPr>
            <w:tcW w:w="6498" w:type="dxa"/>
          </w:tcPr>
          <w:p w14:paraId="4AD26EDE" w14:textId="77777777" w:rsidR="008E2F67" w:rsidRPr="00A14358" w:rsidRDefault="008E2F67" w:rsidP="00A14358">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UNICEF Namibia</w:t>
            </w:r>
          </w:p>
        </w:tc>
      </w:tr>
      <w:tr w:rsidR="008E2F67" w:rsidRPr="00A14358" w14:paraId="0A62D3D1" w14:textId="77777777" w:rsidTr="007F6A17">
        <w:tc>
          <w:tcPr>
            <w:tcW w:w="3078" w:type="dxa"/>
          </w:tcPr>
          <w:p w14:paraId="0212F672" w14:textId="77777777" w:rsidR="008E2F67" w:rsidRPr="00A14358" w:rsidRDefault="008E2F67" w:rsidP="004E2425">
            <w:pPr>
              <w:spacing w:after="120"/>
              <w:rPr>
                <w:rStyle w:val="apple-converted-space"/>
                <w:rFonts w:ascii="Arial" w:hAnsi="Arial" w:cs="Arial"/>
                <w:sz w:val="20"/>
                <w:szCs w:val="20"/>
                <w:shd w:val="clear" w:color="auto" w:fill="FFFFFF"/>
              </w:rPr>
            </w:pPr>
            <w:proofErr w:type="spellStart"/>
            <w:r w:rsidRPr="00A14358">
              <w:rPr>
                <w:rStyle w:val="apple-converted-space"/>
                <w:rFonts w:ascii="Arial" w:hAnsi="Arial" w:cs="Arial"/>
                <w:sz w:val="20"/>
                <w:szCs w:val="20"/>
                <w:shd w:val="clear" w:color="auto" w:fill="FFFFFF"/>
              </w:rPr>
              <w:t>Arjan</w:t>
            </w:r>
            <w:proofErr w:type="spellEnd"/>
            <w:r w:rsidRPr="00A14358">
              <w:rPr>
                <w:rStyle w:val="apple-converted-space"/>
                <w:rFonts w:ascii="Arial" w:hAnsi="Arial" w:cs="Arial"/>
                <w:sz w:val="20"/>
                <w:szCs w:val="20"/>
                <w:shd w:val="clear" w:color="auto" w:fill="FFFFFF"/>
              </w:rPr>
              <w:t xml:space="preserve"> de </w:t>
            </w:r>
            <w:proofErr w:type="spellStart"/>
            <w:r w:rsidRPr="00A14358">
              <w:rPr>
                <w:rStyle w:val="apple-converted-space"/>
                <w:rFonts w:ascii="Arial" w:hAnsi="Arial" w:cs="Arial"/>
                <w:sz w:val="20"/>
                <w:szCs w:val="20"/>
                <w:shd w:val="clear" w:color="auto" w:fill="FFFFFF"/>
              </w:rPr>
              <w:t>Wagt</w:t>
            </w:r>
            <w:proofErr w:type="spellEnd"/>
            <w:r w:rsidRPr="00A14358">
              <w:rPr>
                <w:rStyle w:val="apple-converted-space"/>
                <w:rFonts w:ascii="Arial" w:hAnsi="Arial" w:cs="Arial"/>
                <w:sz w:val="20"/>
                <w:szCs w:val="20"/>
                <w:shd w:val="clear" w:color="auto" w:fill="FFFFFF"/>
              </w:rPr>
              <w:t xml:space="preserve"> </w:t>
            </w:r>
            <w:r w:rsidRPr="00A14358">
              <w:rPr>
                <w:rStyle w:val="FootnoteReference"/>
                <w:rFonts w:ascii="Arial" w:hAnsi="Arial" w:cs="Arial"/>
                <w:sz w:val="20"/>
                <w:szCs w:val="20"/>
                <w:shd w:val="clear" w:color="auto" w:fill="FFFFFF"/>
              </w:rPr>
              <w:footnoteReference w:id="2"/>
            </w:r>
          </w:p>
        </w:tc>
        <w:tc>
          <w:tcPr>
            <w:tcW w:w="6498" w:type="dxa"/>
          </w:tcPr>
          <w:p w14:paraId="2C85217F" w14:textId="77777777" w:rsidR="008E2F67" w:rsidRPr="00A14358" w:rsidRDefault="008E2F67" w:rsidP="00A14358">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UNICEF Namibia</w:t>
            </w:r>
          </w:p>
        </w:tc>
      </w:tr>
      <w:tr w:rsidR="008E2F67" w:rsidRPr="00A14358" w14:paraId="1762EA83" w14:textId="77777777" w:rsidTr="007F6A17">
        <w:tc>
          <w:tcPr>
            <w:tcW w:w="3078" w:type="dxa"/>
          </w:tcPr>
          <w:p w14:paraId="2047F5C8" w14:textId="77777777" w:rsidR="008E2F67" w:rsidRPr="00A14358" w:rsidRDefault="008E2F67" w:rsidP="003B7AC2">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 xml:space="preserve">Fred </w:t>
            </w:r>
            <w:proofErr w:type="spellStart"/>
            <w:r w:rsidRPr="00A14358">
              <w:rPr>
                <w:rStyle w:val="apple-converted-space"/>
                <w:rFonts w:ascii="Arial" w:hAnsi="Arial" w:cs="Arial"/>
                <w:sz w:val="20"/>
                <w:szCs w:val="20"/>
                <w:shd w:val="clear" w:color="auto" w:fill="FFFFFF"/>
              </w:rPr>
              <w:t>Alumasa</w:t>
            </w:r>
            <w:proofErr w:type="spellEnd"/>
          </w:p>
        </w:tc>
        <w:tc>
          <w:tcPr>
            <w:tcW w:w="6498" w:type="dxa"/>
          </w:tcPr>
          <w:p w14:paraId="03ACCDE1" w14:textId="77777777" w:rsidR="008E2F67" w:rsidRPr="00A14358" w:rsidRDefault="008E2F67" w:rsidP="003B7AC2">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Food and Nutrition Technical Assistance (FANTA)-III Project</w:t>
            </w:r>
          </w:p>
        </w:tc>
      </w:tr>
      <w:tr w:rsidR="008E2F67" w:rsidRPr="00A14358" w14:paraId="4FC5F9B5" w14:textId="77777777" w:rsidTr="007F6A17">
        <w:tc>
          <w:tcPr>
            <w:tcW w:w="3078" w:type="dxa"/>
          </w:tcPr>
          <w:p w14:paraId="48CB58CA" w14:textId="77777777" w:rsidR="008E2F67" w:rsidRPr="00A14358" w:rsidRDefault="008E2F67" w:rsidP="003B7AC2">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 xml:space="preserve">Yvonne </w:t>
            </w:r>
            <w:proofErr w:type="spellStart"/>
            <w:r w:rsidRPr="00A14358">
              <w:rPr>
                <w:rStyle w:val="apple-converted-space"/>
                <w:rFonts w:ascii="Arial" w:hAnsi="Arial" w:cs="Arial"/>
                <w:sz w:val="20"/>
                <w:szCs w:val="20"/>
                <w:shd w:val="clear" w:color="auto" w:fill="FFFFFF"/>
              </w:rPr>
              <w:t>Stephanus</w:t>
            </w:r>
            <w:proofErr w:type="spellEnd"/>
          </w:p>
        </w:tc>
        <w:tc>
          <w:tcPr>
            <w:tcW w:w="6498" w:type="dxa"/>
          </w:tcPr>
          <w:p w14:paraId="3C1A15E0" w14:textId="77777777" w:rsidR="008E2F67" w:rsidRPr="00A14358" w:rsidRDefault="008E2F67" w:rsidP="003B7AC2">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International Training &amp; Education Center for Health (I-TECH)</w:t>
            </w:r>
          </w:p>
        </w:tc>
      </w:tr>
      <w:tr w:rsidR="008E2F67" w:rsidRPr="00A14358" w14:paraId="154A0EBE" w14:textId="77777777" w:rsidTr="007F6A17">
        <w:tc>
          <w:tcPr>
            <w:tcW w:w="3078" w:type="dxa"/>
          </w:tcPr>
          <w:p w14:paraId="79096B98" w14:textId="77777777" w:rsidR="008E2F67" w:rsidRPr="00A14358" w:rsidRDefault="008E2F67" w:rsidP="003B7AC2">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 xml:space="preserve">Rachael </w:t>
            </w:r>
            <w:proofErr w:type="spellStart"/>
            <w:r w:rsidRPr="00A14358">
              <w:rPr>
                <w:rStyle w:val="apple-converted-space"/>
                <w:rFonts w:ascii="Arial" w:hAnsi="Arial" w:cs="Arial"/>
                <w:sz w:val="20"/>
                <w:szCs w:val="20"/>
                <w:shd w:val="clear" w:color="auto" w:fill="FFFFFF"/>
              </w:rPr>
              <w:t>Mhango</w:t>
            </w:r>
            <w:proofErr w:type="spellEnd"/>
          </w:p>
        </w:tc>
        <w:tc>
          <w:tcPr>
            <w:tcW w:w="6498" w:type="dxa"/>
          </w:tcPr>
          <w:p w14:paraId="7971940F" w14:textId="77777777" w:rsidR="008E2F67" w:rsidRPr="00A14358" w:rsidRDefault="008E2F67" w:rsidP="003B7AC2">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I-TECH</w:t>
            </w:r>
          </w:p>
        </w:tc>
      </w:tr>
      <w:tr w:rsidR="008E2F67" w:rsidRPr="00A14358" w14:paraId="40838DC3" w14:textId="77777777" w:rsidTr="007F6A17">
        <w:tc>
          <w:tcPr>
            <w:tcW w:w="3078" w:type="dxa"/>
          </w:tcPr>
          <w:p w14:paraId="55245C46" w14:textId="77777777" w:rsidR="008E2F67" w:rsidRPr="00A14358" w:rsidRDefault="008E2F67" w:rsidP="003B7AC2">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Dr. Laura Brandt</w:t>
            </w:r>
          </w:p>
        </w:tc>
        <w:tc>
          <w:tcPr>
            <w:tcW w:w="6498" w:type="dxa"/>
          </w:tcPr>
          <w:p w14:paraId="6EF4CDAE" w14:textId="77777777" w:rsidR="008E2F67" w:rsidRPr="00A14358" w:rsidRDefault="008E2F67" w:rsidP="003B7AC2">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I-TECH</w:t>
            </w:r>
          </w:p>
        </w:tc>
      </w:tr>
      <w:tr w:rsidR="008E2F67" w:rsidRPr="00A14358" w14:paraId="3B73D736" w14:textId="77777777" w:rsidTr="007F6A17">
        <w:tc>
          <w:tcPr>
            <w:tcW w:w="3078" w:type="dxa"/>
          </w:tcPr>
          <w:p w14:paraId="11E24DEE" w14:textId="77777777" w:rsidR="008E2F67" w:rsidRPr="00A14358" w:rsidRDefault="008E2F67" w:rsidP="003B7AC2">
            <w:pPr>
              <w:spacing w:after="120"/>
              <w:rPr>
                <w:rStyle w:val="apple-converted-space"/>
                <w:rFonts w:ascii="Arial" w:hAnsi="Arial" w:cs="Arial"/>
                <w:sz w:val="20"/>
                <w:szCs w:val="20"/>
                <w:shd w:val="clear" w:color="auto" w:fill="FFFFFF"/>
              </w:rPr>
            </w:pPr>
            <w:proofErr w:type="spellStart"/>
            <w:r w:rsidRPr="00A14358">
              <w:rPr>
                <w:rStyle w:val="apple-converted-space"/>
                <w:rFonts w:ascii="Arial" w:hAnsi="Arial" w:cs="Arial"/>
                <w:sz w:val="20"/>
                <w:szCs w:val="20"/>
                <w:shd w:val="clear" w:color="auto" w:fill="FFFFFF"/>
              </w:rPr>
              <w:t>Kasee</w:t>
            </w:r>
            <w:proofErr w:type="spellEnd"/>
            <w:r w:rsidRPr="00A14358">
              <w:rPr>
                <w:rStyle w:val="apple-converted-space"/>
                <w:rFonts w:ascii="Arial" w:hAnsi="Arial" w:cs="Arial"/>
                <w:sz w:val="20"/>
                <w:szCs w:val="20"/>
                <w:shd w:val="clear" w:color="auto" w:fill="FFFFFF"/>
              </w:rPr>
              <w:t xml:space="preserve"> </w:t>
            </w:r>
            <w:proofErr w:type="spellStart"/>
            <w:r w:rsidRPr="00A14358">
              <w:rPr>
                <w:rStyle w:val="apple-converted-space"/>
                <w:rFonts w:ascii="Arial" w:hAnsi="Arial" w:cs="Arial"/>
                <w:sz w:val="20"/>
                <w:szCs w:val="20"/>
                <w:shd w:val="clear" w:color="auto" w:fill="FFFFFF"/>
              </w:rPr>
              <w:t>Ithana</w:t>
            </w:r>
            <w:proofErr w:type="spellEnd"/>
          </w:p>
        </w:tc>
        <w:tc>
          <w:tcPr>
            <w:tcW w:w="6498" w:type="dxa"/>
          </w:tcPr>
          <w:p w14:paraId="31D46001" w14:textId="77777777" w:rsidR="008E2F67" w:rsidRPr="00A14358" w:rsidRDefault="008E2F67" w:rsidP="003B7AC2">
            <w:pPr>
              <w:spacing w:after="120"/>
              <w:rPr>
                <w:rStyle w:val="apple-converted-space"/>
                <w:rFonts w:ascii="Arial" w:hAnsi="Arial" w:cs="Arial"/>
                <w:sz w:val="20"/>
                <w:szCs w:val="20"/>
                <w:shd w:val="clear" w:color="auto" w:fill="FFFFFF"/>
              </w:rPr>
            </w:pPr>
            <w:proofErr w:type="spellStart"/>
            <w:r w:rsidRPr="00A14358">
              <w:rPr>
                <w:rStyle w:val="apple-converted-space"/>
                <w:rFonts w:ascii="Arial" w:hAnsi="Arial" w:cs="Arial"/>
                <w:sz w:val="20"/>
                <w:szCs w:val="20"/>
                <w:shd w:val="clear" w:color="auto" w:fill="FFFFFF"/>
              </w:rPr>
              <w:t>Synergos</w:t>
            </w:r>
            <w:proofErr w:type="spellEnd"/>
            <w:r w:rsidRPr="00A14358">
              <w:rPr>
                <w:rStyle w:val="apple-converted-space"/>
                <w:rFonts w:ascii="Arial" w:hAnsi="Arial" w:cs="Arial"/>
                <w:sz w:val="20"/>
                <w:szCs w:val="20"/>
                <w:shd w:val="clear" w:color="auto" w:fill="FFFFFF"/>
              </w:rPr>
              <w:t xml:space="preserve"> Institute, Namibia</w:t>
            </w:r>
          </w:p>
        </w:tc>
      </w:tr>
      <w:tr w:rsidR="008E2F67" w:rsidRPr="00A14358" w14:paraId="35AFA449" w14:textId="77777777" w:rsidTr="007F6A17">
        <w:tc>
          <w:tcPr>
            <w:tcW w:w="3078" w:type="dxa"/>
          </w:tcPr>
          <w:p w14:paraId="66140C14" w14:textId="77777777" w:rsidR="008E2F67" w:rsidRPr="00A14358" w:rsidRDefault="008E2F67" w:rsidP="003B7AC2">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Karin Batista</w:t>
            </w:r>
          </w:p>
        </w:tc>
        <w:tc>
          <w:tcPr>
            <w:tcW w:w="6498" w:type="dxa"/>
          </w:tcPr>
          <w:p w14:paraId="2A2056D3" w14:textId="77777777" w:rsidR="008E2F67" w:rsidRPr="00A14358" w:rsidRDefault="008E2F67" w:rsidP="003B7AC2">
            <w:pPr>
              <w:spacing w:after="120"/>
              <w:rPr>
                <w:rStyle w:val="apple-converted-space"/>
                <w:rFonts w:ascii="Arial" w:hAnsi="Arial" w:cs="Arial"/>
                <w:sz w:val="20"/>
                <w:szCs w:val="20"/>
                <w:shd w:val="clear" w:color="auto" w:fill="FFFFFF"/>
              </w:rPr>
            </w:pPr>
            <w:proofErr w:type="spellStart"/>
            <w:r w:rsidRPr="00A14358">
              <w:rPr>
                <w:rStyle w:val="apple-converted-space"/>
                <w:rFonts w:ascii="Arial" w:hAnsi="Arial" w:cs="Arial"/>
                <w:sz w:val="20"/>
                <w:szCs w:val="20"/>
                <w:shd w:val="clear" w:color="auto" w:fill="FFFFFF"/>
              </w:rPr>
              <w:t>Synergos</w:t>
            </w:r>
            <w:proofErr w:type="spellEnd"/>
            <w:r w:rsidRPr="00A14358">
              <w:rPr>
                <w:rStyle w:val="apple-converted-space"/>
                <w:rFonts w:ascii="Arial" w:hAnsi="Arial" w:cs="Arial"/>
                <w:sz w:val="20"/>
                <w:szCs w:val="20"/>
                <w:shd w:val="clear" w:color="auto" w:fill="FFFFFF"/>
              </w:rPr>
              <w:t xml:space="preserve"> Institute, Namibia</w:t>
            </w:r>
          </w:p>
        </w:tc>
      </w:tr>
      <w:tr w:rsidR="008E2F67" w:rsidRPr="00A14358" w14:paraId="59981ACA" w14:textId="77777777" w:rsidTr="007F6A17">
        <w:tc>
          <w:tcPr>
            <w:tcW w:w="3078" w:type="dxa"/>
          </w:tcPr>
          <w:p w14:paraId="2E3E50DF" w14:textId="77777777" w:rsidR="008E2F67" w:rsidRPr="00A14358" w:rsidRDefault="008E2F67" w:rsidP="004E2425">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Albertha Nyaku</w:t>
            </w:r>
          </w:p>
        </w:tc>
        <w:tc>
          <w:tcPr>
            <w:tcW w:w="6498" w:type="dxa"/>
          </w:tcPr>
          <w:p w14:paraId="27B15860" w14:textId="77777777" w:rsidR="008E2F67" w:rsidRPr="00A14358" w:rsidRDefault="008E2F67" w:rsidP="00A14358">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PATH</w:t>
            </w:r>
          </w:p>
        </w:tc>
      </w:tr>
      <w:tr w:rsidR="008E2F67" w:rsidRPr="00A14358" w14:paraId="1105D505" w14:textId="77777777" w:rsidTr="007F6A17">
        <w:tc>
          <w:tcPr>
            <w:tcW w:w="3078" w:type="dxa"/>
          </w:tcPr>
          <w:p w14:paraId="3B488EE6" w14:textId="77777777" w:rsidR="008E2F67" w:rsidRPr="00A14358" w:rsidRDefault="008E2F67" w:rsidP="004E2425">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Denise Lionetti</w:t>
            </w:r>
          </w:p>
        </w:tc>
        <w:tc>
          <w:tcPr>
            <w:tcW w:w="6498" w:type="dxa"/>
          </w:tcPr>
          <w:p w14:paraId="699EED63" w14:textId="77777777" w:rsidR="008E2F67" w:rsidRPr="00A14358" w:rsidRDefault="008E2F67" w:rsidP="00A14358">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PATH</w:t>
            </w:r>
          </w:p>
        </w:tc>
      </w:tr>
      <w:tr w:rsidR="008E2F67" w:rsidRPr="00A14358" w14:paraId="738C28AC" w14:textId="77777777" w:rsidTr="007F6A17">
        <w:tc>
          <w:tcPr>
            <w:tcW w:w="3078" w:type="dxa"/>
          </w:tcPr>
          <w:p w14:paraId="27C9E36E" w14:textId="77777777" w:rsidR="008E2F67" w:rsidRPr="00A14358" w:rsidRDefault="008E2F67" w:rsidP="003B7AC2">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Debjeet Sen</w:t>
            </w:r>
          </w:p>
        </w:tc>
        <w:tc>
          <w:tcPr>
            <w:tcW w:w="6498" w:type="dxa"/>
          </w:tcPr>
          <w:p w14:paraId="0726B8CC" w14:textId="77777777" w:rsidR="008E2F67" w:rsidRPr="00A14358" w:rsidRDefault="008E2F67" w:rsidP="003B7AC2">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PATH</w:t>
            </w:r>
          </w:p>
        </w:tc>
      </w:tr>
      <w:tr w:rsidR="008E2F67" w:rsidRPr="00A14358" w14:paraId="61CD1D47" w14:textId="77777777" w:rsidTr="007F6A17">
        <w:tc>
          <w:tcPr>
            <w:tcW w:w="3078" w:type="dxa"/>
          </w:tcPr>
          <w:p w14:paraId="63014206" w14:textId="77777777" w:rsidR="008E2F67" w:rsidRPr="00A14358" w:rsidRDefault="008E2F67" w:rsidP="004E2425">
            <w:pPr>
              <w:spacing w:after="120"/>
              <w:rPr>
                <w:rStyle w:val="apple-converted-space"/>
                <w:rFonts w:ascii="Arial" w:hAnsi="Arial" w:cs="Arial"/>
                <w:sz w:val="20"/>
                <w:szCs w:val="20"/>
                <w:shd w:val="clear" w:color="auto" w:fill="FFFFFF"/>
              </w:rPr>
            </w:pPr>
            <w:r w:rsidRPr="003B7AC2">
              <w:rPr>
                <w:rStyle w:val="apple-converted-space"/>
                <w:rFonts w:ascii="Arial" w:hAnsi="Arial" w:cs="Arial"/>
                <w:sz w:val="20"/>
                <w:szCs w:val="24"/>
                <w:shd w:val="clear" w:color="auto" w:fill="FFFFFF"/>
              </w:rPr>
              <w:lastRenderedPageBreak/>
              <w:t xml:space="preserve">Anne </w:t>
            </w:r>
            <w:proofErr w:type="spellStart"/>
            <w:r w:rsidRPr="003B7AC2">
              <w:rPr>
                <w:rStyle w:val="apple-converted-space"/>
                <w:rFonts w:ascii="Arial" w:hAnsi="Arial" w:cs="Arial"/>
                <w:sz w:val="20"/>
                <w:szCs w:val="24"/>
                <w:shd w:val="clear" w:color="auto" w:fill="FFFFFF"/>
              </w:rPr>
              <w:t>Mburu</w:t>
            </w:r>
            <w:proofErr w:type="spellEnd"/>
            <w:r w:rsidRPr="003B7AC2">
              <w:rPr>
                <w:rStyle w:val="apple-converted-space"/>
                <w:rFonts w:ascii="Arial" w:hAnsi="Arial" w:cs="Arial"/>
                <w:sz w:val="20"/>
                <w:szCs w:val="24"/>
                <w:shd w:val="clear" w:color="auto" w:fill="FFFFFF"/>
              </w:rPr>
              <w:t xml:space="preserve">-de </w:t>
            </w:r>
            <w:proofErr w:type="spellStart"/>
            <w:r w:rsidRPr="003B7AC2">
              <w:rPr>
                <w:rStyle w:val="apple-converted-space"/>
                <w:rFonts w:ascii="Arial" w:hAnsi="Arial" w:cs="Arial"/>
                <w:sz w:val="20"/>
                <w:szCs w:val="24"/>
                <w:shd w:val="clear" w:color="auto" w:fill="FFFFFF"/>
              </w:rPr>
              <w:t>Wagt</w:t>
            </w:r>
            <w:proofErr w:type="spellEnd"/>
          </w:p>
        </w:tc>
        <w:tc>
          <w:tcPr>
            <w:tcW w:w="6498" w:type="dxa"/>
          </w:tcPr>
          <w:p w14:paraId="424EBD9E" w14:textId="77777777" w:rsidR="008E2F67" w:rsidRPr="00A14358" w:rsidRDefault="008E2F67" w:rsidP="00A14358">
            <w:pPr>
              <w:spacing w:after="120"/>
              <w:rPr>
                <w:rStyle w:val="apple-converted-space"/>
                <w:rFonts w:ascii="Arial" w:hAnsi="Arial" w:cs="Arial"/>
                <w:sz w:val="20"/>
                <w:szCs w:val="20"/>
                <w:shd w:val="clear" w:color="auto" w:fill="FFFFFF"/>
              </w:rPr>
            </w:pPr>
            <w:r w:rsidRPr="00A14358">
              <w:rPr>
                <w:rStyle w:val="apple-converted-space"/>
                <w:rFonts w:ascii="Arial" w:hAnsi="Arial" w:cs="Arial"/>
                <w:sz w:val="20"/>
                <w:szCs w:val="20"/>
                <w:shd w:val="clear" w:color="auto" w:fill="FFFFFF"/>
              </w:rPr>
              <w:t>Independent consultant (PATH)</w:t>
            </w:r>
          </w:p>
        </w:tc>
      </w:tr>
    </w:tbl>
    <w:p w14:paraId="14E9268E" w14:textId="77777777" w:rsidR="00444464" w:rsidRPr="00A14358" w:rsidRDefault="00121EB4" w:rsidP="004E2425">
      <w:pPr>
        <w:spacing w:after="0" w:line="240" w:lineRule="auto"/>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 xml:space="preserve"> </w:t>
      </w:r>
    </w:p>
    <w:p w14:paraId="4F78CF6E" w14:textId="77777777" w:rsidR="008572AB" w:rsidRPr="00A14358" w:rsidRDefault="00AD0C8A" w:rsidP="00A14358">
      <w:pPr>
        <w:spacing w:after="240" w:line="240" w:lineRule="auto"/>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 xml:space="preserve">This process document was drafted by Albertha Nyaku </w:t>
      </w:r>
      <w:r w:rsidR="00805C87" w:rsidRPr="00A14358">
        <w:rPr>
          <w:rStyle w:val="apple-converted-space"/>
          <w:rFonts w:ascii="Times New Roman" w:hAnsi="Times New Roman" w:cs="Times New Roman"/>
          <w:sz w:val="24"/>
          <w:szCs w:val="24"/>
          <w:shd w:val="clear" w:color="auto" w:fill="FFFFFF"/>
        </w:rPr>
        <w:t>(</w:t>
      </w:r>
      <w:r w:rsidRPr="00A14358">
        <w:rPr>
          <w:rStyle w:val="apple-converted-space"/>
          <w:rFonts w:ascii="Times New Roman" w:hAnsi="Times New Roman" w:cs="Times New Roman"/>
          <w:sz w:val="24"/>
          <w:szCs w:val="24"/>
          <w:shd w:val="clear" w:color="auto" w:fill="FFFFFF"/>
        </w:rPr>
        <w:t>PATH</w:t>
      </w:r>
      <w:r w:rsidR="00805C87" w:rsidRPr="00A14358">
        <w:rPr>
          <w:rStyle w:val="apple-converted-space"/>
          <w:rFonts w:ascii="Times New Roman" w:hAnsi="Times New Roman" w:cs="Times New Roman"/>
          <w:sz w:val="24"/>
          <w:szCs w:val="24"/>
          <w:shd w:val="clear" w:color="auto" w:fill="FFFFFF"/>
        </w:rPr>
        <w:t>)</w:t>
      </w:r>
      <w:r w:rsidRPr="00A14358">
        <w:rPr>
          <w:rStyle w:val="apple-converted-space"/>
          <w:rFonts w:ascii="Times New Roman" w:hAnsi="Times New Roman" w:cs="Times New Roman"/>
          <w:sz w:val="24"/>
          <w:szCs w:val="24"/>
          <w:shd w:val="clear" w:color="auto" w:fill="FFFFFF"/>
        </w:rPr>
        <w:t xml:space="preserve"> and Dr. Anne </w:t>
      </w:r>
      <w:proofErr w:type="spellStart"/>
      <w:r w:rsidRPr="00A14358">
        <w:rPr>
          <w:rStyle w:val="apple-converted-space"/>
          <w:rFonts w:ascii="Times New Roman" w:hAnsi="Times New Roman" w:cs="Times New Roman"/>
          <w:sz w:val="24"/>
          <w:szCs w:val="24"/>
          <w:shd w:val="clear" w:color="auto" w:fill="FFFFFF"/>
        </w:rPr>
        <w:t>Mburu</w:t>
      </w:r>
      <w:proofErr w:type="spellEnd"/>
      <w:r w:rsidRPr="00A14358">
        <w:rPr>
          <w:rStyle w:val="apple-converted-space"/>
          <w:rFonts w:ascii="Times New Roman" w:hAnsi="Times New Roman" w:cs="Times New Roman"/>
          <w:sz w:val="24"/>
          <w:szCs w:val="24"/>
          <w:shd w:val="clear" w:color="auto" w:fill="FFFFFF"/>
        </w:rPr>
        <w:t xml:space="preserve">-de </w:t>
      </w:r>
      <w:proofErr w:type="spellStart"/>
      <w:r w:rsidRPr="00A14358">
        <w:rPr>
          <w:rStyle w:val="apple-converted-space"/>
          <w:rFonts w:ascii="Times New Roman" w:hAnsi="Times New Roman" w:cs="Times New Roman"/>
          <w:sz w:val="24"/>
          <w:szCs w:val="24"/>
          <w:shd w:val="clear" w:color="auto" w:fill="FFFFFF"/>
        </w:rPr>
        <w:t>Wagt</w:t>
      </w:r>
      <w:proofErr w:type="spellEnd"/>
      <w:r w:rsidRPr="00A14358">
        <w:rPr>
          <w:rStyle w:val="apple-converted-space"/>
          <w:rFonts w:ascii="Times New Roman" w:hAnsi="Times New Roman" w:cs="Times New Roman"/>
          <w:sz w:val="24"/>
          <w:szCs w:val="24"/>
          <w:shd w:val="clear" w:color="auto" w:fill="FFFFFF"/>
        </w:rPr>
        <w:t xml:space="preserve"> (PATH</w:t>
      </w:r>
      <w:r w:rsidR="00121EB4" w:rsidRPr="00A14358">
        <w:rPr>
          <w:rStyle w:val="apple-converted-space"/>
          <w:rFonts w:ascii="Times New Roman" w:hAnsi="Times New Roman" w:cs="Times New Roman"/>
          <w:sz w:val="24"/>
          <w:szCs w:val="24"/>
          <w:shd w:val="clear" w:color="auto" w:fill="FFFFFF"/>
        </w:rPr>
        <w:t xml:space="preserve"> consultant)—</w:t>
      </w:r>
      <w:r w:rsidRPr="00A14358">
        <w:rPr>
          <w:rStyle w:val="apple-converted-space"/>
          <w:rFonts w:ascii="Times New Roman" w:hAnsi="Times New Roman" w:cs="Times New Roman"/>
          <w:sz w:val="24"/>
          <w:szCs w:val="24"/>
          <w:shd w:val="clear" w:color="auto" w:fill="FFFFFF"/>
        </w:rPr>
        <w:t xml:space="preserve">in consultation with Dr. Tin </w:t>
      </w:r>
      <w:proofErr w:type="spellStart"/>
      <w:r w:rsidRPr="00A14358">
        <w:rPr>
          <w:rStyle w:val="apple-converted-space"/>
          <w:rFonts w:ascii="Times New Roman" w:hAnsi="Times New Roman" w:cs="Times New Roman"/>
          <w:sz w:val="24"/>
          <w:szCs w:val="24"/>
          <w:shd w:val="clear" w:color="auto" w:fill="FFFFFF"/>
        </w:rPr>
        <w:t>Tin</w:t>
      </w:r>
      <w:proofErr w:type="spellEnd"/>
      <w:r w:rsidRPr="00A14358">
        <w:rPr>
          <w:rStyle w:val="apple-converted-space"/>
          <w:rFonts w:ascii="Times New Roman" w:hAnsi="Times New Roman" w:cs="Times New Roman"/>
          <w:sz w:val="24"/>
          <w:szCs w:val="24"/>
          <w:shd w:val="clear" w:color="auto" w:fill="FFFFFF"/>
        </w:rPr>
        <w:t xml:space="preserve"> </w:t>
      </w:r>
      <w:proofErr w:type="spellStart"/>
      <w:r w:rsidRPr="00A14358">
        <w:rPr>
          <w:rStyle w:val="apple-converted-space"/>
          <w:rFonts w:ascii="Times New Roman" w:hAnsi="Times New Roman" w:cs="Times New Roman"/>
          <w:sz w:val="24"/>
          <w:szCs w:val="24"/>
          <w:shd w:val="clear" w:color="auto" w:fill="FFFFFF"/>
        </w:rPr>
        <w:t>Sint</w:t>
      </w:r>
      <w:proofErr w:type="spellEnd"/>
      <w:r w:rsidRPr="00A14358">
        <w:rPr>
          <w:rStyle w:val="apple-converted-space"/>
          <w:rFonts w:ascii="Times New Roman" w:hAnsi="Times New Roman" w:cs="Times New Roman"/>
          <w:sz w:val="24"/>
          <w:szCs w:val="24"/>
          <w:shd w:val="clear" w:color="auto" w:fill="FFFFFF"/>
        </w:rPr>
        <w:t xml:space="preserve"> from UNICEF </w:t>
      </w:r>
      <w:r w:rsidR="00805C87" w:rsidRPr="00A14358">
        <w:rPr>
          <w:rStyle w:val="apple-converted-space"/>
          <w:rFonts w:ascii="Times New Roman" w:hAnsi="Times New Roman" w:cs="Times New Roman"/>
          <w:sz w:val="24"/>
          <w:szCs w:val="24"/>
          <w:shd w:val="clear" w:color="auto" w:fill="FFFFFF"/>
        </w:rPr>
        <w:t>New York Headquarters</w:t>
      </w:r>
      <w:r w:rsidRPr="00A14358">
        <w:rPr>
          <w:rStyle w:val="apple-converted-space"/>
          <w:rFonts w:ascii="Times New Roman" w:hAnsi="Times New Roman" w:cs="Times New Roman"/>
          <w:sz w:val="24"/>
          <w:szCs w:val="24"/>
          <w:shd w:val="clear" w:color="auto" w:fill="FFFFFF"/>
        </w:rPr>
        <w:t xml:space="preserve">. </w:t>
      </w:r>
    </w:p>
    <w:p w14:paraId="68BA917D" w14:textId="77777777" w:rsidR="009634E9" w:rsidRPr="00A14358" w:rsidRDefault="009634E9">
      <w:pPr>
        <w:spacing w:after="240" w:line="240" w:lineRule="auto"/>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 xml:space="preserve">Additionally, the authors would </w:t>
      </w:r>
      <w:r w:rsidR="007D5D14" w:rsidRPr="00A14358">
        <w:rPr>
          <w:rStyle w:val="apple-converted-space"/>
          <w:rFonts w:ascii="Times New Roman" w:hAnsi="Times New Roman" w:cs="Times New Roman"/>
          <w:sz w:val="24"/>
          <w:szCs w:val="24"/>
          <w:shd w:val="clear" w:color="auto" w:fill="FFFFFF"/>
        </w:rPr>
        <w:t>like to acknowledge UNICEF (</w:t>
      </w:r>
      <w:r w:rsidR="00805C87" w:rsidRPr="00A14358">
        <w:rPr>
          <w:rStyle w:val="apple-converted-space"/>
          <w:rFonts w:ascii="Times New Roman" w:hAnsi="Times New Roman" w:cs="Times New Roman"/>
          <w:sz w:val="24"/>
          <w:szCs w:val="24"/>
          <w:shd w:val="clear" w:color="auto" w:fill="FFFFFF"/>
        </w:rPr>
        <w:t>New York Headquarters</w:t>
      </w:r>
      <w:r w:rsidR="00805C87" w:rsidRPr="00A14358" w:rsidDel="00805C87">
        <w:rPr>
          <w:rStyle w:val="apple-converted-space"/>
          <w:rFonts w:ascii="Times New Roman" w:hAnsi="Times New Roman" w:cs="Times New Roman"/>
          <w:sz w:val="24"/>
          <w:szCs w:val="24"/>
          <w:shd w:val="clear" w:color="auto" w:fill="FFFFFF"/>
        </w:rPr>
        <w:t xml:space="preserve"> </w:t>
      </w:r>
      <w:r w:rsidR="007D5D14" w:rsidRPr="00A14358">
        <w:rPr>
          <w:rStyle w:val="apple-converted-space"/>
          <w:rFonts w:ascii="Times New Roman" w:hAnsi="Times New Roman" w:cs="Times New Roman"/>
          <w:sz w:val="24"/>
          <w:szCs w:val="24"/>
          <w:shd w:val="clear" w:color="auto" w:fill="FFFFFF"/>
        </w:rPr>
        <w:t xml:space="preserve">and Namibia) for </w:t>
      </w:r>
      <w:r w:rsidRPr="00A14358">
        <w:rPr>
          <w:rStyle w:val="apple-converted-space"/>
          <w:rFonts w:ascii="Times New Roman" w:hAnsi="Times New Roman" w:cs="Times New Roman"/>
          <w:sz w:val="24"/>
          <w:szCs w:val="24"/>
          <w:shd w:val="clear" w:color="auto" w:fill="FFFFFF"/>
        </w:rPr>
        <w:t>financial support</w:t>
      </w:r>
      <w:r w:rsidR="007D5D14" w:rsidRPr="00A14358">
        <w:rPr>
          <w:rStyle w:val="apple-converted-space"/>
          <w:rFonts w:ascii="Times New Roman" w:hAnsi="Times New Roman" w:cs="Times New Roman"/>
          <w:sz w:val="24"/>
          <w:szCs w:val="24"/>
          <w:shd w:val="clear" w:color="auto" w:fill="FFFFFF"/>
        </w:rPr>
        <w:t xml:space="preserve"> and technical assistance </w:t>
      </w:r>
      <w:r w:rsidR="00805C87" w:rsidRPr="00A14358">
        <w:rPr>
          <w:rStyle w:val="apple-converted-space"/>
          <w:rFonts w:ascii="Times New Roman" w:hAnsi="Times New Roman" w:cs="Times New Roman"/>
          <w:sz w:val="24"/>
          <w:szCs w:val="24"/>
          <w:shd w:val="clear" w:color="auto" w:fill="FFFFFF"/>
        </w:rPr>
        <w:t xml:space="preserve">made available through </w:t>
      </w:r>
      <w:r w:rsidR="007D5D14" w:rsidRPr="00A14358">
        <w:rPr>
          <w:rStyle w:val="apple-converted-space"/>
          <w:rFonts w:ascii="Times New Roman" w:hAnsi="Times New Roman" w:cs="Times New Roman"/>
          <w:sz w:val="24"/>
          <w:szCs w:val="24"/>
          <w:shd w:val="clear" w:color="auto" w:fill="FFFFFF"/>
        </w:rPr>
        <w:t>PATH</w:t>
      </w:r>
      <w:r w:rsidRPr="00A14358">
        <w:rPr>
          <w:rStyle w:val="apple-converted-space"/>
          <w:rFonts w:ascii="Times New Roman" w:hAnsi="Times New Roman" w:cs="Times New Roman"/>
          <w:sz w:val="24"/>
          <w:szCs w:val="24"/>
          <w:shd w:val="clear" w:color="auto" w:fill="FFFFFF"/>
        </w:rPr>
        <w:t xml:space="preserve">. </w:t>
      </w:r>
    </w:p>
    <w:p w14:paraId="586C6324" w14:textId="77777777" w:rsidR="009634E9" w:rsidRPr="00A14358" w:rsidRDefault="009634E9">
      <w:pPr>
        <w:autoSpaceDE w:val="0"/>
        <w:autoSpaceDN w:val="0"/>
        <w:adjustRightInd w:val="0"/>
        <w:spacing w:after="0" w:line="240" w:lineRule="auto"/>
        <w:rPr>
          <w:rStyle w:val="apple-converted-space"/>
          <w:rFonts w:asciiTheme="majorHAnsi" w:hAnsiTheme="majorHAnsi"/>
          <w:b/>
          <w:sz w:val="24"/>
          <w:szCs w:val="24"/>
          <w:u w:val="single"/>
          <w:shd w:val="clear" w:color="auto" w:fill="FFFFFF"/>
        </w:rPr>
      </w:pPr>
    </w:p>
    <w:p w14:paraId="51244A26" w14:textId="77777777" w:rsidR="009634E9" w:rsidRPr="00A14358" w:rsidRDefault="009634E9">
      <w:pPr>
        <w:spacing w:line="240" w:lineRule="auto"/>
        <w:rPr>
          <w:rStyle w:val="apple-converted-space"/>
          <w:rFonts w:asciiTheme="majorHAnsi" w:hAnsiTheme="majorHAnsi"/>
          <w:sz w:val="24"/>
          <w:szCs w:val="24"/>
          <w:shd w:val="clear" w:color="auto" w:fill="FFFFFF"/>
        </w:rPr>
      </w:pPr>
      <w:r w:rsidRPr="00A14358">
        <w:rPr>
          <w:rStyle w:val="apple-converted-space"/>
          <w:rFonts w:asciiTheme="majorHAnsi" w:hAnsiTheme="majorHAnsi"/>
          <w:sz w:val="24"/>
          <w:szCs w:val="24"/>
          <w:shd w:val="clear" w:color="auto" w:fill="FFFFFF"/>
        </w:rPr>
        <w:tab/>
      </w:r>
      <w:r w:rsidRPr="00A14358">
        <w:rPr>
          <w:rStyle w:val="apple-converted-space"/>
          <w:rFonts w:asciiTheme="majorHAnsi" w:hAnsiTheme="majorHAnsi"/>
          <w:sz w:val="24"/>
          <w:szCs w:val="24"/>
          <w:shd w:val="clear" w:color="auto" w:fill="FFFFFF"/>
        </w:rPr>
        <w:tab/>
      </w:r>
      <w:r w:rsidRPr="00A14358">
        <w:rPr>
          <w:rStyle w:val="apple-converted-space"/>
          <w:rFonts w:asciiTheme="majorHAnsi" w:hAnsiTheme="majorHAnsi"/>
          <w:sz w:val="24"/>
          <w:szCs w:val="24"/>
          <w:shd w:val="clear" w:color="auto" w:fill="FFFFFF"/>
        </w:rPr>
        <w:tab/>
      </w:r>
      <w:r w:rsidRPr="00A14358">
        <w:rPr>
          <w:rStyle w:val="apple-converted-space"/>
          <w:rFonts w:asciiTheme="majorHAnsi" w:hAnsiTheme="majorHAnsi"/>
          <w:sz w:val="24"/>
          <w:szCs w:val="24"/>
          <w:shd w:val="clear" w:color="auto" w:fill="FFFFFF"/>
        </w:rPr>
        <w:tab/>
      </w:r>
      <w:r w:rsidRPr="00A14358">
        <w:rPr>
          <w:rStyle w:val="apple-converted-space"/>
          <w:rFonts w:asciiTheme="majorHAnsi" w:hAnsiTheme="majorHAnsi"/>
          <w:sz w:val="24"/>
          <w:szCs w:val="24"/>
          <w:shd w:val="clear" w:color="auto" w:fill="FFFFFF"/>
        </w:rPr>
        <w:tab/>
      </w:r>
    </w:p>
    <w:p w14:paraId="783D671F" w14:textId="77777777" w:rsidR="009634E9" w:rsidRDefault="009634E9">
      <w:pPr>
        <w:spacing w:line="240" w:lineRule="auto"/>
        <w:rPr>
          <w:rStyle w:val="apple-converted-space"/>
          <w:rFonts w:asciiTheme="majorHAnsi" w:hAnsiTheme="majorHAnsi"/>
          <w:sz w:val="24"/>
          <w:szCs w:val="24"/>
          <w:shd w:val="clear" w:color="auto" w:fill="FFFFFF"/>
        </w:rPr>
      </w:pPr>
    </w:p>
    <w:p w14:paraId="1D4B7288" w14:textId="77777777" w:rsidR="009010DE" w:rsidRDefault="009010DE">
      <w:pPr>
        <w:spacing w:line="240" w:lineRule="auto"/>
        <w:rPr>
          <w:rStyle w:val="apple-converted-space"/>
          <w:rFonts w:asciiTheme="majorHAnsi" w:hAnsiTheme="majorHAnsi"/>
          <w:sz w:val="24"/>
          <w:szCs w:val="24"/>
          <w:shd w:val="clear" w:color="auto" w:fill="FFFFFF"/>
        </w:rPr>
      </w:pPr>
    </w:p>
    <w:p w14:paraId="7275962F" w14:textId="77777777" w:rsidR="009010DE" w:rsidRDefault="009010DE">
      <w:pPr>
        <w:spacing w:line="240" w:lineRule="auto"/>
        <w:rPr>
          <w:rStyle w:val="apple-converted-space"/>
          <w:rFonts w:asciiTheme="majorHAnsi" w:hAnsiTheme="majorHAnsi"/>
          <w:sz w:val="24"/>
          <w:szCs w:val="24"/>
          <w:shd w:val="clear" w:color="auto" w:fill="FFFFFF"/>
        </w:rPr>
      </w:pPr>
    </w:p>
    <w:p w14:paraId="240F6D8E" w14:textId="77777777" w:rsidR="009010DE" w:rsidRDefault="009010DE">
      <w:pPr>
        <w:spacing w:line="240" w:lineRule="auto"/>
        <w:rPr>
          <w:rStyle w:val="apple-converted-space"/>
          <w:rFonts w:asciiTheme="majorHAnsi" w:hAnsiTheme="majorHAnsi"/>
          <w:sz w:val="24"/>
          <w:szCs w:val="24"/>
          <w:shd w:val="clear" w:color="auto" w:fill="FFFFFF"/>
        </w:rPr>
      </w:pPr>
    </w:p>
    <w:p w14:paraId="7EEAAA63" w14:textId="77777777" w:rsidR="009010DE" w:rsidRDefault="009010DE">
      <w:pPr>
        <w:spacing w:line="240" w:lineRule="auto"/>
        <w:rPr>
          <w:rStyle w:val="apple-converted-space"/>
          <w:rFonts w:asciiTheme="majorHAnsi" w:hAnsiTheme="majorHAnsi"/>
          <w:sz w:val="24"/>
          <w:szCs w:val="24"/>
          <w:shd w:val="clear" w:color="auto" w:fill="FFFFFF"/>
        </w:rPr>
      </w:pPr>
    </w:p>
    <w:p w14:paraId="0B9794F3" w14:textId="77777777" w:rsidR="009010DE" w:rsidRDefault="009010DE">
      <w:pPr>
        <w:spacing w:line="240" w:lineRule="auto"/>
        <w:rPr>
          <w:rStyle w:val="apple-converted-space"/>
          <w:rFonts w:asciiTheme="majorHAnsi" w:hAnsiTheme="majorHAnsi"/>
          <w:sz w:val="24"/>
          <w:szCs w:val="24"/>
          <w:shd w:val="clear" w:color="auto" w:fill="FFFFFF"/>
        </w:rPr>
      </w:pPr>
    </w:p>
    <w:p w14:paraId="5139E0DA" w14:textId="77777777" w:rsidR="009010DE" w:rsidRDefault="009010DE">
      <w:pPr>
        <w:spacing w:line="240" w:lineRule="auto"/>
        <w:rPr>
          <w:rStyle w:val="apple-converted-space"/>
          <w:rFonts w:asciiTheme="majorHAnsi" w:hAnsiTheme="majorHAnsi"/>
          <w:sz w:val="24"/>
          <w:szCs w:val="24"/>
          <w:shd w:val="clear" w:color="auto" w:fill="FFFFFF"/>
        </w:rPr>
      </w:pPr>
    </w:p>
    <w:p w14:paraId="3473FC57" w14:textId="77777777" w:rsidR="009010DE" w:rsidRDefault="009010DE">
      <w:pPr>
        <w:spacing w:line="240" w:lineRule="auto"/>
        <w:rPr>
          <w:rStyle w:val="apple-converted-space"/>
          <w:rFonts w:asciiTheme="majorHAnsi" w:hAnsiTheme="majorHAnsi"/>
          <w:sz w:val="24"/>
          <w:szCs w:val="24"/>
          <w:shd w:val="clear" w:color="auto" w:fill="FFFFFF"/>
        </w:rPr>
      </w:pPr>
    </w:p>
    <w:p w14:paraId="60A453B8" w14:textId="77777777" w:rsidR="009010DE" w:rsidRDefault="009010DE">
      <w:pPr>
        <w:spacing w:line="240" w:lineRule="auto"/>
        <w:rPr>
          <w:rStyle w:val="apple-converted-space"/>
          <w:rFonts w:asciiTheme="majorHAnsi" w:hAnsiTheme="majorHAnsi"/>
          <w:sz w:val="24"/>
          <w:szCs w:val="24"/>
          <w:shd w:val="clear" w:color="auto" w:fill="FFFFFF"/>
        </w:rPr>
      </w:pPr>
    </w:p>
    <w:p w14:paraId="1B2CA9F0" w14:textId="77777777" w:rsidR="009010DE" w:rsidRDefault="009010DE">
      <w:pPr>
        <w:spacing w:line="240" w:lineRule="auto"/>
        <w:rPr>
          <w:rStyle w:val="apple-converted-space"/>
          <w:rFonts w:asciiTheme="majorHAnsi" w:hAnsiTheme="majorHAnsi"/>
          <w:sz w:val="24"/>
          <w:szCs w:val="24"/>
          <w:shd w:val="clear" w:color="auto" w:fill="FFFFFF"/>
        </w:rPr>
      </w:pPr>
    </w:p>
    <w:p w14:paraId="1B802BD7" w14:textId="77777777" w:rsidR="009010DE" w:rsidRDefault="009010DE">
      <w:pPr>
        <w:spacing w:line="240" w:lineRule="auto"/>
        <w:rPr>
          <w:rStyle w:val="apple-converted-space"/>
          <w:rFonts w:asciiTheme="majorHAnsi" w:hAnsiTheme="majorHAnsi"/>
          <w:sz w:val="24"/>
          <w:szCs w:val="24"/>
          <w:shd w:val="clear" w:color="auto" w:fill="FFFFFF"/>
        </w:rPr>
      </w:pPr>
    </w:p>
    <w:p w14:paraId="1F1E8DCE" w14:textId="77777777" w:rsidR="009010DE" w:rsidRDefault="009010DE">
      <w:pPr>
        <w:spacing w:line="240" w:lineRule="auto"/>
        <w:rPr>
          <w:rStyle w:val="apple-converted-space"/>
          <w:rFonts w:asciiTheme="majorHAnsi" w:hAnsiTheme="majorHAnsi"/>
          <w:sz w:val="24"/>
          <w:szCs w:val="24"/>
          <w:shd w:val="clear" w:color="auto" w:fill="FFFFFF"/>
        </w:rPr>
      </w:pPr>
    </w:p>
    <w:p w14:paraId="7232E23D" w14:textId="77777777" w:rsidR="009010DE" w:rsidRDefault="009010DE">
      <w:pPr>
        <w:spacing w:line="240" w:lineRule="auto"/>
        <w:rPr>
          <w:rStyle w:val="apple-converted-space"/>
          <w:rFonts w:asciiTheme="majorHAnsi" w:hAnsiTheme="majorHAnsi"/>
          <w:sz w:val="24"/>
          <w:szCs w:val="24"/>
          <w:shd w:val="clear" w:color="auto" w:fill="FFFFFF"/>
        </w:rPr>
      </w:pPr>
    </w:p>
    <w:p w14:paraId="251E262A" w14:textId="77777777" w:rsidR="009010DE" w:rsidRDefault="009010DE">
      <w:pPr>
        <w:spacing w:line="240" w:lineRule="auto"/>
        <w:rPr>
          <w:rStyle w:val="apple-converted-space"/>
          <w:rFonts w:asciiTheme="majorHAnsi" w:hAnsiTheme="majorHAnsi"/>
          <w:sz w:val="24"/>
          <w:szCs w:val="24"/>
          <w:shd w:val="clear" w:color="auto" w:fill="FFFFFF"/>
        </w:rPr>
      </w:pPr>
    </w:p>
    <w:p w14:paraId="10AAD13C" w14:textId="77777777" w:rsidR="009010DE" w:rsidRDefault="009010DE">
      <w:pPr>
        <w:spacing w:line="240" w:lineRule="auto"/>
        <w:rPr>
          <w:rStyle w:val="apple-converted-space"/>
          <w:rFonts w:asciiTheme="majorHAnsi" w:hAnsiTheme="majorHAnsi"/>
          <w:sz w:val="24"/>
          <w:szCs w:val="24"/>
          <w:shd w:val="clear" w:color="auto" w:fill="FFFFFF"/>
        </w:rPr>
      </w:pPr>
    </w:p>
    <w:p w14:paraId="04299237" w14:textId="77777777" w:rsidR="009010DE" w:rsidRDefault="009010DE">
      <w:pPr>
        <w:spacing w:line="240" w:lineRule="auto"/>
        <w:rPr>
          <w:rStyle w:val="apple-converted-space"/>
          <w:rFonts w:asciiTheme="majorHAnsi" w:hAnsiTheme="majorHAnsi"/>
          <w:sz w:val="24"/>
          <w:szCs w:val="24"/>
          <w:shd w:val="clear" w:color="auto" w:fill="FFFFFF"/>
        </w:rPr>
      </w:pPr>
    </w:p>
    <w:p w14:paraId="49DAE9EC" w14:textId="77777777" w:rsidR="009010DE" w:rsidRDefault="009010DE">
      <w:pPr>
        <w:spacing w:line="240" w:lineRule="auto"/>
        <w:rPr>
          <w:rStyle w:val="apple-converted-space"/>
          <w:rFonts w:asciiTheme="majorHAnsi" w:hAnsiTheme="majorHAnsi"/>
          <w:sz w:val="24"/>
          <w:szCs w:val="24"/>
          <w:shd w:val="clear" w:color="auto" w:fill="FFFFFF"/>
        </w:rPr>
      </w:pPr>
    </w:p>
    <w:p w14:paraId="11A38BEB" w14:textId="77777777" w:rsidR="009545E2" w:rsidRPr="00A14358" w:rsidRDefault="009545E2">
      <w:pPr>
        <w:spacing w:line="240" w:lineRule="auto"/>
        <w:rPr>
          <w:rStyle w:val="apple-converted-space"/>
          <w:rFonts w:asciiTheme="majorHAnsi" w:hAnsiTheme="majorHAnsi"/>
          <w:sz w:val="24"/>
          <w:szCs w:val="24"/>
          <w:shd w:val="clear" w:color="auto" w:fill="FFFFFF"/>
        </w:rPr>
      </w:pPr>
      <w:bookmarkStart w:id="0" w:name="_GoBack"/>
      <w:bookmarkEnd w:id="0"/>
    </w:p>
    <w:p w14:paraId="252F7804" w14:textId="6BBEB4FD" w:rsidR="009634E9" w:rsidRPr="003B7AC2" w:rsidRDefault="00166FCC">
      <w:pPr>
        <w:pStyle w:val="Heading1"/>
        <w:spacing w:before="0" w:after="180" w:line="240" w:lineRule="auto"/>
        <w:rPr>
          <w:rStyle w:val="apple-converted-space"/>
          <w:rFonts w:ascii="Arial" w:hAnsi="Arial" w:cs="Arial"/>
          <w:color w:val="000000" w:themeColor="text1"/>
          <w:sz w:val="32"/>
          <w:szCs w:val="24"/>
          <w:shd w:val="clear" w:color="auto" w:fill="FFFFFF"/>
        </w:rPr>
      </w:pPr>
      <w:r w:rsidRPr="003B7AC2">
        <w:rPr>
          <w:rStyle w:val="apple-converted-space"/>
          <w:rFonts w:ascii="Arial" w:hAnsi="Arial" w:cs="Arial"/>
          <w:color w:val="000000" w:themeColor="text1"/>
          <w:sz w:val="32"/>
          <w:szCs w:val="24"/>
          <w:shd w:val="clear" w:color="auto" w:fill="FFFFFF"/>
        </w:rPr>
        <w:lastRenderedPageBreak/>
        <w:t xml:space="preserve">1. </w:t>
      </w:r>
      <w:bookmarkStart w:id="1" w:name="_Toc377588922"/>
      <w:r w:rsidR="002E5280" w:rsidRPr="003B7AC2">
        <w:rPr>
          <w:rStyle w:val="apple-converted-space"/>
          <w:rFonts w:ascii="Arial" w:hAnsi="Arial" w:cs="Arial"/>
          <w:color w:val="000000" w:themeColor="text1"/>
          <w:sz w:val="32"/>
          <w:szCs w:val="24"/>
          <w:shd w:val="clear" w:color="auto" w:fill="FFFFFF"/>
        </w:rPr>
        <w:t>Executive summary</w:t>
      </w:r>
    </w:p>
    <w:p w14:paraId="291BE60E" w14:textId="77777777" w:rsidR="008E4827" w:rsidRDefault="00CB19F8" w:rsidP="008E4827">
      <w:pPr>
        <w:spacing w:after="240" w:line="240" w:lineRule="auto"/>
        <w:rPr>
          <w:rFonts w:ascii="Times New Roman" w:hAnsi="Times New Roman" w:cs="Times New Roman"/>
          <w:sz w:val="24"/>
          <w:szCs w:val="24"/>
        </w:rPr>
      </w:pPr>
      <w:r w:rsidRPr="00A14358">
        <w:rPr>
          <w:rFonts w:ascii="Times New Roman" w:hAnsi="Times New Roman" w:cs="Times New Roman"/>
          <w:sz w:val="24"/>
          <w:szCs w:val="24"/>
        </w:rPr>
        <w:t>Under the leadership of Government of Namibia,</w:t>
      </w:r>
      <w:r>
        <w:rPr>
          <w:rFonts w:ascii="Times New Roman" w:hAnsi="Times New Roman" w:cs="Times New Roman"/>
          <w:sz w:val="24"/>
          <w:szCs w:val="24"/>
        </w:rPr>
        <w:t xml:space="preserve"> this</w:t>
      </w:r>
      <w:r w:rsidRPr="00A14358">
        <w:rPr>
          <w:rFonts w:ascii="Times New Roman" w:hAnsi="Times New Roman" w:cs="Times New Roman"/>
          <w:sz w:val="24"/>
          <w:szCs w:val="24"/>
        </w:rPr>
        <w:t xml:space="preserve"> joint initiative with UNICEF aims to define and implement a minimum package of services for improved outcomes in nutrition, maternal and child health, and HIV across the continuum of care in the critical window of opportunity of the first 1,000 days. The joint team did not initially set out to develop a minimum package, we however realized that services were implemented in varied degrees of quality and opportunities and entry points existed to package services in a way that will facilitate improved quality of care and faster scale-up. The central point of the process of developing the guidance focused on assessing how service delivery at critical stages in continuum of care from pregnancy through childbirth and 24 months of the child (including ANC; PNC; nutrition assessment, counseling, and support [NACS]/antiretroviral therapy [ART] services; integrated management of neonatal and childhood diseases; growth monitoring and promotion; etc.) can be reorganized and/or streamlined more efficiently </w:t>
      </w:r>
      <w:r w:rsidR="00F17682">
        <w:rPr>
          <w:rFonts w:ascii="Times New Roman" w:hAnsi="Times New Roman" w:cs="Times New Roman"/>
          <w:sz w:val="24"/>
          <w:szCs w:val="24"/>
        </w:rPr>
        <w:t>for improved quality</w:t>
      </w:r>
      <w:r w:rsidR="008E4827">
        <w:rPr>
          <w:rFonts w:ascii="Times New Roman" w:hAnsi="Times New Roman" w:cs="Times New Roman"/>
          <w:sz w:val="24"/>
          <w:szCs w:val="24"/>
        </w:rPr>
        <w:t xml:space="preserve"> and faster scale -up</w:t>
      </w:r>
      <w:r w:rsidRPr="00A14358">
        <w:rPr>
          <w:rFonts w:ascii="Times New Roman" w:hAnsi="Times New Roman" w:cs="Times New Roman"/>
          <w:sz w:val="24"/>
          <w:szCs w:val="24"/>
        </w:rPr>
        <w:t>.</w:t>
      </w:r>
      <w:r w:rsidR="008E4827">
        <w:rPr>
          <w:rFonts w:ascii="Times New Roman" w:hAnsi="Times New Roman" w:cs="Times New Roman"/>
          <w:sz w:val="24"/>
          <w:szCs w:val="24"/>
        </w:rPr>
        <w:t xml:space="preserve"> </w:t>
      </w:r>
    </w:p>
    <w:p w14:paraId="2E556E32" w14:textId="77777777" w:rsidR="008E4827" w:rsidRPr="00A14358" w:rsidRDefault="008E4827" w:rsidP="008E4827">
      <w:pPr>
        <w:spacing w:after="240" w:line="240" w:lineRule="auto"/>
        <w:rPr>
          <w:rFonts w:ascii="Times New Roman" w:eastAsia="Calibri" w:hAnsi="Times New Roman" w:cs="Times New Roman"/>
          <w:sz w:val="24"/>
          <w:szCs w:val="24"/>
        </w:rPr>
      </w:pPr>
      <w:r w:rsidRPr="007F5AD3">
        <w:rPr>
          <w:rFonts w:ascii="Times New Roman" w:eastAsia="Calibri" w:hAnsi="Times New Roman" w:cs="Times New Roman"/>
          <w:sz w:val="24"/>
          <w:szCs w:val="24"/>
        </w:rPr>
        <w:t>To further strengthen the local and global guidance in the minimum package is an appreciation of the need to increase awareness—not only within the regional and national levels of the MOHSS PHC Directorate, but also in related departments such as Policy and Planning of the MOHSS.</w:t>
      </w:r>
      <w:r w:rsidRPr="00A14358">
        <w:rPr>
          <w:rFonts w:ascii="Times New Roman" w:eastAsia="Calibri" w:hAnsi="Times New Roman" w:cs="Times New Roman"/>
          <w:sz w:val="24"/>
          <w:szCs w:val="24"/>
        </w:rPr>
        <w:t xml:space="preserve"> In addition to the MOHSS, it is necessary to engage the Ministry of Finance and the National Planning Commission to improve the allocation of financial resources, as well as tertiary training institutions to embed the minimum package into pre-service training curricula for health providers.</w:t>
      </w:r>
    </w:p>
    <w:p w14:paraId="1E71361A" w14:textId="77777777" w:rsidR="008E4827" w:rsidRDefault="008E4827" w:rsidP="008E4827">
      <w:pPr>
        <w:spacing w:after="240" w:line="240" w:lineRule="auto"/>
        <w:rPr>
          <w:rFonts w:ascii="Times New Roman" w:hAnsi="Times New Roman" w:cs="Times New Roman"/>
          <w:sz w:val="24"/>
          <w:szCs w:val="24"/>
          <w:shd w:val="clear" w:color="auto" w:fill="FFFFFF"/>
        </w:rPr>
      </w:pPr>
      <w:r w:rsidRPr="007F5AD3">
        <w:rPr>
          <w:rFonts w:ascii="Times New Roman" w:hAnsi="Times New Roman" w:cs="Times New Roman"/>
          <w:sz w:val="24"/>
          <w:szCs w:val="24"/>
          <w:shd w:val="clear" w:color="auto" w:fill="FFFFFF"/>
        </w:rPr>
        <w:t>Globally</w:t>
      </w:r>
      <w:r>
        <w:rPr>
          <w:rFonts w:ascii="Times New Roman" w:hAnsi="Times New Roman" w:cs="Times New Roman"/>
          <w:sz w:val="24"/>
          <w:szCs w:val="24"/>
          <w:shd w:val="clear" w:color="auto" w:fill="FFFFFF"/>
        </w:rPr>
        <w:t>,</w:t>
      </w:r>
      <w:r w:rsidRPr="007F5AD3">
        <w:rPr>
          <w:rFonts w:ascii="Times New Roman" w:hAnsi="Times New Roman" w:cs="Times New Roman"/>
          <w:sz w:val="24"/>
          <w:szCs w:val="24"/>
          <w:shd w:val="clear" w:color="auto" w:fill="FFFFFF"/>
        </w:rPr>
        <w:t xml:space="preserve"> the minimum package model could be tested in a number of countries/settings to set the tone for accumulation of the body of evide</w:t>
      </w:r>
      <w:r>
        <w:rPr>
          <w:rFonts w:ascii="Times New Roman" w:hAnsi="Times New Roman" w:cs="Times New Roman"/>
          <w:sz w:val="24"/>
          <w:szCs w:val="24"/>
          <w:shd w:val="clear" w:color="auto" w:fill="FFFFFF"/>
        </w:rPr>
        <w:t xml:space="preserve">nce for a systems strengthening </w:t>
      </w:r>
      <w:r w:rsidRPr="007F5AD3">
        <w:rPr>
          <w:rFonts w:ascii="Times New Roman" w:hAnsi="Times New Roman" w:cs="Times New Roman"/>
          <w:sz w:val="24"/>
          <w:szCs w:val="24"/>
          <w:shd w:val="clear" w:color="auto" w:fill="FFFFFF"/>
        </w:rPr>
        <w:t>and then allow the sharing and comparisons of best practices</w:t>
      </w:r>
      <w:r>
        <w:rPr>
          <w:rFonts w:ascii="Times New Roman" w:hAnsi="Times New Roman" w:cs="Times New Roman"/>
          <w:sz w:val="24"/>
          <w:szCs w:val="24"/>
          <w:shd w:val="clear" w:color="auto" w:fill="FFFFFF"/>
        </w:rPr>
        <w:t xml:space="preserve">. </w:t>
      </w:r>
      <w:r w:rsidRPr="00A14358">
        <w:rPr>
          <w:rFonts w:ascii="Times New Roman" w:hAnsi="Times New Roman" w:cs="Times New Roman"/>
          <w:sz w:val="24"/>
          <w:szCs w:val="24"/>
          <w:shd w:val="clear" w:color="auto" w:fill="FFFFFF"/>
        </w:rPr>
        <w:t xml:space="preserve">Furthermore, in recognition of the advocacy needs, tailored advocacy kits need to be developed in Namibia and subsequently in focus countries. Such efforts are required to increase multi-sectoral support for the minimum package process in transitioning from existing to improved service delivery of nutrition and maternal and child health </w:t>
      </w:r>
      <w:r>
        <w:rPr>
          <w:rFonts w:ascii="Times New Roman" w:hAnsi="Times New Roman" w:cs="Times New Roman"/>
          <w:sz w:val="24"/>
          <w:szCs w:val="24"/>
          <w:shd w:val="clear" w:color="auto" w:fill="FFFFFF"/>
        </w:rPr>
        <w:t>services.</w:t>
      </w:r>
    </w:p>
    <w:p w14:paraId="78355749" w14:textId="77777777" w:rsidR="00851899" w:rsidRPr="00A14358" w:rsidRDefault="00166FCC">
      <w:pPr>
        <w:spacing w:after="180" w:line="240" w:lineRule="auto"/>
        <w:rPr>
          <w:rFonts w:ascii="Arial" w:hAnsi="Arial" w:cs="Arial"/>
          <w:b/>
          <w:sz w:val="32"/>
          <w:szCs w:val="24"/>
        </w:rPr>
      </w:pPr>
      <w:r w:rsidRPr="00A14358">
        <w:rPr>
          <w:rFonts w:ascii="Arial" w:hAnsi="Arial" w:cs="Arial"/>
          <w:b/>
          <w:sz w:val="32"/>
          <w:szCs w:val="24"/>
        </w:rPr>
        <w:t xml:space="preserve">2. </w:t>
      </w:r>
      <w:r w:rsidR="00C17C9E" w:rsidRPr="00A14358">
        <w:rPr>
          <w:rFonts w:ascii="Arial" w:hAnsi="Arial" w:cs="Arial"/>
          <w:b/>
          <w:sz w:val="32"/>
          <w:szCs w:val="24"/>
        </w:rPr>
        <w:t>Introduction</w:t>
      </w:r>
    </w:p>
    <w:p w14:paraId="3162958A" w14:textId="77777777" w:rsidR="006F409D" w:rsidRPr="00A14358" w:rsidRDefault="00851899">
      <w:pPr>
        <w:spacing w:after="240" w:line="240" w:lineRule="auto"/>
        <w:rPr>
          <w:rFonts w:ascii="Times New Roman" w:hAnsi="Times New Roman" w:cs="Times New Roman"/>
          <w:sz w:val="24"/>
          <w:szCs w:val="24"/>
        </w:rPr>
      </w:pPr>
      <w:r w:rsidRPr="00A14358">
        <w:rPr>
          <w:rFonts w:ascii="Times New Roman" w:hAnsi="Times New Roman" w:cs="Times New Roman"/>
          <w:sz w:val="24"/>
          <w:szCs w:val="24"/>
        </w:rPr>
        <w:t xml:space="preserve">The first 1,000 days of life </w:t>
      </w:r>
      <w:r w:rsidR="006F409D" w:rsidRPr="00A14358">
        <w:rPr>
          <w:rFonts w:ascii="Times New Roman" w:hAnsi="Times New Roman" w:cs="Times New Roman"/>
          <w:sz w:val="24"/>
          <w:szCs w:val="24"/>
        </w:rPr>
        <w:t xml:space="preserve">from conception until age 2 years </w:t>
      </w:r>
      <w:r w:rsidRPr="00A14358">
        <w:rPr>
          <w:rFonts w:ascii="Times New Roman" w:hAnsi="Times New Roman" w:cs="Times New Roman"/>
          <w:sz w:val="24"/>
          <w:szCs w:val="24"/>
        </w:rPr>
        <w:t xml:space="preserve">are crucial for the optimal growth </w:t>
      </w:r>
      <w:r w:rsidR="006F409D" w:rsidRPr="00A14358">
        <w:rPr>
          <w:rFonts w:ascii="Times New Roman" w:hAnsi="Times New Roman" w:cs="Times New Roman"/>
          <w:sz w:val="24"/>
          <w:szCs w:val="24"/>
        </w:rPr>
        <w:t xml:space="preserve">and development </w:t>
      </w:r>
      <w:r w:rsidRPr="00A14358">
        <w:rPr>
          <w:rFonts w:ascii="Times New Roman" w:hAnsi="Times New Roman" w:cs="Times New Roman"/>
          <w:sz w:val="24"/>
          <w:szCs w:val="24"/>
        </w:rPr>
        <w:t>of infants and young children</w:t>
      </w:r>
      <w:r w:rsidR="006F409D" w:rsidRPr="00A14358">
        <w:rPr>
          <w:rFonts w:ascii="Times New Roman" w:hAnsi="Times New Roman" w:cs="Times New Roman"/>
          <w:sz w:val="24"/>
          <w:szCs w:val="24"/>
        </w:rPr>
        <w:t xml:space="preserve">. Undernutrition that is not </w:t>
      </w:r>
      <w:r w:rsidR="00366A49" w:rsidRPr="00A14358">
        <w:rPr>
          <w:rFonts w:ascii="Times New Roman" w:hAnsi="Times New Roman" w:cs="Times New Roman"/>
          <w:sz w:val="24"/>
          <w:szCs w:val="24"/>
        </w:rPr>
        <w:t>addressed during this critical window of opportunity is often i</w:t>
      </w:r>
      <w:r w:rsidR="00BC65CD" w:rsidRPr="00A14358">
        <w:rPr>
          <w:rFonts w:ascii="Times New Roman" w:hAnsi="Times New Roman" w:cs="Times New Roman"/>
          <w:sz w:val="24"/>
          <w:szCs w:val="24"/>
        </w:rPr>
        <w:t>rreversible. Therefore, optimal and appropriate infant and young child nutrition during the first 1,000 days of life has the potential of reducing stunting</w:t>
      </w:r>
      <w:r w:rsidR="002D63F5" w:rsidRPr="00A14358">
        <w:rPr>
          <w:rFonts w:ascii="Times New Roman" w:hAnsi="Times New Roman" w:cs="Times New Roman"/>
          <w:sz w:val="24"/>
          <w:szCs w:val="24"/>
        </w:rPr>
        <w:t>,</w:t>
      </w:r>
      <w:r w:rsidR="00BC65CD" w:rsidRPr="00A14358">
        <w:rPr>
          <w:rFonts w:ascii="Times New Roman" w:hAnsi="Times New Roman" w:cs="Times New Roman"/>
          <w:sz w:val="24"/>
          <w:szCs w:val="24"/>
        </w:rPr>
        <w:t xml:space="preserve"> </w:t>
      </w:r>
      <w:r w:rsidR="002D63F5" w:rsidRPr="00A14358">
        <w:rPr>
          <w:rFonts w:ascii="Times New Roman" w:hAnsi="Times New Roman" w:cs="Times New Roman"/>
          <w:sz w:val="24"/>
          <w:szCs w:val="24"/>
        </w:rPr>
        <w:t>as well as</w:t>
      </w:r>
      <w:r w:rsidR="00BC65CD" w:rsidRPr="00A14358">
        <w:rPr>
          <w:rFonts w:ascii="Times New Roman" w:hAnsi="Times New Roman" w:cs="Times New Roman"/>
          <w:sz w:val="24"/>
          <w:szCs w:val="24"/>
        </w:rPr>
        <w:t xml:space="preserve"> improving child survival outcomes</w:t>
      </w:r>
      <w:r w:rsidR="002D63F5" w:rsidRPr="00A14358">
        <w:rPr>
          <w:rFonts w:ascii="Times New Roman" w:hAnsi="Times New Roman" w:cs="Times New Roman"/>
          <w:sz w:val="24"/>
          <w:szCs w:val="24"/>
        </w:rPr>
        <w:t xml:space="preserve"> through reduction in mortality and morbidity from common childhood diseases such as diarrhea and pneumonia</w:t>
      </w:r>
      <w:r w:rsidR="00BC65CD" w:rsidRPr="00A14358">
        <w:rPr>
          <w:rFonts w:ascii="Times New Roman" w:hAnsi="Times New Roman" w:cs="Times New Roman"/>
          <w:sz w:val="24"/>
          <w:szCs w:val="24"/>
        </w:rPr>
        <w:t>.</w:t>
      </w:r>
    </w:p>
    <w:p w14:paraId="2E0F9917" w14:textId="77777777" w:rsidR="00851899" w:rsidRPr="00A14358" w:rsidRDefault="00851899" w:rsidP="003B7AC2">
      <w:pPr>
        <w:spacing w:after="240" w:line="240" w:lineRule="auto"/>
        <w:rPr>
          <w:rFonts w:ascii="Times New Roman" w:hAnsi="Times New Roman" w:cs="Times New Roman"/>
          <w:sz w:val="24"/>
          <w:szCs w:val="24"/>
        </w:rPr>
      </w:pPr>
      <w:r w:rsidRPr="00A14358">
        <w:rPr>
          <w:rFonts w:ascii="Times New Roman" w:hAnsi="Times New Roman" w:cs="Times New Roman"/>
          <w:sz w:val="24"/>
          <w:szCs w:val="24"/>
        </w:rPr>
        <w:t xml:space="preserve">Within the context of HIV, optimal and appropriate infant </w:t>
      </w:r>
      <w:r w:rsidR="00E9562C" w:rsidRPr="00A14358">
        <w:rPr>
          <w:rFonts w:ascii="Times New Roman" w:hAnsi="Times New Roman" w:cs="Times New Roman"/>
          <w:sz w:val="24"/>
          <w:szCs w:val="24"/>
        </w:rPr>
        <w:t xml:space="preserve">and young child </w:t>
      </w:r>
      <w:r w:rsidRPr="00A14358">
        <w:rPr>
          <w:rFonts w:ascii="Times New Roman" w:hAnsi="Times New Roman" w:cs="Times New Roman"/>
          <w:sz w:val="24"/>
          <w:szCs w:val="24"/>
        </w:rPr>
        <w:t>feeding</w:t>
      </w:r>
      <w:r w:rsidR="009049D4" w:rsidRPr="00A14358">
        <w:rPr>
          <w:rFonts w:ascii="Times New Roman" w:hAnsi="Times New Roman" w:cs="Times New Roman"/>
          <w:sz w:val="24"/>
          <w:szCs w:val="24"/>
        </w:rPr>
        <w:t xml:space="preserve"> (IYCF</w:t>
      </w:r>
      <w:r w:rsidR="009E11E8" w:rsidRPr="00A14358">
        <w:rPr>
          <w:rFonts w:ascii="Times New Roman" w:hAnsi="Times New Roman" w:cs="Times New Roman"/>
          <w:sz w:val="24"/>
          <w:szCs w:val="24"/>
        </w:rPr>
        <w:t>)</w:t>
      </w:r>
      <w:r w:rsidRPr="00A14358">
        <w:rPr>
          <w:rFonts w:ascii="Times New Roman" w:hAnsi="Times New Roman" w:cs="Times New Roman"/>
          <w:sz w:val="24"/>
          <w:szCs w:val="24"/>
        </w:rPr>
        <w:t xml:space="preserve"> will not only lead to </w:t>
      </w:r>
      <w:r w:rsidR="00E9562C" w:rsidRPr="00A14358">
        <w:rPr>
          <w:rFonts w:ascii="Times New Roman" w:hAnsi="Times New Roman" w:cs="Times New Roman"/>
          <w:sz w:val="24"/>
          <w:szCs w:val="24"/>
        </w:rPr>
        <w:t xml:space="preserve">improved </w:t>
      </w:r>
      <w:r w:rsidR="001F4BA3" w:rsidRPr="00A14358">
        <w:rPr>
          <w:rFonts w:ascii="Times New Roman" w:hAnsi="Times New Roman" w:cs="Times New Roman"/>
          <w:sz w:val="24"/>
          <w:szCs w:val="24"/>
        </w:rPr>
        <w:t>nutritional outcomes</w:t>
      </w:r>
      <w:r w:rsidR="00E9562C" w:rsidRPr="00A14358">
        <w:rPr>
          <w:rFonts w:ascii="Times New Roman" w:hAnsi="Times New Roman" w:cs="Times New Roman"/>
          <w:sz w:val="24"/>
          <w:szCs w:val="24"/>
        </w:rPr>
        <w:t>,</w:t>
      </w:r>
      <w:r w:rsidRPr="00A14358">
        <w:rPr>
          <w:rFonts w:ascii="Times New Roman" w:hAnsi="Times New Roman" w:cs="Times New Roman"/>
          <w:sz w:val="24"/>
          <w:szCs w:val="24"/>
        </w:rPr>
        <w:t xml:space="preserve"> but </w:t>
      </w:r>
      <w:r w:rsidR="00E9562C" w:rsidRPr="00A14358">
        <w:rPr>
          <w:rFonts w:ascii="Times New Roman" w:hAnsi="Times New Roman" w:cs="Times New Roman"/>
          <w:sz w:val="24"/>
          <w:szCs w:val="24"/>
        </w:rPr>
        <w:t xml:space="preserve">also reduction in the </w:t>
      </w:r>
      <w:r w:rsidRPr="00A14358">
        <w:rPr>
          <w:rFonts w:ascii="Times New Roman" w:hAnsi="Times New Roman" w:cs="Times New Roman"/>
          <w:sz w:val="24"/>
          <w:szCs w:val="24"/>
        </w:rPr>
        <w:t>transmission of HIV from a</w:t>
      </w:r>
      <w:r w:rsidR="00E9562C" w:rsidRPr="00A14358">
        <w:rPr>
          <w:rFonts w:ascii="Times New Roman" w:hAnsi="Times New Roman" w:cs="Times New Roman"/>
          <w:sz w:val="24"/>
          <w:szCs w:val="24"/>
        </w:rPr>
        <w:t>n HIV-positive</w:t>
      </w:r>
      <w:r w:rsidRPr="00A14358">
        <w:rPr>
          <w:rFonts w:ascii="Times New Roman" w:hAnsi="Times New Roman" w:cs="Times New Roman"/>
          <w:sz w:val="24"/>
          <w:szCs w:val="24"/>
        </w:rPr>
        <w:t xml:space="preserve"> mother to her infant.</w:t>
      </w:r>
      <w:r w:rsidR="0071443A" w:rsidRPr="00A14358">
        <w:rPr>
          <w:rFonts w:ascii="Times New Roman" w:hAnsi="Times New Roman" w:cs="Times New Roman"/>
          <w:sz w:val="24"/>
          <w:szCs w:val="24"/>
        </w:rPr>
        <w:t xml:space="preserve"> </w:t>
      </w:r>
      <w:r w:rsidR="00EB21D8" w:rsidRPr="00A14358">
        <w:rPr>
          <w:rFonts w:ascii="Times New Roman" w:hAnsi="Times New Roman" w:cs="Times New Roman"/>
          <w:sz w:val="24"/>
          <w:szCs w:val="24"/>
        </w:rPr>
        <w:t>D</w:t>
      </w:r>
      <w:r w:rsidRPr="00A14358">
        <w:rPr>
          <w:rFonts w:ascii="Times New Roman" w:hAnsi="Times New Roman" w:cs="Times New Roman"/>
          <w:sz w:val="24"/>
          <w:szCs w:val="24"/>
        </w:rPr>
        <w:t>uring the past</w:t>
      </w:r>
      <w:r w:rsidR="00C4291A" w:rsidRPr="00A14358">
        <w:rPr>
          <w:rFonts w:ascii="Times New Roman" w:hAnsi="Times New Roman" w:cs="Times New Roman"/>
          <w:sz w:val="24"/>
          <w:szCs w:val="24"/>
        </w:rPr>
        <w:t xml:space="preserve"> </w:t>
      </w:r>
      <w:r w:rsidR="00EB21D8" w:rsidRPr="00A14358">
        <w:rPr>
          <w:rFonts w:ascii="Times New Roman" w:hAnsi="Times New Roman" w:cs="Times New Roman"/>
          <w:sz w:val="24"/>
          <w:szCs w:val="24"/>
        </w:rPr>
        <w:t xml:space="preserve">few </w:t>
      </w:r>
      <w:r w:rsidRPr="00A14358">
        <w:rPr>
          <w:rFonts w:ascii="Times New Roman" w:hAnsi="Times New Roman" w:cs="Times New Roman"/>
          <w:sz w:val="24"/>
          <w:szCs w:val="24"/>
        </w:rPr>
        <w:t>year</w:t>
      </w:r>
      <w:r w:rsidR="00EB21D8" w:rsidRPr="00A14358">
        <w:rPr>
          <w:rFonts w:ascii="Times New Roman" w:hAnsi="Times New Roman" w:cs="Times New Roman"/>
          <w:sz w:val="24"/>
          <w:szCs w:val="24"/>
        </w:rPr>
        <w:t>s, a global consensus began to emerge</w:t>
      </w:r>
      <w:r w:rsidRPr="00A14358">
        <w:rPr>
          <w:rFonts w:ascii="Times New Roman" w:hAnsi="Times New Roman" w:cs="Times New Roman"/>
          <w:sz w:val="24"/>
          <w:szCs w:val="24"/>
        </w:rPr>
        <w:t xml:space="preserve"> on the need </w:t>
      </w:r>
      <w:r w:rsidR="00EB21D8" w:rsidRPr="00A14358">
        <w:rPr>
          <w:rFonts w:ascii="Times New Roman" w:hAnsi="Times New Roman" w:cs="Times New Roman"/>
          <w:sz w:val="24"/>
          <w:szCs w:val="24"/>
        </w:rPr>
        <w:t>for—</w:t>
      </w:r>
      <w:r w:rsidRPr="00A14358">
        <w:rPr>
          <w:rFonts w:ascii="Times New Roman" w:hAnsi="Times New Roman" w:cs="Times New Roman"/>
          <w:sz w:val="24"/>
          <w:szCs w:val="24"/>
        </w:rPr>
        <w:t xml:space="preserve">and </w:t>
      </w:r>
      <w:r w:rsidR="00EB21D8" w:rsidRPr="00A14358">
        <w:rPr>
          <w:rFonts w:ascii="Times New Roman" w:hAnsi="Times New Roman" w:cs="Times New Roman"/>
          <w:sz w:val="24"/>
          <w:szCs w:val="24"/>
        </w:rPr>
        <w:t xml:space="preserve">the </w:t>
      </w:r>
      <w:r w:rsidRPr="00A14358">
        <w:rPr>
          <w:rFonts w:ascii="Times New Roman" w:hAnsi="Times New Roman" w:cs="Times New Roman"/>
          <w:sz w:val="24"/>
          <w:szCs w:val="24"/>
        </w:rPr>
        <w:t xml:space="preserve">feasibility </w:t>
      </w:r>
      <w:r w:rsidR="00EB21D8" w:rsidRPr="00A14358">
        <w:rPr>
          <w:rFonts w:ascii="Times New Roman" w:hAnsi="Times New Roman" w:cs="Times New Roman"/>
          <w:sz w:val="24"/>
          <w:szCs w:val="24"/>
        </w:rPr>
        <w:t>of—</w:t>
      </w:r>
      <w:r w:rsidRPr="00A14358">
        <w:rPr>
          <w:rFonts w:ascii="Times New Roman" w:hAnsi="Times New Roman" w:cs="Times New Roman"/>
          <w:sz w:val="24"/>
          <w:szCs w:val="24"/>
        </w:rPr>
        <w:t xml:space="preserve">substantially reducing the number of children newly infected with HIV and improving the nutritional status of </w:t>
      </w:r>
      <w:r w:rsidR="00EB21D8" w:rsidRPr="00A14358">
        <w:rPr>
          <w:rFonts w:ascii="Times New Roman" w:hAnsi="Times New Roman" w:cs="Times New Roman"/>
          <w:sz w:val="24"/>
          <w:szCs w:val="24"/>
        </w:rPr>
        <w:t xml:space="preserve">women </w:t>
      </w:r>
      <w:r w:rsidRPr="00A14358">
        <w:rPr>
          <w:rFonts w:ascii="Times New Roman" w:hAnsi="Times New Roman" w:cs="Times New Roman"/>
          <w:sz w:val="24"/>
          <w:szCs w:val="24"/>
        </w:rPr>
        <w:t xml:space="preserve">and children </w:t>
      </w:r>
      <w:r w:rsidR="00EB21D8" w:rsidRPr="00A14358">
        <w:rPr>
          <w:rFonts w:ascii="Times New Roman" w:hAnsi="Times New Roman" w:cs="Times New Roman"/>
          <w:sz w:val="24"/>
          <w:szCs w:val="24"/>
        </w:rPr>
        <w:t xml:space="preserve">in order </w:t>
      </w:r>
      <w:r w:rsidRPr="00A14358">
        <w:rPr>
          <w:rFonts w:ascii="Times New Roman" w:hAnsi="Times New Roman" w:cs="Times New Roman"/>
          <w:sz w:val="24"/>
          <w:szCs w:val="24"/>
        </w:rPr>
        <w:t>to accelerate progress towards achieving the related Millennium Development Goals (MDG</w:t>
      </w:r>
      <w:r w:rsidR="00EB21D8" w:rsidRPr="00A14358">
        <w:rPr>
          <w:rFonts w:ascii="Times New Roman" w:hAnsi="Times New Roman" w:cs="Times New Roman"/>
          <w:sz w:val="24"/>
          <w:szCs w:val="24"/>
        </w:rPr>
        <w:t>s</w:t>
      </w:r>
      <w:r w:rsidRPr="00A14358">
        <w:rPr>
          <w:rFonts w:ascii="Times New Roman" w:hAnsi="Times New Roman" w:cs="Times New Roman"/>
          <w:sz w:val="24"/>
          <w:szCs w:val="24"/>
        </w:rPr>
        <w:t xml:space="preserve">) 1, 4, </w:t>
      </w:r>
      <w:r w:rsidRPr="00A14358">
        <w:rPr>
          <w:rFonts w:ascii="Times New Roman" w:hAnsi="Times New Roman" w:cs="Times New Roman"/>
          <w:sz w:val="24"/>
          <w:szCs w:val="24"/>
        </w:rPr>
        <w:lastRenderedPageBreak/>
        <w:t>5, and 6. A Global Plan toward the elimination of mother-to-child transmission of HIV (</w:t>
      </w:r>
      <w:proofErr w:type="spellStart"/>
      <w:r w:rsidRPr="00A14358">
        <w:rPr>
          <w:rFonts w:ascii="Times New Roman" w:hAnsi="Times New Roman" w:cs="Times New Roman"/>
          <w:sz w:val="24"/>
          <w:szCs w:val="24"/>
        </w:rPr>
        <w:t>eMTCT</w:t>
      </w:r>
      <w:proofErr w:type="spellEnd"/>
      <w:r w:rsidRPr="00A14358">
        <w:rPr>
          <w:rFonts w:ascii="Times New Roman" w:hAnsi="Times New Roman" w:cs="Times New Roman"/>
          <w:sz w:val="24"/>
          <w:szCs w:val="24"/>
        </w:rPr>
        <w:t xml:space="preserve">) was launched at the UN General Assembly High-level Meeting on AIDS in June 2011. </w:t>
      </w:r>
    </w:p>
    <w:p w14:paraId="2770C58C" w14:textId="77777777" w:rsidR="0071443A" w:rsidRPr="00A14358" w:rsidRDefault="0071443A" w:rsidP="004E2425">
      <w:pPr>
        <w:spacing w:after="240" w:line="240" w:lineRule="auto"/>
        <w:rPr>
          <w:rFonts w:ascii="Times New Roman" w:hAnsi="Times New Roman" w:cs="Times New Roman"/>
          <w:sz w:val="24"/>
          <w:szCs w:val="24"/>
        </w:rPr>
      </w:pPr>
      <w:r w:rsidRPr="00A14358">
        <w:rPr>
          <w:rFonts w:ascii="Times New Roman" w:hAnsi="Times New Roman" w:cs="Times New Roman"/>
          <w:sz w:val="24"/>
          <w:szCs w:val="24"/>
        </w:rPr>
        <w:t>The Global Plan recognizes the need to better integrate HIV interventions with other critical services to expand coverage, ensure the sustainability of service delivery</w:t>
      </w:r>
      <w:r w:rsidR="00015B0F" w:rsidRPr="00A14358">
        <w:rPr>
          <w:rFonts w:ascii="Times New Roman" w:hAnsi="Times New Roman" w:cs="Times New Roman"/>
          <w:sz w:val="24"/>
          <w:szCs w:val="24"/>
        </w:rPr>
        <w:t>,</w:t>
      </w:r>
      <w:r w:rsidRPr="00A14358">
        <w:rPr>
          <w:rFonts w:ascii="Times New Roman" w:hAnsi="Times New Roman" w:cs="Times New Roman"/>
          <w:sz w:val="24"/>
          <w:szCs w:val="24"/>
        </w:rPr>
        <w:t xml:space="preserve"> and ultimately improve health outcomes of mothers and children in countries with a high burden of HIV. In the area of </w:t>
      </w:r>
      <w:r w:rsidR="00015B0F" w:rsidRPr="00A14358">
        <w:rPr>
          <w:rFonts w:ascii="Times New Roman" w:hAnsi="Times New Roman" w:cs="Times New Roman"/>
          <w:sz w:val="24"/>
          <w:szCs w:val="24"/>
        </w:rPr>
        <w:t>prevention of mother-to-child transmission of HIV (</w:t>
      </w:r>
      <w:r w:rsidRPr="00A14358">
        <w:rPr>
          <w:rFonts w:ascii="Times New Roman" w:hAnsi="Times New Roman" w:cs="Times New Roman"/>
          <w:sz w:val="24"/>
          <w:szCs w:val="24"/>
        </w:rPr>
        <w:t>PMTCT</w:t>
      </w:r>
      <w:r w:rsidR="00015B0F" w:rsidRPr="00A14358">
        <w:rPr>
          <w:rFonts w:ascii="Times New Roman" w:hAnsi="Times New Roman" w:cs="Times New Roman"/>
          <w:sz w:val="24"/>
          <w:szCs w:val="24"/>
        </w:rPr>
        <w:t>)</w:t>
      </w:r>
      <w:r w:rsidRPr="00A14358">
        <w:rPr>
          <w:rFonts w:ascii="Times New Roman" w:hAnsi="Times New Roman" w:cs="Times New Roman"/>
          <w:sz w:val="24"/>
          <w:szCs w:val="24"/>
        </w:rPr>
        <w:t>, UNICEF</w:t>
      </w:r>
      <w:r w:rsidR="00015B0F" w:rsidRPr="00A14358">
        <w:rPr>
          <w:rFonts w:ascii="Times New Roman" w:hAnsi="Times New Roman" w:cs="Times New Roman"/>
          <w:sz w:val="24"/>
          <w:szCs w:val="24"/>
        </w:rPr>
        <w:t>,</w:t>
      </w:r>
      <w:r w:rsidRPr="00A14358">
        <w:rPr>
          <w:rFonts w:ascii="Times New Roman" w:hAnsi="Times New Roman" w:cs="Times New Roman"/>
          <w:sz w:val="24"/>
          <w:szCs w:val="24"/>
        </w:rPr>
        <w:t xml:space="preserve"> in collaboration with </w:t>
      </w:r>
      <w:r w:rsidR="00015B0F" w:rsidRPr="00A14358">
        <w:rPr>
          <w:rFonts w:ascii="Times New Roman" w:hAnsi="Times New Roman" w:cs="Times New Roman"/>
          <w:sz w:val="24"/>
          <w:szCs w:val="24"/>
        </w:rPr>
        <w:t>the World Health Organization (</w:t>
      </w:r>
      <w:r w:rsidRPr="00A14358">
        <w:rPr>
          <w:rFonts w:ascii="Times New Roman" w:hAnsi="Times New Roman" w:cs="Times New Roman"/>
          <w:sz w:val="24"/>
          <w:szCs w:val="24"/>
        </w:rPr>
        <w:t>WHO</w:t>
      </w:r>
      <w:r w:rsidR="00015B0F" w:rsidRPr="00A14358">
        <w:rPr>
          <w:rFonts w:ascii="Times New Roman" w:hAnsi="Times New Roman" w:cs="Times New Roman"/>
          <w:sz w:val="24"/>
          <w:szCs w:val="24"/>
        </w:rPr>
        <w:t>)</w:t>
      </w:r>
      <w:r w:rsidRPr="00A14358">
        <w:rPr>
          <w:rFonts w:ascii="Times New Roman" w:hAnsi="Times New Roman" w:cs="Times New Roman"/>
          <w:sz w:val="24"/>
          <w:szCs w:val="24"/>
        </w:rPr>
        <w:t>, is leading the global response toward elimination of new HIV infection</w:t>
      </w:r>
      <w:r w:rsidR="00015B0F" w:rsidRPr="00A14358">
        <w:rPr>
          <w:rFonts w:ascii="Times New Roman" w:hAnsi="Times New Roman" w:cs="Times New Roman"/>
          <w:sz w:val="24"/>
          <w:szCs w:val="24"/>
        </w:rPr>
        <w:t>s</w:t>
      </w:r>
      <w:r w:rsidRPr="00A14358">
        <w:rPr>
          <w:rFonts w:ascii="Times New Roman" w:hAnsi="Times New Roman" w:cs="Times New Roman"/>
          <w:sz w:val="24"/>
          <w:szCs w:val="24"/>
        </w:rPr>
        <w:t xml:space="preserve"> in children by 2015 and keeping their </w:t>
      </w:r>
      <w:r w:rsidR="00015B0F" w:rsidRPr="00A14358">
        <w:rPr>
          <w:rFonts w:ascii="Times New Roman" w:hAnsi="Times New Roman" w:cs="Times New Roman"/>
          <w:sz w:val="24"/>
          <w:szCs w:val="24"/>
        </w:rPr>
        <w:t xml:space="preserve">HIV-positive </w:t>
      </w:r>
      <w:r w:rsidRPr="00A14358">
        <w:rPr>
          <w:rFonts w:ascii="Times New Roman" w:hAnsi="Times New Roman" w:cs="Times New Roman"/>
          <w:sz w:val="24"/>
          <w:szCs w:val="24"/>
        </w:rPr>
        <w:t>mothers alive. The four program elements of the UN comprehensive approach to the prevention of HIV infection in infants and young children cut across the spectrum of nutrition</w:t>
      </w:r>
      <w:r w:rsidR="00015B0F" w:rsidRPr="00A14358">
        <w:rPr>
          <w:rFonts w:ascii="Times New Roman" w:hAnsi="Times New Roman" w:cs="Times New Roman"/>
          <w:sz w:val="24"/>
          <w:szCs w:val="24"/>
        </w:rPr>
        <w:t xml:space="preserve"> and</w:t>
      </w:r>
      <w:r w:rsidRPr="00A14358">
        <w:rPr>
          <w:rFonts w:ascii="Times New Roman" w:hAnsi="Times New Roman" w:cs="Times New Roman"/>
          <w:sz w:val="24"/>
          <w:szCs w:val="24"/>
        </w:rPr>
        <w:t xml:space="preserve"> maternal and child health services and are reliant on the same national, sub-national</w:t>
      </w:r>
      <w:r w:rsidR="00015B0F" w:rsidRPr="00A14358">
        <w:rPr>
          <w:rFonts w:ascii="Times New Roman" w:hAnsi="Times New Roman" w:cs="Times New Roman"/>
          <w:sz w:val="24"/>
          <w:szCs w:val="24"/>
        </w:rPr>
        <w:t>,</w:t>
      </w:r>
      <w:r w:rsidRPr="00A14358">
        <w:rPr>
          <w:rFonts w:ascii="Times New Roman" w:hAnsi="Times New Roman" w:cs="Times New Roman"/>
          <w:sz w:val="24"/>
          <w:szCs w:val="24"/>
        </w:rPr>
        <w:t xml:space="preserve"> and facility-based health systems </w:t>
      </w:r>
      <w:r w:rsidR="00015B0F" w:rsidRPr="00A14358">
        <w:rPr>
          <w:rFonts w:ascii="Times New Roman" w:hAnsi="Times New Roman" w:cs="Times New Roman"/>
          <w:sz w:val="24"/>
          <w:szCs w:val="24"/>
        </w:rPr>
        <w:t>and</w:t>
      </w:r>
      <w:r w:rsidRPr="00A14358">
        <w:rPr>
          <w:rFonts w:ascii="Times New Roman" w:hAnsi="Times New Roman" w:cs="Times New Roman"/>
          <w:sz w:val="24"/>
          <w:szCs w:val="24"/>
        </w:rPr>
        <w:t xml:space="preserve"> </w:t>
      </w:r>
      <w:r w:rsidR="00015B0F" w:rsidRPr="00A14358">
        <w:rPr>
          <w:rFonts w:ascii="Times New Roman" w:hAnsi="Times New Roman" w:cs="Times New Roman"/>
          <w:sz w:val="24"/>
          <w:szCs w:val="24"/>
        </w:rPr>
        <w:t xml:space="preserve">the same opportunities for </w:t>
      </w:r>
      <w:r w:rsidRPr="00A14358">
        <w:rPr>
          <w:rFonts w:ascii="Times New Roman" w:hAnsi="Times New Roman" w:cs="Times New Roman"/>
          <w:sz w:val="24"/>
          <w:szCs w:val="24"/>
        </w:rPr>
        <w:t>community engagemen</w:t>
      </w:r>
      <w:r w:rsidR="00FE52F1" w:rsidRPr="00A14358">
        <w:rPr>
          <w:rFonts w:ascii="Times New Roman" w:hAnsi="Times New Roman" w:cs="Times New Roman"/>
          <w:sz w:val="24"/>
          <w:szCs w:val="24"/>
        </w:rPr>
        <w:t xml:space="preserve">t. </w:t>
      </w:r>
      <w:r w:rsidR="00015B0F" w:rsidRPr="00A14358">
        <w:rPr>
          <w:rFonts w:ascii="Times New Roman" w:hAnsi="Times New Roman" w:cs="Times New Roman"/>
          <w:sz w:val="24"/>
          <w:szCs w:val="24"/>
        </w:rPr>
        <w:t xml:space="preserve">Generally speaking, current national </w:t>
      </w:r>
      <w:r w:rsidR="00FE52F1" w:rsidRPr="00A14358">
        <w:rPr>
          <w:rFonts w:ascii="Times New Roman" w:hAnsi="Times New Roman" w:cs="Times New Roman"/>
          <w:sz w:val="24"/>
          <w:szCs w:val="24"/>
        </w:rPr>
        <w:t>scale-up efforts</w:t>
      </w:r>
      <w:r w:rsidRPr="00A14358">
        <w:rPr>
          <w:rFonts w:ascii="Times New Roman" w:hAnsi="Times New Roman" w:cs="Times New Roman"/>
          <w:sz w:val="24"/>
          <w:szCs w:val="24"/>
        </w:rPr>
        <w:t xml:space="preserve"> </w:t>
      </w:r>
      <w:r w:rsidR="00015B0F" w:rsidRPr="00A14358">
        <w:rPr>
          <w:rFonts w:ascii="Times New Roman" w:hAnsi="Times New Roman" w:cs="Times New Roman"/>
          <w:sz w:val="24"/>
          <w:szCs w:val="24"/>
        </w:rPr>
        <w:t xml:space="preserve">for HIV may </w:t>
      </w:r>
      <w:r w:rsidR="00FE52F1" w:rsidRPr="00A14358">
        <w:rPr>
          <w:rFonts w:ascii="Times New Roman" w:hAnsi="Times New Roman" w:cs="Times New Roman"/>
          <w:sz w:val="24"/>
          <w:szCs w:val="24"/>
        </w:rPr>
        <w:t xml:space="preserve">not </w:t>
      </w:r>
      <w:r w:rsidRPr="00A14358">
        <w:rPr>
          <w:rFonts w:ascii="Times New Roman" w:hAnsi="Times New Roman" w:cs="Times New Roman"/>
          <w:sz w:val="24"/>
          <w:szCs w:val="24"/>
        </w:rPr>
        <w:t xml:space="preserve">adequately address the full spectrum of </w:t>
      </w:r>
      <w:r w:rsidR="00015B0F" w:rsidRPr="00A14358">
        <w:rPr>
          <w:rFonts w:ascii="Times New Roman" w:hAnsi="Times New Roman" w:cs="Times New Roman"/>
          <w:sz w:val="24"/>
          <w:szCs w:val="24"/>
        </w:rPr>
        <w:t>maternal and child</w:t>
      </w:r>
      <w:r w:rsidRPr="00A14358">
        <w:rPr>
          <w:rFonts w:ascii="Times New Roman" w:hAnsi="Times New Roman" w:cs="Times New Roman"/>
          <w:sz w:val="24"/>
          <w:szCs w:val="24"/>
        </w:rPr>
        <w:t xml:space="preserve"> health </w:t>
      </w:r>
      <w:r w:rsidR="00015B0F" w:rsidRPr="00A14358">
        <w:rPr>
          <w:rFonts w:ascii="Times New Roman" w:hAnsi="Times New Roman" w:cs="Times New Roman"/>
          <w:sz w:val="24"/>
          <w:szCs w:val="24"/>
        </w:rPr>
        <w:t xml:space="preserve">and nutrition </w:t>
      </w:r>
      <w:r w:rsidRPr="00A14358">
        <w:rPr>
          <w:rFonts w:ascii="Times New Roman" w:hAnsi="Times New Roman" w:cs="Times New Roman"/>
          <w:sz w:val="24"/>
          <w:szCs w:val="24"/>
        </w:rPr>
        <w:t>in an integrated manner.</w:t>
      </w:r>
    </w:p>
    <w:p w14:paraId="2C575C8F" w14:textId="77777777" w:rsidR="00FE52F1" w:rsidRPr="00A14358" w:rsidRDefault="00FE52F1" w:rsidP="00A14358">
      <w:pPr>
        <w:pStyle w:val="Default"/>
        <w:rPr>
          <w:color w:val="auto"/>
        </w:rPr>
      </w:pPr>
      <w:r w:rsidRPr="00A14358">
        <w:rPr>
          <w:color w:val="auto"/>
        </w:rPr>
        <w:t xml:space="preserve">In light of the current momentum </w:t>
      </w:r>
      <w:r w:rsidR="00015B0F" w:rsidRPr="00A14358">
        <w:rPr>
          <w:color w:val="auto"/>
        </w:rPr>
        <w:t xml:space="preserve">toward integration and streamlining of HIV services toward the goal </w:t>
      </w:r>
      <w:r w:rsidR="0023445B" w:rsidRPr="00A14358">
        <w:rPr>
          <w:color w:val="auto"/>
        </w:rPr>
        <w:t xml:space="preserve">of </w:t>
      </w:r>
      <w:proofErr w:type="spellStart"/>
      <w:r w:rsidR="00015B0F" w:rsidRPr="00A14358">
        <w:rPr>
          <w:color w:val="auto"/>
        </w:rPr>
        <w:t>eMTCT</w:t>
      </w:r>
      <w:proofErr w:type="spellEnd"/>
      <w:r w:rsidR="00015B0F" w:rsidRPr="00A14358">
        <w:rPr>
          <w:color w:val="auto"/>
        </w:rPr>
        <w:t xml:space="preserve"> </w:t>
      </w:r>
      <w:r w:rsidRPr="00A14358">
        <w:rPr>
          <w:color w:val="auto"/>
        </w:rPr>
        <w:t xml:space="preserve">and in order to deliver on key milestones of the Global Plan, </w:t>
      </w:r>
      <w:r w:rsidR="0023445B" w:rsidRPr="00A14358">
        <w:rPr>
          <w:color w:val="auto"/>
        </w:rPr>
        <w:t>UNICEF—</w:t>
      </w:r>
      <w:r w:rsidRPr="00A14358">
        <w:rPr>
          <w:color w:val="auto"/>
        </w:rPr>
        <w:t>in collaboration with global and regional partners</w:t>
      </w:r>
      <w:r w:rsidR="0023445B" w:rsidRPr="00A14358">
        <w:rPr>
          <w:color w:val="auto"/>
        </w:rPr>
        <w:t>—</w:t>
      </w:r>
      <w:r w:rsidRPr="00A14358">
        <w:rPr>
          <w:color w:val="auto"/>
        </w:rPr>
        <w:t>is undertaking a number of activities to specifically address the scal</w:t>
      </w:r>
      <w:r w:rsidR="0023445B" w:rsidRPr="00A14358">
        <w:rPr>
          <w:color w:val="auto"/>
        </w:rPr>
        <w:t>ing</w:t>
      </w:r>
      <w:r w:rsidRPr="00A14358">
        <w:rPr>
          <w:color w:val="auto"/>
        </w:rPr>
        <w:t xml:space="preserve"> up of optimal </w:t>
      </w:r>
      <w:r w:rsidR="009E11E8" w:rsidRPr="00A14358">
        <w:rPr>
          <w:color w:val="auto"/>
        </w:rPr>
        <w:t>IYCF</w:t>
      </w:r>
      <w:r w:rsidR="0023445B" w:rsidRPr="00A14358">
        <w:rPr>
          <w:color w:val="auto"/>
        </w:rPr>
        <w:t xml:space="preserve"> feeding </w:t>
      </w:r>
      <w:r w:rsidRPr="00A14358">
        <w:rPr>
          <w:color w:val="auto"/>
        </w:rPr>
        <w:t xml:space="preserve">practices in </w:t>
      </w:r>
      <w:r w:rsidRPr="00A14358">
        <w:t>the 22 countries</w:t>
      </w:r>
      <w:r w:rsidR="0023445B" w:rsidRPr="00A14358">
        <w:t xml:space="preserve"> with a high burden of HIV prevalence</w:t>
      </w:r>
      <w:r w:rsidRPr="00A14358">
        <w:t xml:space="preserve">. </w:t>
      </w:r>
      <w:r w:rsidRPr="00A14358">
        <w:rPr>
          <w:color w:val="auto"/>
        </w:rPr>
        <w:t xml:space="preserve">Within </w:t>
      </w:r>
      <w:r w:rsidR="0023445B" w:rsidRPr="00A14358">
        <w:rPr>
          <w:color w:val="auto"/>
        </w:rPr>
        <w:t xml:space="preserve">the </w:t>
      </w:r>
      <w:r w:rsidRPr="00A14358">
        <w:rPr>
          <w:color w:val="auto"/>
        </w:rPr>
        <w:t>broader scope of work, UNICEF had an opportunity to provide support to Namibia in their national strategic review process</w:t>
      </w:r>
      <w:r w:rsidR="002F5DD6" w:rsidRPr="00A14358">
        <w:rPr>
          <w:color w:val="auto"/>
        </w:rPr>
        <w:t xml:space="preserve"> for </w:t>
      </w:r>
      <w:proofErr w:type="spellStart"/>
      <w:r w:rsidR="002F5DD6" w:rsidRPr="00A14358">
        <w:rPr>
          <w:color w:val="auto"/>
        </w:rPr>
        <w:t>eMTCT</w:t>
      </w:r>
      <w:proofErr w:type="spellEnd"/>
      <w:r w:rsidRPr="00A14358">
        <w:rPr>
          <w:color w:val="auto"/>
        </w:rPr>
        <w:t>. Namibia is one of the 22 high</w:t>
      </w:r>
      <w:r w:rsidR="002F5DD6" w:rsidRPr="00A14358">
        <w:rPr>
          <w:color w:val="auto"/>
        </w:rPr>
        <w:t>-</w:t>
      </w:r>
      <w:r w:rsidRPr="00A14358">
        <w:rPr>
          <w:color w:val="auto"/>
        </w:rPr>
        <w:t xml:space="preserve">burden countries and is currently undertaking a review of the national PMTCT program and developing a national strategic planning for </w:t>
      </w:r>
      <w:proofErr w:type="spellStart"/>
      <w:r w:rsidR="002F5DD6" w:rsidRPr="00A14358">
        <w:rPr>
          <w:color w:val="auto"/>
        </w:rPr>
        <w:t>e</w:t>
      </w:r>
      <w:r w:rsidRPr="00A14358">
        <w:rPr>
          <w:color w:val="auto"/>
        </w:rPr>
        <w:t>MTCT</w:t>
      </w:r>
      <w:proofErr w:type="spellEnd"/>
      <w:r w:rsidRPr="00A14358">
        <w:rPr>
          <w:color w:val="auto"/>
        </w:rPr>
        <w:t>. The Namibia National Strategic Framework (NSF) on HIV</w:t>
      </w:r>
      <w:r w:rsidR="002F5DD6" w:rsidRPr="00A14358">
        <w:rPr>
          <w:color w:val="auto"/>
        </w:rPr>
        <w:t>/</w:t>
      </w:r>
      <w:r w:rsidRPr="00A14358">
        <w:rPr>
          <w:color w:val="auto"/>
        </w:rPr>
        <w:t xml:space="preserve">AIDS response aims toward virtual </w:t>
      </w:r>
      <w:proofErr w:type="spellStart"/>
      <w:r w:rsidR="002F5DD6" w:rsidRPr="00A14358">
        <w:rPr>
          <w:color w:val="auto"/>
        </w:rPr>
        <w:t>e</w:t>
      </w:r>
      <w:r w:rsidRPr="00A14358">
        <w:rPr>
          <w:color w:val="auto"/>
        </w:rPr>
        <w:t>MTCT</w:t>
      </w:r>
      <w:proofErr w:type="spellEnd"/>
      <w:r w:rsidRPr="00A14358">
        <w:rPr>
          <w:color w:val="auto"/>
        </w:rPr>
        <w:t xml:space="preserve"> in the country by 2016. </w:t>
      </w:r>
      <w:r w:rsidR="00C4291A" w:rsidRPr="00A14358">
        <w:rPr>
          <w:color w:val="auto"/>
        </w:rPr>
        <w:t>S</w:t>
      </w:r>
      <w:r w:rsidRPr="00A14358">
        <w:rPr>
          <w:color w:val="auto"/>
        </w:rPr>
        <w:t xml:space="preserve">trengthening infant </w:t>
      </w:r>
      <w:r w:rsidR="00C4291A" w:rsidRPr="00A14358">
        <w:rPr>
          <w:color w:val="auto"/>
        </w:rPr>
        <w:t>feeding—</w:t>
      </w:r>
      <w:r w:rsidRPr="00A14358">
        <w:rPr>
          <w:color w:val="auto"/>
        </w:rPr>
        <w:t>including exclusive breastfeeding</w:t>
      </w:r>
      <w:r w:rsidR="00C4291A" w:rsidRPr="00A14358">
        <w:rPr>
          <w:color w:val="auto"/>
        </w:rPr>
        <w:t>—</w:t>
      </w:r>
      <w:r w:rsidRPr="00A14358">
        <w:rPr>
          <w:color w:val="auto"/>
        </w:rPr>
        <w:t xml:space="preserve">and nutritional counseling </w:t>
      </w:r>
      <w:r w:rsidR="00C4291A" w:rsidRPr="00A14358">
        <w:rPr>
          <w:color w:val="auto"/>
        </w:rPr>
        <w:t xml:space="preserve">are listed </w:t>
      </w:r>
      <w:r w:rsidRPr="00A14358">
        <w:rPr>
          <w:color w:val="auto"/>
        </w:rPr>
        <w:t>as priority actions</w:t>
      </w:r>
      <w:r w:rsidR="00C4291A" w:rsidRPr="00A14358">
        <w:rPr>
          <w:color w:val="auto"/>
        </w:rPr>
        <w:t xml:space="preserve"> in the NSF</w:t>
      </w:r>
      <w:r w:rsidRPr="00A14358">
        <w:rPr>
          <w:color w:val="auto"/>
        </w:rPr>
        <w:t xml:space="preserve">. </w:t>
      </w:r>
    </w:p>
    <w:p w14:paraId="2E86A57A" w14:textId="77777777" w:rsidR="00BB6484" w:rsidRPr="00A14358" w:rsidRDefault="00BB6484" w:rsidP="00A14358">
      <w:pPr>
        <w:pStyle w:val="Default"/>
        <w:rPr>
          <w:color w:val="auto"/>
        </w:rPr>
      </w:pPr>
    </w:p>
    <w:p w14:paraId="7E8716C1" w14:textId="77777777" w:rsidR="00BB6484" w:rsidRPr="00A14358" w:rsidRDefault="00BB6484">
      <w:pPr>
        <w:pStyle w:val="Default"/>
        <w:rPr>
          <w:color w:val="auto"/>
        </w:rPr>
      </w:pPr>
      <w:r w:rsidRPr="00A14358">
        <w:rPr>
          <w:color w:val="auto"/>
        </w:rPr>
        <w:t xml:space="preserve">UNICEF formed a partnership with the </w:t>
      </w:r>
      <w:r w:rsidR="00C4291A" w:rsidRPr="00A14358">
        <w:rPr>
          <w:color w:val="auto"/>
        </w:rPr>
        <w:t xml:space="preserve">Government </w:t>
      </w:r>
      <w:r w:rsidRPr="00A14358">
        <w:rPr>
          <w:color w:val="auto"/>
        </w:rPr>
        <w:t xml:space="preserve">of Namibia with technical assistance from PATH to develop national guidance on scaling up optimal infant feeding </w:t>
      </w:r>
      <w:r w:rsidR="00C4291A" w:rsidRPr="00A14358">
        <w:rPr>
          <w:color w:val="auto"/>
        </w:rPr>
        <w:t>practices—including in the context of HIV—</w:t>
      </w:r>
      <w:r w:rsidRPr="00A14358">
        <w:rPr>
          <w:color w:val="auto"/>
        </w:rPr>
        <w:t>as an integral component of facility</w:t>
      </w:r>
      <w:r w:rsidR="00C4291A" w:rsidRPr="00A14358">
        <w:rPr>
          <w:color w:val="auto"/>
        </w:rPr>
        <w:t>-</w:t>
      </w:r>
      <w:r w:rsidRPr="00A14358">
        <w:rPr>
          <w:color w:val="auto"/>
        </w:rPr>
        <w:t xml:space="preserve"> and </w:t>
      </w:r>
      <w:r w:rsidR="00C4291A" w:rsidRPr="00A14358">
        <w:rPr>
          <w:color w:val="auto"/>
        </w:rPr>
        <w:t>community-</w:t>
      </w:r>
      <w:r w:rsidRPr="00A14358">
        <w:rPr>
          <w:color w:val="auto"/>
        </w:rPr>
        <w:t xml:space="preserve">based services. </w:t>
      </w:r>
      <w:r w:rsidR="00C4291A" w:rsidRPr="00A14358">
        <w:rPr>
          <w:color w:val="auto"/>
        </w:rPr>
        <w:t>The national guidance shall also be shared globally to advise similar programs elsewhere.</w:t>
      </w:r>
    </w:p>
    <w:p w14:paraId="1F80D75C" w14:textId="77777777" w:rsidR="002F5DD6" w:rsidRPr="00A14358" w:rsidRDefault="002F5DD6">
      <w:pPr>
        <w:pStyle w:val="Default"/>
        <w:rPr>
          <w:rFonts w:asciiTheme="majorHAnsi" w:hAnsiTheme="majorHAnsi"/>
          <w:color w:val="auto"/>
        </w:rPr>
      </w:pPr>
    </w:p>
    <w:bookmarkEnd w:id="1"/>
    <w:p w14:paraId="2CD2B7F8" w14:textId="77777777" w:rsidR="009634E9" w:rsidRPr="003B7AC2" w:rsidRDefault="00166FCC">
      <w:pPr>
        <w:pStyle w:val="ListParagraph"/>
        <w:spacing w:after="180" w:line="240" w:lineRule="auto"/>
        <w:ind w:left="0"/>
        <w:contextualSpacing w:val="0"/>
        <w:rPr>
          <w:rStyle w:val="apple-converted-space"/>
          <w:rFonts w:ascii="Arial" w:hAnsi="Arial" w:cs="Arial"/>
          <w:b/>
          <w:sz w:val="32"/>
        </w:rPr>
      </w:pPr>
      <w:r w:rsidRPr="00A14358">
        <w:rPr>
          <w:rFonts w:ascii="Arial" w:hAnsi="Arial" w:cs="Arial"/>
          <w:b/>
          <w:sz w:val="32"/>
        </w:rPr>
        <w:t xml:space="preserve">3. </w:t>
      </w:r>
      <w:r w:rsidR="00C4291A" w:rsidRPr="00A14358">
        <w:rPr>
          <w:rFonts w:ascii="Arial" w:hAnsi="Arial" w:cs="Arial"/>
          <w:b/>
          <w:sz w:val="32"/>
        </w:rPr>
        <w:t>The Namibia context</w:t>
      </w:r>
    </w:p>
    <w:p w14:paraId="2AE86CE0" w14:textId="77777777" w:rsidR="00AF3DAC" w:rsidRPr="00A14358" w:rsidRDefault="00AF3DAC">
      <w:pPr>
        <w:spacing w:after="0" w:line="240" w:lineRule="auto"/>
        <w:rPr>
          <w:rFonts w:ascii="Times New Roman" w:hAnsi="Times New Roman" w:cs="Times New Roman"/>
          <w:sz w:val="24"/>
          <w:szCs w:val="24"/>
        </w:rPr>
      </w:pPr>
      <w:r w:rsidRPr="00A14358">
        <w:rPr>
          <w:rFonts w:ascii="Times New Roman" w:hAnsi="Times New Roman" w:cs="Times New Roman"/>
          <w:sz w:val="24"/>
          <w:szCs w:val="24"/>
        </w:rPr>
        <w:t xml:space="preserve">Malnutrition among children is a serious problem in Namibia. According to the 2006–07 Demographic and Health Survey (DHS) data, roughly 29 percent of children under the age of five </w:t>
      </w:r>
      <w:r w:rsidR="00C4291A" w:rsidRPr="00A14358">
        <w:rPr>
          <w:rFonts w:ascii="Times New Roman" w:hAnsi="Times New Roman" w:cs="Times New Roman"/>
          <w:sz w:val="24"/>
          <w:szCs w:val="24"/>
        </w:rPr>
        <w:t xml:space="preserve">years </w:t>
      </w:r>
      <w:r w:rsidRPr="00A14358">
        <w:rPr>
          <w:rFonts w:ascii="Times New Roman" w:hAnsi="Times New Roman" w:cs="Times New Roman"/>
          <w:sz w:val="24"/>
          <w:szCs w:val="24"/>
        </w:rPr>
        <w:t>are stunted, while 7.5 percent suffer from acute malnutrition.</w:t>
      </w:r>
      <w:r w:rsidRPr="00A14358">
        <w:rPr>
          <w:rStyle w:val="FootnoteReference"/>
          <w:rFonts w:ascii="Times New Roman" w:hAnsi="Times New Roman" w:cs="Times New Roman"/>
          <w:sz w:val="24"/>
          <w:szCs w:val="24"/>
        </w:rPr>
        <w:footnoteReference w:id="3"/>
      </w:r>
      <w:r w:rsidRPr="00A14358">
        <w:rPr>
          <w:rFonts w:ascii="Times New Roman" w:hAnsi="Times New Roman" w:cs="Times New Roman"/>
          <w:sz w:val="24"/>
          <w:szCs w:val="24"/>
        </w:rPr>
        <w:t xml:space="preserve"> Severe acute malnutrition affects roughly 1.9 percent of children below five</w:t>
      </w:r>
      <w:r w:rsidR="00C4291A" w:rsidRPr="00A14358">
        <w:rPr>
          <w:rFonts w:ascii="Times New Roman" w:hAnsi="Times New Roman" w:cs="Times New Roman"/>
          <w:sz w:val="24"/>
          <w:szCs w:val="24"/>
        </w:rPr>
        <w:t xml:space="preserve"> years</w:t>
      </w:r>
      <w:r w:rsidRPr="00A14358">
        <w:rPr>
          <w:rFonts w:ascii="Times New Roman" w:hAnsi="Times New Roman" w:cs="Times New Roman"/>
          <w:sz w:val="24"/>
          <w:szCs w:val="24"/>
        </w:rPr>
        <w:t>. Roughly 17 percent of children under five are underweight. These figures suggest that in Namibia, long-term malnutrition (i.e., chronic malnutrition) resulting from continuous lack/shortage of quality foods and/or recurring episodes of illnesses</w:t>
      </w:r>
      <w:r w:rsidR="007D34BC" w:rsidRPr="00A14358">
        <w:rPr>
          <w:rFonts w:ascii="Times New Roman" w:hAnsi="Times New Roman" w:cs="Times New Roman"/>
          <w:sz w:val="24"/>
          <w:szCs w:val="24"/>
        </w:rPr>
        <w:t xml:space="preserve"> (including HIV)</w:t>
      </w:r>
      <w:r w:rsidRPr="00A14358">
        <w:rPr>
          <w:rFonts w:ascii="Times New Roman" w:hAnsi="Times New Roman" w:cs="Times New Roman"/>
          <w:sz w:val="24"/>
          <w:szCs w:val="24"/>
        </w:rPr>
        <w:t xml:space="preserve"> is of significantly more concern than acute malnutrition caused by recent episodes of illness and/or lack/shortage of food. Chronic malnutrition in the first two years of life—if not treated—is irreversible, and results in permanent </w:t>
      </w:r>
      <w:r w:rsidRPr="00A14358">
        <w:rPr>
          <w:rFonts w:ascii="Times New Roman" w:hAnsi="Times New Roman" w:cs="Times New Roman"/>
          <w:sz w:val="24"/>
          <w:szCs w:val="24"/>
        </w:rPr>
        <w:lastRenderedPageBreak/>
        <w:t>developmental damage, which is manifested in poorer outcomes in growth, education, and livelihoods over the course of a lifetime.</w:t>
      </w:r>
      <w:r w:rsidRPr="00A14358">
        <w:rPr>
          <w:rStyle w:val="FootnoteReference"/>
          <w:rFonts w:ascii="Times New Roman" w:hAnsi="Times New Roman" w:cs="Times New Roman"/>
          <w:sz w:val="24"/>
          <w:szCs w:val="24"/>
        </w:rPr>
        <w:footnoteReference w:id="4"/>
      </w:r>
      <w:r w:rsidRPr="00A14358">
        <w:rPr>
          <w:rFonts w:ascii="Times New Roman" w:hAnsi="Times New Roman" w:cs="Times New Roman"/>
          <w:sz w:val="24"/>
          <w:szCs w:val="24"/>
        </w:rPr>
        <w:t xml:space="preserve"> </w:t>
      </w:r>
    </w:p>
    <w:p w14:paraId="31A5A7AA" w14:textId="77777777" w:rsidR="00526313" w:rsidRPr="00A14358" w:rsidRDefault="00526313">
      <w:pPr>
        <w:spacing w:after="0" w:line="240" w:lineRule="auto"/>
        <w:rPr>
          <w:rFonts w:asciiTheme="majorHAnsi" w:hAnsiTheme="majorHAnsi" w:cs="Times New Roman"/>
          <w:b/>
          <w:i/>
          <w:sz w:val="24"/>
          <w:szCs w:val="24"/>
        </w:rPr>
      </w:pPr>
    </w:p>
    <w:p w14:paraId="3B1DF9E1" w14:textId="77777777" w:rsidR="007D34BC" w:rsidRPr="00A14358" w:rsidRDefault="00166FCC">
      <w:pPr>
        <w:spacing w:after="120" w:line="240" w:lineRule="auto"/>
        <w:rPr>
          <w:rFonts w:ascii="Arial" w:hAnsi="Arial" w:cs="Arial"/>
          <w:b/>
          <w:sz w:val="24"/>
          <w:szCs w:val="24"/>
        </w:rPr>
      </w:pPr>
      <w:r w:rsidRPr="00A14358">
        <w:rPr>
          <w:rFonts w:ascii="Arial" w:hAnsi="Arial" w:cs="Arial"/>
          <w:b/>
          <w:sz w:val="24"/>
          <w:szCs w:val="24"/>
        </w:rPr>
        <w:t xml:space="preserve">3.1 </w:t>
      </w:r>
      <w:r w:rsidR="007D34BC" w:rsidRPr="00A14358">
        <w:rPr>
          <w:rFonts w:ascii="Arial" w:hAnsi="Arial" w:cs="Arial"/>
          <w:b/>
          <w:sz w:val="24"/>
          <w:szCs w:val="24"/>
        </w:rPr>
        <w:t>Infant and young child feeding practices</w:t>
      </w:r>
    </w:p>
    <w:p w14:paraId="0807ED68" w14:textId="77777777" w:rsidR="00031EA5" w:rsidRPr="00A14358" w:rsidRDefault="00725FA0">
      <w:pPr>
        <w:spacing w:after="240" w:line="240" w:lineRule="auto"/>
        <w:rPr>
          <w:rFonts w:ascii="Times New Roman" w:hAnsi="Times New Roman" w:cs="Times New Roman"/>
          <w:sz w:val="24"/>
          <w:szCs w:val="24"/>
        </w:rPr>
      </w:pPr>
      <w:r w:rsidRPr="00A14358">
        <w:rPr>
          <w:rFonts w:ascii="Times New Roman" w:hAnsi="Times New Roman" w:cs="Times New Roman"/>
          <w:sz w:val="24"/>
          <w:szCs w:val="24"/>
        </w:rPr>
        <w:t>Breastfeeding is common in Namibia, with 94 percent of children being breastfed early in life</w:t>
      </w:r>
      <w:r w:rsidR="00C4291A" w:rsidRPr="00A14358">
        <w:rPr>
          <w:rFonts w:ascii="Times New Roman" w:hAnsi="Times New Roman" w:cs="Times New Roman"/>
          <w:sz w:val="24"/>
          <w:szCs w:val="24"/>
        </w:rPr>
        <w:t>.</w:t>
      </w:r>
      <w:r w:rsidRPr="00A14358">
        <w:rPr>
          <w:rStyle w:val="FootnoteReference"/>
          <w:rFonts w:ascii="Times New Roman" w:hAnsi="Times New Roman" w:cs="Times New Roman"/>
          <w:sz w:val="24"/>
          <w:szCs w:val="24"/>
        </w:rPr>
        <w:footnoteReference w:id="5"/>
      </w:r>
      <w:r w:rsidRPr="00A14358">
        <w:rPr>
          <w:rFonts w:ascii="Times New Roman" w:hAnsi="Times New Roman" w:cs="Times New Roman"/>
          <w:sz w:val="24"/>
          <w:szCs w:val="24"/>
        </w:rPr>
        <w:t xml:space="preserve"> The DHS also reported that 71</w:t>
      </w:r>
      <w:r w:rsidR="00031EA5" w:rsidRPr="00A14358">
        <w:rPr>
          <w:rFonts w:ascii="Times New Roman" w:hAnsi="Times New Roman" w:cs="Times New Roman"/>
          <w:sz w:val="24"/>
          <w:szCs w:val="24"/>
        </w:rPr>
        <w:t xml:space="preserve"> percent </w:t>
      </w:r>
      <w:r w:rsidRPr="00A14358">
        <w:rPr>
          <w:rFonts w:ascii="Times New Roman" w:hAnsi="Times New Roman" w:cs="Times New Roman"/>
          <w:sz w:val="24"/>
          <w:szCs w:val="24"/>
        </w:rPr>
        <w:t xml:space="preserve">of children were breastfed in the hour following birth and 92 </w:t>
      </w:r>
      <w:r w:rsidR="00031EA5" w:rsidRPr="00A14358">
        <w:rPr>
          <w:rFonts w:ascii="Times New Roman" w:hAnsi="Times New Roman" w:cs="Times New Roman"/>
          <w:sz w:val="24"/>
          <w:szCs w:val="24"/>
        </w:rPr>
        <w:t xml:space="preserve">percent </w:t>
      </w:r>
      <w:r w:rsidRPr="00A14358">
        <w:rPr>
          <w:rFonts w:ascii="Times New Roman" w:hAnsi="Times New Roman" w:cs="Times New Roman"/>
          <w:sz w:val="24"/>
          <w:szCs w:val="24"/>
        </w:rPr>
        <w:t>in the first day after birth</w:t>
      </w:r>
      <w:r w:rsidR="00031EA5" w:rsidRPr="00A14358">
        <w:rPr>
          <w:rFonts w:ascii="Times New Roman" w:hAnsi="Times New Roman" w:cs="Times New Roman"/>
          <w:sz w:val="24"/>
          <w:szCs w:val="24"/>
        </w:rPr>
        <w:t>.</w:t>
      </w:r>
      <w:r w:rsidRPr="00A14358">
        <w:rPr>
          <w:rStyle w:val="FootnoteReference"/>
          <w:rFonts w:ascii="Times New Roman" w:hAnsi="Times New Roman" w:cs="Times New Roman"/>
          <w:sz w:val="24"/>
          <w:szCs w:val="24"/>
        </w:rPr>
        <w:footnoteReference w:id="6"/>
      </w:r>
      <w:r w:rsidRPr="00A14358">
        <w:rPr>
          <w:rFonts w:ascii="Times New Roman" w:hAnsi="Times New Roman" w:cs="Times New Roman"/>
          <w:sz w:val="24"/>
          <w:szCs w:val="24"/>
        </w:rPr>
        <w:t xml:space="preserve"> However, the DHS data shows that only about half of the children </w:t>
      </w:r>
      <w:proofErr w:type="gramStart"/>
      <w:r w:rsidRPr="00A14358">
        <w:rPr>
          <w:rFonts w:ascii="Times New Roman" w:hAnsi="Times New Roman" w:cs="Times New Roman"/>
          <w:sz w:val="24"/>
          <w:szCs w:val="24"/>
        </w:rPr>
        <w:t>under</w:t>
      </w:r>
      <w:proofErr w:type="gramEnd"/>
      <w:r w:rsidRPr="00A14358">
        <w:rPr>
          <w:rFonts w:ascii="Times New Roman" w:hAnsi="Times New Roman" w:cs="Times New Roman"/>
          <w:sz w:val="24"/>
          <w:szCs w:val="24"/>
        </w:rPr>
        <w:t xml:space="preserve"> two months old age are exclusively breastfed. The use of artificial milk feeding is high with about 35</w:t>
      </w:r>
      <w:r w:rsidR="00031EA5" w:rsidRPr="00A14358">
        <w:rPr>
          <w:rFonts w:ascii="Times New Roman" w:hAnsi="Times New Roman" w:cs="Times New Roman"/>
          <w:sz w:val="24"/>
          <w:szCs w:val="24"/>
        </w:rPr>
        <w:t xml:space="preserve"> percent </w:t>
      </w:r>
      <w:r w:rsidRPr="00A14358">
        <w:rPr>
          <w:rFonts w:ascii="Times New Roman" w:hAnsi="Times New Roman" w:cs="Times New Roman"/>
          <w:sz w:val="24"/>
          <w:szCs w:val="24"/>
        </w:rPr>
        <w:t>of children between 0 and 5 months receiving artificial milk. The proportion of children who are exclusively breastfed drops to 6</w:t>
      </w:r>
      <w:r w:rsidR="00031EA5" w:rsidRPr="00A14358">
        <w:rPr>
          <w:rFonts w:ascii="Times New Roman" w:hAnsi="Times New Roman" w:cs="Times New Roman"/>
          <w:sz w:val="24"/>
          <w:szCs w:val="24"/>
        </w:rPr>
        <w:t xml:space="preserve"> percent </w:t>
      </w:r>
      <w:r w:rsidRPr="00A14358">
        <w:rPr>
          <w:rFonts w:ascii="Times New Roman" w:hAnsi="Times New Roman" w:cs="Times New Roman"/>
          <w:sz w:val="24"/>
          <w:szCs w:val="24"/>
        </w:rPr>
        <w:t>by the age of 4–5 months from 53.6% at birth</w:t>
      </w:r>
      <w:r w:rsidR="00031EA5" w:rsidRPr="00A14358">
        <w:rPr>
          <w:rFonts w:ascii="Times New Roman" w:hAnsi="Times New Roman" w:cs="Times New Roman"/>
          <w:sz w:val="24"/>
          <w:szCs w:val="24"/>
        </w:rPr>
        <w:t>.</w:t>
      </w:r>
      <w:r w:rsidRPr="00A14358">
        <w:rPr>
          <w:rStyle w:val="FootnoteReference"/>
          <w:rFonts w:ascii="Times New Roman" w:hAnsi="Times New Roman" w:cs="Times New Roman"/>
          <w:sz w:val="24"/>
          <w:szCs w:val="24"/>
        </w:rPr>
        <w:footnoteReference w:id="7"/>
      </w:r>
      <w:r w:rsidRPr="00A14358">
        <w:rPr>
          <w:rFonts w:ascii="Times New Roman" w:hAnsi="Times New Roman" w:cs="Times New Roman"/>
          <w:sz w:val="24"/>
          <w:szCs w:val="24"/>
        </w:rPr>
        <w:t xml:space="preserve"> </w:t>
      </w:r>
    </w:p>
    <w:p w14:paraId="332B58E4" w14:textId="77777777" w:rsidR="00031EA5" w:rsidRPr="00A14358" w:rsidRDefault="00725FA0">
      <w:pPr>
        <w:spacing w:after="0" w:line="240" w:lineRule="auto"/>
        <w:rPr>
          <w:rFonts w:ascii="Times New Roman" w:hAnsi="Times New Roman" w:cs="Times New Roman"/>
          <w:sz w:val="24"/>
          <w:szCs w:val="24"/>
        </w:rPr>
      </w:pPr>
      <w:r w:rsidRPr="00A14358">
        <w:rPr>
          <w:rFonts w:ascii="Times New Roman" w:hAnsi="Times New Roman" w:cs="Times New Roman"/>
          <w:sz w:val="24"/>
          <w:szCs w:val="24"/>
        </w:rPr>
        <w:t>In terms of initiation of complementary feeding, the DHS reports that complementary feeds are initiated in 59</w:t>
      </w:r>
      <w:r w:rsidR="00031EA5" w:rsidRPr="00A14358">
        <w:rPr>
          <w:rFonts w:ascii="Times New Roman" w:hAnsi="Times New Roman" w:cs="Times New Roman"/>
          <w:sz w:val="24"/>
          <w:szCs w:val="24"/>
        </w:rPr>
        <w:t xml:space="preserve"> percent </w:t>
      </w:r>
      <w:r w:rsidRPr="00A14358">
        <w:rPr>
          <w:rFonts w:ascii="Times New Roman" w:hAnsi="Times New Roman" w:cs="Times New Roman"/>
          <w:sz w:val="24"/>
          <w:szCs w:val="24"/>
        </w:rPr>
        <w:t>of infants and young children in the 4</w:t>
      </w:r>
      <w:r w:rsidR="00031EA5" w:rsidRPr="00A14358">
        <w:rPr>
          <w:rFonts w:ascii="Times New Roman" w:hAnsi="Times New Roman" w:cs="Times New Roman"/>
          <w:sz w:val="24"/>
          <w:szCs w:val="24"/>
        </w:rPr>
        <w:t>–</w:t>
      </w:r>
      <w:r w:rsidRPr="00A14358">
        <w:rPr>
          <w:rFonts w:ascii="Times New Roman" w:hAnsi="Times New Roman" w:cs="Times New Roman"/>
          <w:sz w:val="24"/>
          <w:szCs w:val="24"/>
        </w:rPr>
        <w:t>5</w:t>
      </w:r>
      <w:r w:rsidR="00031EA5" w:rsidRPr="00A14358">
        <w:rPr>
          <w:rFonts w:ascii="Times New Roman" w:hAnsi="Times New Roman" w:cs="Times New Roman"/>
          <w:sz w:val="24"/>
          <w:szCs w:val="24"/>
        </w:rPr>
        <w:t>-</w:t>
      </w:r>
      <w:r w:rsidRPr="00A14358">
        <w:rPr>
          <w:rFonts w:ascii="Times New Roman" w:hAnsi="Times New Roman" w:cs="Times New Roman"/>
          <w:sz w:val="24"/>
          <w:szCs w:val="24"/>
        </w:rPr>
        <w:t>month age group and among 70</w:t>
      </w:r>
      <w:r w:rsidR="00031EA5" w:rsidRPr="00A14358">
        <w:rPr>
          <w:rFonts w:ascii="Times New Roman" w:hAnsi="Times New Roman" w:cs="Times New Roman"/>
          <w:sz w:val="24"/>
          <w:szCs w:val="24"/>
        </w:rPr>
        <w:t xml:space="preserve"> percent of children in </w:t>
      </w:r>
      <w:r w:rsidRPr="00A14358">
        <w:rPr>
          <w:rFonts w:ascii="Times New Roman" w:hAnsi="Times New Roman" w:cs="Times New Roman"/>
          <w:sz w:val="24"/>
          <w:szCs w:val="24"/>
        </w:rPr>
        <w:t>the 6</w:t>
      </w:r>
      <w:r w:rsidR="00031EA5" w:rsidRPr="00A14358">
        <w:rPr>
          <w:rFonts w:ascii="Times New Roman" w:hAnsi="Times New Roman" w:cs="Times New Roman"/>
          <w:sz w:val="24"/>
          <w:szCs w:val="24"/>
        </w:rPr>
        <w:t>–</w:t>
      </w:r>
      <w:r w:rsidRPr="00A14358">
        <w:rPr>
          <w:rFonts w:ascii="Times New Roman" w:hAnsi="Times New Roman" w:cs="Times New Roman"/>
          <w:sz w:val="24"/>
          <w:szCs w:val="24"/>
        </w:rPr>
        <w:t>8</w:t>
      </w:r>
      <w:r w:rsidR="00031EA5" w:rsidRPr="00A14358">
        <w:rPr>
          <w:rFonts w:ascii="Times New Roman" w:hAnsi="Times New Roman" w:cs="Times New Roman"/>
          <w:sz w:val="24"/>
          <w:szCs w:val="24"/>
        </w:rPr>
        <w:t>-</w:t>
      </w:r>
      <w:r w:rsidRPr="00A14358">
        <w:rPr>
          <w:rFonts w:ascii="Times New Roman" w:hAnsi="Times New Roman" w:cs="Times New Roman"/>
          <w:sz w:val="24"/>
          <w:szCs w:val="24"/>
        </w:rPr>
        <w:t xml:space="preserve">month old age group. However a quality diet is not provided to all </w:t>
      </w:r>
      <w:r w:rsidR="00031EA5" w:rsidRPr="00A14358">
        <w:rPr>
          <w:rFonts w:ascii="Times New Roman" w:hAnsi="Times New Roman" w:cs="Times New Roman"/>
          <w:sz w:val="24"/>
          <w:szCs w:val="24"/>
        </w:rPr>
        <w:t xml:space="preserve">infants and young children </w:t>
      </w:r>
      <w:r w:rsidRPr="00A14358">
        <w:rPr>
          <w:rFonts w:ascii="Times New Roman" w:hAnsi="Times New Roman" w:cs="Times New Roman"/>
          <w:sz w:val="24"/>
          <w:szCs w:val="24"/>
        </w:rPr>
        <w:t xml:space="preserve">during the initiation of complementary feeding, as indicated </w:t>
      </w:r>
      <w:r w:rsidR="00031EA5" w:rsidRPr="00A14358">
        <w:rPr>
          <w:rFonts w:ascii="Times New Roman" w:hAnsi="Times New Roman" w:cs="Times New Roman"/>
          <w:sz w:val="24"/>
          <w:szCs w:val="24"/>
        </w:rPr>
        <w:t>by the fact that</w:t>
      </w:r>
      <w:r w:rsidRPr="00A14358">
        <w:rPr>
          <w:rFonts w:ascii="Times New Roman" w:hAnsi="Times New Roman" w:cs="Times New Roman"/>
          <w:sz w:val="24"/>
          <w:szCs w:val="24"/>
        </w:rPr>
        <w:t xml:space="preserve"> only 39</w:t>
      </w:r>
      <w:r w:rsidR="00031EA5" w:rsidRPr="00A14358">
        <w:rPr>
          <w:rFonts w:ascii="Times New Roman" w:hAnsi="Times New Roman" w:cs="Times New Roman"/>
          <w:sz w:val="24"/>
          <w:szCs w:val="24"/>
        </w:rPr>
        <w:t xml:space="preserve"> percent </w:t>
      </w:r>
      <w:r w:rsidRPr="00A14358">
        <w:rPr>
          <w:rFonts w:ascii="Times New Roman" w:hAnsi="Times New Roman" w:cs="Times New Roman"/>
          <w:sz w:val="24"/>
          <w:szCs w:val="24"/>
        </w:rPr>
        <w:t xml:space="preserve">of </w:t>
      </w:r>
      <w:r w:rsidR="00031EA5" w:rsidRPr="00A14358">
        <w:rPr>
          <w:rFonts w:ascii="Times New Roman" w:hAnsi="Times New Roman" w:cs="Times New Roman"/>
          <w:sz w:val="24"/>
          <w:szCs w:val="24"/>
        </w:rPr>
        <w:t>children</w:t>
      </w:r>
      <w:r w:rsidRPr="00A14358">
        <w:rPr>
          <w:rFonts w:ascii="Times New Roman" w:hAnsi="Times New Roman" w:cs="Times New Roman"/>
          <w:sz w:val="24"/>
          <w:szCs w:val="24"/>
        </w:rPr>
        <w:t xml:space="preserve"> 6</w:t>
      </w:r>
      <w:r w:rsidR="00031EA5" w:rsidRPr="00A14358">
        <w:rPr>
          <w:rFonts w:ascii="Times New Roman" w:hAnsi="Times New Roman" w:cs="Times New Roman"/>
          <w:sz w:val="24"/>
          <w:szCs w:val="24"/>
        </w:rPr>
        <w:t>–</w:t>
      </w:r>
      <w:r w:rsidRPr="00A14358">
        <w:rPr>
          <w:rFonts w:ascii="Times New Roman" w:hAnsi="Times New Roman" w:cs="Times New Roman"/>
          <w:sz w:val="24"/>
          <w:szCs w:val="24"/>
        </w:rPr>
        <w:t>8 month</w:t>
      </w:r>
      <w:r w:rsidR="00031EA5" w:rsidRPr="00A14358">
        <w:rPr>
          <w:rFonts w:ascii="Times New Roman" w:hAnsi="Times New Roman" w:cs="Times New Roman"/>
          <w:sz w:val="24"/>
          <w:szCs w:val="24"/>
        </w:rPr>
        <w:t xml:space="preserve">s, </w:t>
      </w:r>
      <w:r w:rsidRPr="00A14358">
        <w:rPr>
          <w:rFonts w:ascii="Times New Roman" w:hAnsi="Times New Roman" w:cs="Times New Roman"/>
          <w:sz w:val="24"/>
          <w:szCs w:val="24"/>
        </w:rPr>
        <w:t>33</w:t>
      </w:r>
      <w:r w:rsidR="00031EA5" w:rsidRPr="00A14358">
        <w:rPr>
          <w:rFonts w:ascii="Times New Roman" w:hAnsi="Times New Roman" w:cs="Times New Roman"/>
          <w:sz w:val="24"/>
          <w:szCs w:val="24"/>
        </w:rPr>
        <w:t xml:space="preserve"> percent of children </w:t>
      </w:r>
      <w:r w:rsidRPr="00A14358">
        <w:rPr>
          <w:rFonts w:ascii="Times New Roman" w:hAnsi="Times New Roman" w:cs="Times New Roman"/>
          <w:sz w:val="24"/>
          <w:szCs w:val="24"/>
        </w:rPr>
        <w:t>9</w:t>
      </w:r>
      <w:r w:rsidR="00031EA5" w:rsidRPr="00A14358">
        <w:rPr>
          <w:rFonts w:ascii="Times New Roman" w:hAnsi="Times New Roman" w:cs="Times New Roman"/>
          <w:sz w:val="24"/>
          <w:szCs w:val="24"/>
        </w:rPr>
        <w:t>–</w:t>
      </w:r>
      <w:r w:rsidRPr="00A14358">
        <w:rPr>
          <w:rFonts w:ascii="Times New Roman" w:hAnsi="Times New Roman" w:cs="Times New Roman"/>
          <w:sz w:val="24"/>
          <w:szCs w:val="24"/>
        </w:rPr>
        <w:t xml:space="preserve">11 </w:t>
      </w:r>
      <w:r w:rsidR="00031EA5" w:rsidRPr="00A14358">
        <w:rPr>
          <w:rFonts w:ascii="Times New Roman" w:hAnsi="Times New Roman" w:cs="Times New Roman"/>
          <w:sz w:val="24"/>
          <w:szCs w:val="24"/>
        </w:rPr>
        <w:t>months,</w:t>
      </w:r>
      <w:r w:rsidRPr="00A14358">
        <w:rPr>
          <w:rFonts w:ascii="Times New Roman" w:hAnsi="Times New Roman" w:cs="Times New Roman"/>
          <w:sz w:val="24"/>
          <w:szCs w:val="24"/>
        </w:rPr>
        <w:t xml:space="preserve"> and </w:t>
      </w:r>
      <w:r w:rsidR="00031EA5" w:rsidRPr="00A14358">
        <w:rPr>
          <w:rFonts w:ascii="Times New Roman" w:hAnsi="Times New Roman" w:cs="Times New Roman"/>
          <w:sz w:val="24"/>
          <w:szCs w:val="24"/>
        </w:rPr>
        <w:t xml:space="preserve">overall </w:t>
      </w:r>
      <w:r w:rsidRPr="00A14358">
        <w:rPr>
          <w:rFonts w:ascii="Times New Roman" w:hAnsi="Times New Roman" w:cs="Times New Roman"/>
          <w:sz w:val="24"/>
          <w:szCs w:val="24"/>
        </w:rPr>
        <w:t>34</w:t>
      </w:r>
      <w:r w:rsidR="00031EA5" w:rsidRPr="00A14358">
        <w:rPr>
          <w:rFonts w:ascii="Times New Roman" w:hAnsi="Times New Roman" w:cs="Times New Roman"/>
          <w:sz w:val="24"/>
          <w:szCs w:val="24"/>
        </w:rPr>
        <w:t xml:space="preserve"> percent of children under</w:t>
      </w:r>
      <w:r w:rsidRPr="00A14358">
        <w:rPr>
          <w:rFonts w:ascii="Times New Roman" w:hAnsi="Times New Roman" w:cs="Times New Roman"/>
          <w:sz w:val="24"/>
          <w:szCs w:val="24"/>
        </w:rPr>
        <w:t xml:space="preserve"> 24 months of age received a minimum </w:t>
      </w:r>
      <w:r w:rsidR="00031EA5" w:rsidRPr="00A14358">
        <w:rPr>
          <w:rFonts w:ascii="Times New Roman" w:hAnsi="Times New Roman" w:cs="Times New Roman"/>
          <w:sz w:val="24"/>
          <w:szCs w:val="24"/>
        </w:rPr>
        <w:t xml:space="preserve">acceptable </w:t>
      </w:r>
      <w:r w:rsidRPr="00A14358">
        <w:rPr>
          <w:rFonts w:ascii="Times New Roman" w:hAnsi="Times New Roman" w:cs="Times New Roman"/>
          <w:sz w:val="24"/>
          <w:szCs w:val="24"/>
        </w:rPr>
        <w:t>diet</w:t>
      </w:r>
      <w:r w:rsidR="00031EA5" w:rsidRPr="00A14358">
        <w:rPr>
          <w:rFonts w:ascii="Times New Roman" w:hAnsi="Times New Roman" w:cs="Times New Roman"/>
          <w:sz w:val="24"/>
          <w:szCs w:val="24"/>
        </w:rPr>
        <w:t>.</w:t>
      </w:r>
      <w:r w:rsidRPr="00A14358">
        <w:rPr>
          <w:rStyle w:val="FootnoteReference"/>
          <w:rFonts w:ascii="Times New Roman" w:hAnsi="Times New Roman" w:cs="Times New Roman"/>
          <w:sz w:val="24"/>
          <w:szCs w:val="24"/>
        </w:rPr>
        <w:footnoteReference w:id="8"/>
      </w:r>
      <w:r w:rsidRPr="00A14358">
        <w:rPr>
          <w:rFonts w:ascii="Times New Roman" w:hAnsi="Times New Roman" w:cs="Times New Roman"/>
          <w:sz w:val="24"/>
          <w:szCs w:val="24"/>
        </w:rPr>
        <w:t xml:space="preserve"> </w:t>
      </w:r>
      <w:r w:rsidR="00031EA5" w:rsidRPr="00A14358">
        <w:rPr>
          <w:rFonts w:ascii="Times New Roman" w:hAnsi="Times New Roman" w:cs="Times New Roman"/>
          <w:sz w:val="24"/>
          <w:szCs w:val="24"/>
        </w:rPr>
        <w:t xml:space="preserve">A minimum acceptable diet for children under 24 months </w:t>
      </w:r>
      <w:r w:rsidR="00D36F00" w:rsidRPr="00A14358">
        <w:rPr>
          <w:rFonts w:ascii="Times New Roman" w:hAnsi="Times New Roman" w:cs="Times New Roman"/>
          <w:sz w:val="24"/>
          <w:szCs w:val="24"/>
        </w:rPr>
        <w:t>who are</w:t>
      </w:r>
      <w:r w:rsidRPr="00A14358">
        <w:rPr>
          <w:rFonts w:ascii="Times New Roman" w:hAnsi="Times New Roman" w:cs="Times New Roman"/>
          <w:sz w:val="24"/>
          <w:szCs w:val="24"/>
        </w:rPr>
        <w:t xml:space="preserve"> breastfed </w:t>
      </w:r>
      <w:r w:rsidR="00D36F00" w:rsidRPr="00A14358">
        <w:rPr>
          <w:rFonts w:ascii="Times New Roman" w:hAnsi="Times New Roman" w:cs="Times New Roman"/>
          <w:sz w:val="24"/>
          <w:szCs w:val="24"/>
        </w:rPr>
        <w:t>should include</w:t>
      </w:r>
      <w:r w:rsidRPr="00A14358">
        <w:rPr>
          <w:rFonts w:ascii="Times New Roman" w:hAnsi="Times New Roman" w:cs="Times New Roman"/>
          <w:sz w:val="24"/>
          <w:szCs w:val="24"/>
        </w:rPr>
        <w:t xml:space="preserve"> 4 food groups or more </w:t>
      </w:r>
      <w:r w:rsidR="00D36F00" w:rsidRPr="00A14358">
        <w:rPr>
          <w:rFonts w:ascii="Times New Roman" w:hAnsi="Times New Roman" w:cs="Times New Roman"/>
          <w:sz w:val="24"/>
          <w:szCs w:val="24"/>
        </w:rPr>
        <w:t>every day and</w:t>
      </w:r>
      <w:r w:rsidRPr="00A14358">
        <w:rPr>
          <w:rFonts w:ascii="Times New Roman" w:hAnsi="Times New Roman" w:cs="Times New Roman"/>
          <w:sz w:val="24"/>
          <w:szCs w:val="24"/>
        </w:rPr>
        <w:t xml:space="preserve"> a minimum of 2 </w:t>
      </w:r>
      <w:r w:rsidR="00031EA5" w:rsidRPr="00A14358">
        <w:rPr>
          <w:rFonts w:ascii="Times New Roman" w:hAnsi="Times New Roman" w:cs="Times New Roman"/>
          <w:sz w:val="24"/>
          <w:szCs w:val="24"/>
        </w:rPr>
        <w:t xml:space="preserve">meals </w:t>
      </w:r>
      <w:r w:rsidRPr="00A14358">
        <w:rPr>
          <w:rFonts w:ascii="Times New Roman" w:hAnsi="Times New Roman" w:cs="Times New Roman"/>
          <w:sz w:val="24"/>
          <w:szCs w:val="24"/>
        </w:rPr>
        <w:t xml:space="preserve">for </w:t>
      </w:r>
      <w:r w:rsidR="00D36F00" w:rsidRPr="00A14358">
        <w:rPr>
          <w:rFonts w:ascii="Times New Roman" w:hAnsi="Times New Roman" w:cs="Times New Roman"/>
          <w:sz w:val="24"/>
          <w:szCs w:val="24"/>
        </w:rPr>
        <w:t xml:space="preserve">children </w:t>
      </w:r>
      <w:r w:rsidRPr="00A14358">
        <w:rPr>
          <w:rFonts w:ascii="Times New Roman" w:hAnsi="Times New Roman" w:cs="Times New Roman"/>
          <w:sz w:val="24"/>
          <w:szCs w:val="24"/>
        </w:rPr>
        <w:t>6</w:t>
      </w:r>
      <w:r w:rsidR="00D36F00" w:rsidRPr="00A14358">
        <w:rPr>
          <w:rFonts w:ascii="Times New Roman" w:hAnsi="Times New Roman" w:cs="Times New Roman"/>
          <w:sz w:val="24"/>
          <w:szCs w:val="24"/>
        </w:rPr>
        <w:t>–</w:t>
      </w:r>
      <w:r w:rsidRPr="00A14358">
        <w:rPr>
          <w:rFonts w:ascii="Times New Roman" w:hAnsi="Times New Roman" w:cs="Times New Roman"/>
          <w:sz w:val="24"/>
          <w:szCs w:val="24"/>
        </w:rPr>
        <w:t>8 month</w:t>
      </w:r>
      <w:r w:rsidR="00D36F00" w:rsidRPr="00A14358">
        <w:rPr>
          <w:rFonts w:ascii="Times New Roman" w:hAnsi="Times New Roman" w:cs="Times New Roman"/>
          <w:sz w:val="24"/>
          <w:szCs w:val="24"/>
        </w:rPr>
        <w:t>s and</w:t>
      </w:r>
      <w:r w:rsidRPr="00A14358">
        <w:rPr>
          <w:rFonts w:ascii="Times New Roman" w:hAnsi="Times New Roman" w:cs="Times New Roman"/>
          <w:sz w:val="24"/>
          <w:szCs w:val="24"/>
        </w:rPr>
        <w:t xml:space="preserve"> 3 </w:t>
      </w:r>
      <w:r w:rsidR="00D36F00" w:rsidRPr="00A14358">
        <w:rPr>
          <w:rFonts w:ascii="Times New Roman" w:hAnsi="Times New Roman" w:cs="Times New Roman"/>
          <w:sz w:val="24"/>
          <w:szCs w:val="24"/>
        </w:rPr>
        <w:t xml:space="preserve">meals </w:t>
      </w:r>
      <w:r w:rsidRPr="00A14358">
        <w:rPr>
          <w:rFonts w:ascii="Times New Roman" w:hAnsi="Times New Roman" w:cs="Times New Roman"/>
          <w:sz w:val="24"/>
          <w:szCs w:val="24"/>
        </w:rPr>
        <w:t xml:space="preserve">for </w:t>
      </w:r>
      <w:r w:rsidR="00D36F00" w:rsidRPr="00A14358">
        <w:rPr>
          <w:rFonts w:ascii="Times New Roman" w:hAnsi="Times New Roman" w:cs="Times New Roman"/>
          <w:sz w:val="24"/>
          <w:szCs w:val="24"/>
        </w:rPr>
        <w:t xml:space="preserve">children </w:t>
      </w:r>
      <w:r w:rsidRPr="00A14358">
        <w:rPr>
          <w:rFonts w:ascii="Times New Roman" w:hAnsi="Times New Roman" w:cs="Times New Roman"/>
          <w:sz w:val="24"/>
          <w:szCs w:val="24"/>
        </w:rPr>
        <w:t>9</w:t>
      </w:r>
      <w:r w:rsidR="00D36F00" w:rsidRPr="00A14358">
        <w:rPr>
          <w:rFonts w:ascii="Times New Roman" w:hAnsi="Times New Roman" w:cs="Times New Roman"/>
          <w:sz w:val="24"/>
          <w:szCs w:val="24"/>
        </w:rPr>
        <w:t>–</w:t>
      </w:r>
      <w:r w:rsidRPr="00A14358">
        <w:rPr>
          <w:rFonts w:ascii="Times New Roman" w:hAnsi="Times New Roman" w:cs="Times New Roman"/>
          <w:sz w:val="24"/>
          <w:szCs w:val="24"/>
        </w:rPr>
        <w:t>23 month</w:t>
      </w:r>
      <w:r w:rsidR="00D36F00" w:rsidRPr="00A14358">
        <w:rPr>
          <w:rFonts w:ascii="Times New Roman" w:hAnsi="Times New Roman" w:cs="Times New Roman"/>
          <w:sz w:val="24"/>
          <w:szCs w:val="24"/>
        </w:rPr>
        <w:t>s</w:t>
      </w:r>
      <w:r w:rsidRPr="00A14358">
        <w:rPr>
          <w:rFonts w:ascii="Times New Roman" w:hAnsi="Times New Roman" w:cs="Times New Roman"/>
          <w:sz w:val="24"/>
          <w:szCs w:val="24"/>
        </w:rPr>
        <w:t xml:space="preserve"> olds</w:t>
      </w:r>
      <w:r w:rsidR="00D36F00" w:rsidRPr="00A14358">
        <w:rPr>
          <w:rFonts w:ascii="Times New Roman" w:hAnsi="Times New Roman" w:cs="Times New Roman"/>
          <w:sz w:val="24"/>
          <w:szCs w:val="24"/>
        </w:rPr>
        <w:t>. A minimum acceptable diet for non-breastfed children under 24 months should include at least 4 food groups and</w:t>
      </w:r>
      <w:r w:rsidRPr="00A14358">
        <w:rPr>
          <w:rFonts w:ascii="Times New Roman" w:hAnsi="Times New Roman" w:cs="Times New Roman"/>
          <w:sz w:val="24"/>
          <w:szCs w:val="24"/>
        </w:rPr>
        <w:t xml:space="preserve"> 4 </w:t>
      </w:r>
      <w:r w:rsidR="00D36F00" w:rsidRPr="00A14358">
        <w:rPr>
          <w:rFonts w:ascii="Times New Roman" w:hAnsi="Times New Roman" w:cs="Times New Roman"/>
          <w:sz w:val="24"/>
          <w:szCs w:val="24"/>
        </w:rPr>
        <w:t xml:space="preserve">meals </w:t>
      </w:r>
      <w:r w:rsidRPr="00A14358">
        <w:rPr>
          <w:rFonts w:ascii="Times New Roman" w:hAnsi="Times New Roman" w:cs="Times New Roman"/>
          <w:sz w:val="24"/>
          <w:szCs w:val="24"/>
        </w:rPr>
        <w:t>per day</w:t>
      </w:r>
      <w:r w:rsidR="00031EA5" w:rsidRPr="00A14358">
        <w:rPr>
          <w:rFonts w:ascii="Times New Roman" w:hAnsi="Times New Roman" w:cs="Times New Roman"/>
          <w:sz w:val="24"/>
          <w:szCs w:val="24"/>
        </w:rPr>
        <w:t>.</w:t>
      </w:r>
      <w:r w:rsidRPr="00A14358">
        <w:rPr>
          <w:rStyle w:val="FootnoteReference"/>
          <w:rFonts w:ascii="Times New Roman" w:hAnsi="Times New Roman" w:cs="Times New Roman"/>
          <w:sz w:val="24"/>
          <w:szCs w:val="24"/>
        </w:rPr>
        <w:footnoteReference w:id="9"/>
      </w:r>
      <w:r w:rsidR="00BC6F6F" w:rsidRPr="00A14358">
        <w:rPr>
          <w:rFonts w:ascii="Times New Roman" w:hAnsi="Times New Roman" w:cs="Times New Roman"/>
          <w:sz w:val="24"/>
          <w:szCs w:val="24"/>
        </w:rPr>
        <w:t xml:space="preserve"> </w:t>
      </w:r>
    </w:p>
    <w:p w14:paraId="20FDFFD1" w14:textId="77777777" w:rsidR="00031EA5" w:rsidRPr="00A14358" w:rsidRDefault="00031EA5">
      <w:pPr>
        <w:spacing w:after="0" w:line="240" w:lineRule="auto"/>
        <w:rPr>
          <w:rFonts w:ascii="Times New Roman" w:hAnsi="Times New Roman" w:cs="Times New Roman"/>
          <w:sz w:val="24"/>
          <w:szCs w:val="24"/>
        </w:rPr>
      </w:pPr>
    </w:p>
    <w:p w14:paraId="4B4BB85C" w14:textId="77777777" w:rsidR="00AF3DAC" w:rsidRPr="00A14358" w:rsidRDefault="007D34BC">
      <w:pPr>
        <w:spacing w:after="240" w:line="240" w:lineRule="auto"/>
        <w:rPr>
          <w:rFonts w:ascii="Times New Roman" w:hAnsi="Times New Roman" w:cs="Times New Roman"/>
          <w:sz w:val="24"/>
          <w:szCs w:val="24"/>
        </w:rPr>
      </w:pPr>
      <w:r w:rsidRPr="00A14358">
        <w:rPr>
          <w:rFonts w:ascii="Times New Roman" w:hAnsi="Times New Roman" w:cs="Times New Roman"/>
          <w:sz w:val="24"/>
          <w:szCs w:val="24"/>
        </w:rPr>
        <w:t>The data also indicates that w</w:t>
      </w:r>
      <w:r w:rsidR="00AF3DAC" w:rsidRPr="00A14358">
        <w:rPr>
          <w:rFonts w:ascii="Times New Roman" w:hAnsi="Times New Roman" w:cs="Times New Roman"/>
          <w:sz w:val="24"/>
          <w:szCs w:val="24"/>
        </w:rPr>
        <w:t xml:space="preserve">hen children were ill with diseases such as diarrhea, around 36 percent were fed less liquids and 44 were fed less solids. These feeding practices are found across all levels of wealth and education, as well as across both urban and rural areas. In addition to poor infant and young child nutrition, poor maternal nutrition is a </w:t>
      </w:r>
      <w:r w:rsidR="00335D06" w:rsidRPr="00A14358">
        <w:rPr>
          <w:rFonts w:ascii="Times New Roman" w:hAnsi="Times New Roman" w:cs="Times New Roman"/>
          <w:sz w:val="24"/>
          <w:szCs w:val="24"/>
        </w:rPr>
        <w:t xml:space="preserve">cause of concern in Namibia. The data shows </w:t>
      </w:r>
      <w:r w:rsidR="00D40560" w:rsidRPr="00A14358">
        <w:rPr>
          <w:rFonts w:ascii="Times New Roman" w:hAnsi="Times New Roman" w:cs="Times New Roman"/>
          <w:sz w:val="24"/>
          <w:szCs w:val="24"/>
        </w:rPr>
        <w:t xml:space="preserve">the </w:t>
      </w:r>
      <w:r w:rsidR="00AF3DAC" w:rsidRPr="00A14358">
        <w:rPr>
          <w:rFonts w:ascii="Times New Roman" w:hAnsi="Times New Roman" w:cs="Times New Roman"/>
          <w:sz w:val="24"/>
          <w:szCs w:val="24"/>
        </w:rPr>
        <w:t>quantity of nutrition</w:t>
      </w:r>
      <w:r w:rsidR="00D40560" w:rsidRPr="00A14358">
        <w:rPr>
          <w:rFonts w:ascii="Times New Roman" w:hAnsi="Times New Roman" w:cs="Times New Roman"/>
          <w:sz w:val="24"/>
          <w:szCs w:val="24"/>
        </w:rPr>
        <w:t xml:space="preserve"> is less of a concern compared to the</w:t>
      </w:r>
      <w:r w:rsidR="00AF3DAC" w:rsidRPr="00A14358">
        <w:rPr>
          <w:rFonts w:ascii="Times New Roman" w:hAnsi="Times New Roman" w:cs="Times New Roman"/>
          <w:sz w:val="24"/>
          <w:szCs w:val="24"/>
        </w:rPr>
        <w:t xml:space="preserve"> quality of nutrition. Women having less education and lower incomes </w:t>
      </w:r>
      <w:r w:rsidR="00D40560" w:rsidRPr="00A14358">
        <w:rPr>
          <w:rFonts w:ascii="Times New Roman" w:hAnsi="Times New Roman" w:cs="Times New Roman"/>
          <w:sz w:val="24"/>
          <w:szCs w:val="24"/>
        </w:rPr>
        <w:t xml:space="preserve">are </w:t>
      </w:r>
      <w:r w:rsidR="00AF3DAC" w:rsidRPr="00A14358">
        <w:rPr>
          <w:rFonts w:ascii="Times New Roman" w:hAnsi="Times New Roman" w:cs="Times New Roman"/>
          <w:sz w:val="24"/>
          <w:szCs w:val="24"/>
        </w:rPr>
        <w:t xml:space="preserve">less likely to consume fruits and vegetables rich in vitamin A, foods rich in iron, and protein-rich animal foods. </w:t>
      </w:r>
    </w:p>
    <w:p w14:paraId="32EC8D8B" w14:textId="77777777" w:rsidR="00AF3DAC" w:rsidRPr="00A14358" w:rsidRDefault="00AF3DAC">
      <w:pPr>
        <w:spacing w:after="0" w:line="240" w:lineRule="auto"/>
        <w:rPr>
          <w:rFonts w:ascii="Times New Roman" w:hAnsi="Times New Roman" w:cs="Times New Roman"/>
          <w:sz w:val="24"/>
          <w:szCs w:val="24"/>
        </w:rPr>
      </w:pPr>
      <w:r w:rsidRPr="00A14358">
        <w:rPr>
          <w:rFonts w:ascii="Times New Roman" w:hAnsi="Times New Roman" w:cs="Times New Roman"/>
          <w:sz w:val="24"/>
          <w:szCs w:val="24"/>
        </w:rPr>
        <w:t>Poor hygiene is another factor that e</w:t>
      </w:r>
      <w:r w:rsidR="007D34BC" w:rsidRPr="00A14358">
        <w:rPr>
          <w:rFonts w:ascii="Times New Roman" w:hAnsi="Times New Roman" w:cs="Times New Roman"/>
          <w:sz w:val="24"/>
          <w:szCs w:val="24"/>
        </w:rPr>
        <w:t xml:space="preserve">xacerbates malnutrition. </w:t>
      </w:r>
      <w:r w:rsidRPr="00A14358">
        <w:rPr>
          <w:rFonts w:ascii="Times New Roman" w:hAnsi="Times New Roman" w:cs="Times New Roman"/>
          <w:sz w:val="24"/>
          <w:szCs w:val="24"/>
        </w:rPr>
        <w:t>Poor hygiene is a problem in Namibia, with great disparities between rural and urban areas. For instance, even though around 88 percent of households have access to an improved source of water, only 34 percent of households have an improved toilet that they do not share with other households. In rural areas, 78 percent of the population defecates in the open.</w:t>
      </w:r>
    </w:p>
    <w:p w14:paraId="37FEEB75" w14:textId="77777777" w:rsidR="00AF3DAC" w:rsidRPr="00A14358" w:rsidRDefault="00AF3DAC">
      <w:pPr>
        <w:spacing w:after="0" w:line="240" w:lineRule="auto"/>
        <w:rPr>
          <w:rFonts w:asciiTheme="majorHAnsi" w:hAnsiTheme="majorHAnsi" w:cs="Times New Roman"/>
          <w:sz w:val="24"/>
          <w:szCs w:val="24"/>
        </w:rPr>
      </w:pPr>
    </w:p>
    <w:p w14:paraId="499BB8CD" w14:textId="77777777" w:rsidR="00BB6484" w:rsidRPr="00A14358" w:rsidRDefault="00166FCC">
      <w:pPr>
        <w:autoSpaceDE w:val="0"/>
        <w:autoSpaceDN w:val="0"/>
        <w:adjustRightInd w:val="0"/>
        <w:spacing w:after="120" w:line="240" w:lineRule="auto"/>
        <w:rPr>
          <w:rFonts w:ascii="Arial" w:eastAsiaTheme="minorHAnsi" w:hAnsi="Arial" w:cs="Arial"/>
          <w:b/>
          <w:sz w:val="24"/>
          <w:szCs w:val="24"/>
        </w:rPr>
      </w:pPr>
      <w:r w:rsidRPr="00A14358">
        <w:rPr>
          <w:rFonts w:ascii="Arial" w:eastAsiaTheme="minorHAnsi" w:hAnsi="Arial" w:cs="Arial"/>
          <w:b/>
          <w:sz w:val="24"/>
          <w:szCs w:val="24"/>
        </w:rPr>
        <w:t xml:space="preserve">3.2 </w:t>
      </w:r>
      <w:r w:rsidR="00BB6484" w:rsidRPr="00A14358">
        <w:rPr>
          <w:rFonts w:ascii="Arial" w:eastAsiaTheme="minorHAnsi" w:hAnsi="Arial" w:cs="Arial"/>
          <w:b/>
          <w:sz w:val="24"/>
          <w:szCs w:val="24"/>
        </w:rPr>
        <w:t xml:space="preserve">The enabling environment for infant and young child </w:t>
      </w:r>
      <w:r w:rsidR="00D40560" w:rsidRPr="00A14358">
        <w:rPr>
          <w:rFonts w:ascii="Arial" w:eastAsiaTheme="minorHAnsi" w:hAnsi="Arial" w:cs="Arial"/>
          <w:b/>
          <w:sz w:val="24"/>
          <w:szCs w:val="24"/>
        </w:rPr>
        <w:t>feeding—</w:t>
      </w:r>
      <w:r w:rsidR="00BB6484" w:rsidRPr="00A14358">
        <w:rPr>
          <w:rFonts w:ascii="Arial" w:eastAsiaTheme="minorHAnsi" w:hAnsi="Arial" w:cs="Arial"/>
          <w:b/>
          <w:sz w:val="24"/>
          <w:szCs w:val="24"/>
        </w:rPr>
        <w:t>including infant feeding within the context of HIV</w:t>
      </w:r>
      <w:r w:rsidR="00D40560" w:rsidRPr="00A14358">
        <w:rPr>
          <w:rFonts w:ascii="Arial" w:eastAsiaTheme="minorHAnsi" w:hAnsi="Arial" w:cs="Arial"/>
          <w:b/>
          <w:sz w:val="24"/>
          <w:szCs w:val="24"/>
        </w:rPr>
        <w:t>—</w:t>
      </w:r>
      <w:r w:rsidR="00BB6484" w:rsidRPr="00A14358">
        <w:rPr>
          <w:rFonts w:ascii="Arial" w:eastAsiaTheme="minorHAnsi" w:hAnsi="Arial" w:cs="Arial"/>
          <w:b/>
          <w:sz w:val="24"/>
          <w:szCs w:val="24"/>
        </w:rPr>
        <w:t xml:space="preserve">in </w:t>
      </w:r>
      <w:r w:rsidR="00D40560" w:rsidRPr="00A14358">
        <w:rPr>
          <w:rFonts w:ascii="Arial" w:eastAsiaTheme="minorHAnsi" w:hAnsi="Arial" w:cs="Arial"/>
          <w:b/>
          <w:sz w:val="24"/>
          <w:szCs w:val="24"/>
        </w:rPr>
        <w:t>Namibia</w:t>
      </w:r>
    </w:p>
    <w:p w14:paraId="760D6D61" w14:textId="77777777" w:rsidR="007E68CA" w:rsidRPr="00A14358" w:rsidRDefault="00BB6484">
      <w:pPr>
        <w:pStyle w:val="NormalWeb"/>
        <w:spacing w:before="0" w:beforeAutospacing="0" w:after="0" w:afterAutospacing="0"/>
        <w:rPr>
          <w:rFonts w:ascii="Times New Roman" w:hAnsi="Times New Roman"/>
        </w:rPr>
      </w:pPr>
      <w:r w:rsidRPr="00A14358">
        <w:rPr>
          <w:rFonts w:ascii="Times New Roman" w:hAnsi="Times New Roman"/>
        </w:rPr>
        <w:lastRenderedPageBreak/>
        <w:t xml:space="preserve">In 2010, Namibia renewed its PMTCT guidance to take into account the new (2010) WHO PMTCT guidelines and selected </w:t>
      </w:r>
      <w:r w:rsidR="007E68CA" w:rsidRPr="00A14358">
        <w:rPr>
          <w:rFonts w:ascii="Times New Roman" w:hAnsi="Times New Roman"/>
        </w:rPr>
        <w:t xml:space="preserve">Option </w:t>
      </w:r>
      <w:r w:rsidRPr="00A14358">
        <w:rPr>
          <w:rFonts w:ascii="Times New Roman" w:hAnsi="Times New Roman"/>
        </w:rPr>
        <w:t>A for ARV prophylaxis</w:t>
      </w:r>
      <w:r w:rsidR="007E68CA" w:rsidRPr="00A14358">
        <w:rPr>
          <w:rFonts w:ascii="Times New Roman" w:hAnsi="Times New Roman"/>
        </w:rPr>
        <w:t>. Since then, Namibia has</w:t>
      </w:r>
      <w:r w:rsidRPr="00A14358">
        <w:rPr>
          <w:rFonts w:ascii="Times New Roman" w:hAnsi="Times New Roman"/>
        </w:rPr>
        <w:t xml:space="preserve"> adopted Option B+. In May 2011 the country </w:t>
      </w:r>
      <w:r w:rsidR="007E68CA" w:rsidRPr="00A14358">
        <w:rPr>
          <w:rFonts w:ascii="Times New Roman" w:hAnsi="Times New Roman"/>
        </w:rPr>
        <w:t>issued the following guidelines:</w:t>
      </w:r>
    </w:p>
    <w:p w14:paraId="7C2A2B6E" w14:textId="77777777" w:rsidR="007E68CA" w:rsidRPr="00A14358" w:rsidRDefault="007E68CA">
      <w:pPr>
        <w:pStyle w:val="NormalWeb"/>
        <w:spacing w:before="0" w:beforeAutospacing="0" w:after="0" w:afterAutospacing="0"/>
        <w:rPr>
          <w:rFonts w:ascii="Times New Roman" w:hAnsi="Times New Roman"/>
        </w:rPr>
      </w:pPr>
    </w:p>
    <w:p w14:paraId="78D10B46" w14:textId="77777777" w:rsidR="007E68CA" w:rsidRPr="00A14358" w:rsidRDefault="00330DCA">
      <w:pPr>
        <w:pStyle w:val="NormalWeb"/>
        <w:spacing w:before="0" w:beforeAutospacing="0" w:after="0" w:afterAutospacing="0"/>
        <w:ind w:left="90" w:hanging="90"/>
        <w:rPr>
          <w:rFonts w:ascii="Times New Roman" w:hAnsi="Times New Roman"/>
        </w:rPr>
      </w:pPr>
      <w:r w:rsidRPr="00A14358">
        <w:rPr>
          <w:rFonts w:ascii="Times New Roman" w:hAnsi="Times New Roman"/>
        </w:rPr>
        <w:t>“</w:t>
      </w:r>
      <w:r w:rsidR="00BB6484" w:rsidRPr="00A14358">
        <w:rPr>
          <w:rFonts w:ascii="Times New Roman" w:hAnsi="Times New Roman"/>
          <w:i/>
        </w:rPr>
        <w:t>Mothers should breastfeed their infants exclusively for the first six months of life, introduce appropriate complementary foods thereafter and continue breastfeeding for the first twelve months of life, with ARVs up to 4 weeks after all breastfeeding has stopped. However for those mothers on HAART for their own health, the infant only takes NVP for 6 weeks. Breastfeeding should then only stop once a nutritionally adequate and safe diet without breast milk can be provided.</w:t>
      </w:r>
      <w:r w:rsidRPr="00A14358">
        <w:rPr>
          <w:rFonts w:ascii="Times New Roman" w:hAnsi="Times New Roman"/>
          <w:i/>
        </w:rPr>
        <w:t>”</w:t>
      </w:r>
    </w:p>
    <w:p w14:paraId="06AA876D" w14:textId="77777777" w:rsidR="007E68CA" w:rsidRPr="00A14358" w:rsidRDefault="007E68CA">
      <w:pPr>
        <w:pStyle w:val="NormalWeb"/>
        <w:spacing w:before="0" w:beforeAutospacing="0" w:after="0" w:afterAutospacing="0"/>
        <w:rPr>
          <w:rFonts w:ascii="Times New Roman" w:hAnsi="Times New Roman"/>
        </w:rPr>
      </w:pPr>
    </w:p>
    <w:p w14:paraId="571A11F9" w14:textId="77777777" w:rsidR="00BB6484" w:rsidRPr="00A14358" w:rsidRDefault="00BB6484">
      <w:pPr>
        <w:pStyle w:val="NormalWeb"/>
        <w:spacing w:before="0" w:beforeAutospacing="0" w:after="0" w:afterAutospacing="0"/>
        <w:rPr>
          <w:rFonts w:ascii="Times New Roman" w:hAnsi="Times New Roman"/>
        </w:rPr>
      </w:pPr>
      <w:r w:rsidRPr="00A14358">
        <w:rPr>
          <w:rFonts w:ascii="Times New Roman" w:hAnsi="Times New Roman"/>
        </w:rPr>
        <w:t xml:space="preserve">The guidelines also </w:t>
      </w:r>
      <w:r w:rsidR="00330DCA" w:rsidRPr="00A14358">
        <w:rPr>
          <w:rFonts w:ascii="Times New Roman" w:hAnsi="Times New Roman"/>
        </w:rPr>
        <w:t xml:space="preserve">provide </w:t>
      </w:r>
      <w:r w:rsidRPr="00A14358">
        <w:rPr>
          <w:rFonts w:ascii="Times New Roman" w:hAnsi="Times New Roman"/>
        </w:rPr>
        <w:t xml:space="preserve">general guidance </w:t>
      </w:r>
      <w:r w:rsidR="00330DCA" w:rsidRPr="00A14358">
        <w:rPr>
          <w:rFonts w:ascii="Times New Roman" w:hAnsi="Times New Roman"/>
        </w:rPr>
        <w:t xml:space="preserve">for the </w:t>
      </w:r>
      <w:r w:rsidRPr="00A14358">
        <w:rPr>
          <w:rFonts w:ascii="Times New Roman" w:hAnsi="Times New Roman"/>
        </w:rPr>
        <w:t>counseling of mothers during antenatal</w:t>
      </w:r>
      <w:r w:rsidR="00257C5D" w:rsidRPr="00A14358">
        <w:rPr>
          <w:rFonts w:ascii="Times New Roman" w:hAnsi="Times New Roman"/>
        </w:rPr>
        <w:t xml:space="preserve"> care</w:t>
      </w:r>
      <w:r w:rsidR="003141ED" w:rsidRPr="00A14358">
        <w:rPr>
          <w:rFonts w:ascii="Times New Roman" w:hAnsi="Times New Roman"/>
        </w:rPr>
        <w:t xml:space="preserve"> (ANC)</w:t>
      </w:r>
      <w:r w:rsidRPr="00A14358">
        <w:rPr>
          <w:rFonts w:ascii="Times New Roman" w:hAnsi="Times New Roman"/>
        </w:rPr>
        <w:t>, postnatal</w:t>
      </w:r>
      <w:r w:rsidR="00257C5D" w:rsidRPr="00A14358">
        <w:rPr>
          <w:rFonts w:ascii="Times New Roman" w:hAnsi="Times New Roman"/>
        </w:rPr>
        <w:t xml:space="preserve"> care</w:t>
      </w:r>
      <w:r w:rsidR="003141ED" w:rsidRPr="00A14358">
        <w:rPr>
          <w:rFonts w:ascii="Times New Roman" w:hAnsi="Times New Roman"/>
        </w:rPr>
        <w:t xml:space="preserve"> (PNC)</w:t>
      </w:r>
      <w:r w:rsidR="00330DCA" w:rsidRPr="00A14358">
        <w:rPr>
          <w:rFonts w:ascii="Times New Roman" w:hAnsi="Times New Roman"/>
        </w:rPr>
        <w:t>,</w:t>
      </w:r>
      <w:r w:rsidRPr="00A14358">
        <w:rPr>
          <w:rFonts w:ascii="Times New Roman" w:hAnsi="Times New Roman"/>
        </w:rPr>
        <w:t xml:space="preserve"> and follow</w:t>
      </w:r>
      <w:r w:rsidR="00330DCA" w:rsidRPr="00A14358">
        <w:rPr>
          <w:rFonts w:ascii="Times New Roman" w:hAnsi="Times New Roman"/>
        </w:rPr>
        <w:t>-up</w:t>
      </w:r>
      <w:r w:rsidRPr="00A14358">
        <w:rPr>
          <w:rFonts w:ascii="Times New Roman" w:hAnsi="Times New Roman"/>
        </w:rPr>
        <w:t xml:space="preserve"> visits at 6 days, 6</w:t>
      </w:r>
      <w:r w:rsidR="00330DCA" w:rsidRPr="00A14358">
        <w:rPr>
          <w:rFonts w:ascii="Times New Roman" w:hAnsi="Times New Roman"/>
        </w:rPr>
        <w:t xml:space="preserve"> weeks</w:t>
      </w:r>
      <w:r w:rsidRPr="00A14358">
        <w:rPr>
          <w:rFonts w:ascii="Times New Roman" w:hAnsi="Times New Roman"/>
        </w:rPr>
        <w:t xml:space="preserve">, 10 </w:t>
      </w:r>
      <w:r w:rsidR="00330DCA" w:rsidRPr="00A14358">
        <w:rPr>
          <w:rFonts w:ascii="Times New Roman" w:hAnsi="Times New Roman"/>
        </w:rPr>
        <w:t xml:space="preserve">weeks, </w:t>
      </w:r>
      <w:r w:rsidRPr="00A14358">
        <w:rPr>
          <w:rFonts w:ascii="Times New Roman" w:hAnsi="Times New Roman"/>
        </w:rPr>
        <w:t xml:space="preserve">and 14 weeks, and then monthly </w:t>
      </w:r>
      <w:r w:rsidR="003141ED" w:rsidRPr="00A14358">
        <w:rPr>
          <w:rFonts w:ascii="Times New Roman" w:hAnsi="Times New Roman"/>
        </w:rPr>
        <w:t>un</w:t>
      </w:r>
      <w:r w:rsidRPr="00A14358">
        <w:rPr>
          <w:rFonts w:ascii="Times New Roman" w:hAnsi="Times New Roman"/>
        </w:rPr>
        <w:t xml:space="preserve">til 12 months. Nationwide dissemination and training of the guidelines to health workers has been undertaken. </w:t>
      </w:r>
    </w:p>
    <w:p w14:paraId="1E307233" w14:textId="77777777" w:rsidR="00956AAF" w:rsidRPr="00A14358" w:rsidRDefault="00956AAF">
      <w:pPr>
        <w:pStyle w:val="NormalWeb"/>
        <w:spacing w:before="0" w:beforeAutospacing="0" w:after="0" w:afterAutospacing="0"/>
        <w:rPr>
          <w:rFonts w:asciiTheme="majorHAnsi" w:hAnsiTheme="majorHAnsi" w:cs="Arial"/>
        </w:rPr>
      </w:pPr>
    </w:p>
    <w:p w14:paraId="4399C1DA" w14:textId="77777777" w:rsidR="00BB6484" w:rsidRPr="00A14358" w:rsidRDefault="00BB6484">
      <w:pPr>
        <w:autoSpaceDE w:val="0"/>
        <w:autoSpaceDN w:val="0"/>
        <w:adjustRightInd w:val="0"/>
        <w:spacing w:after="240" w:line="240" w:lineRule="auto"/>
        <w:rPr>
          <w:rFonts w:ascii="Times New Roman" w:hAnsi="Times New Roman" w:cs="Times New Roman"/>
          <w:sz w:val="24"/>
          <w:szCs w:val="24"/>
        </w:rPr>
      </w:pPr>
      <w:r w:rsidRPr="00A14358">
        <w:rPr>
          <w:rFonts w:ascii="Times New Roman" w:eastAsia="Calibri" w:hAnsi="Times New Roman" w:cs="Times New Roman"/>
          <w:sz w:val="24"/>
          <w:szCs w:val="24"/>
        </w:rPr>
        <w:t xml:space="preserve">PMTCT services were first introduced in March 2002 at two hospitals in the country. As of March 2010, coverage level of </w:t>
      </w:r>
      <w:r w:rsidR="003141ED" w:rsidRPr="00A14358">
        <w:rPr>
          <w:rFonts w:ascii="Times New Roman" w:eastAsia="Calibri" w:hAnsi="Times New Roman" w:cs="Times New Roman"/>
          <w:sz w:val="24"/>
          <w:szCs w:val="24"/>
        </w:rPr>
        <w:t>such services is</w:t>
      </w:r>
      <w:r w:rsidRPr="00A14358">
        <w:rPr>
          <w:rFonts w:ascii="Times New Roman" w:eastAsia="Calibri" w:hAnsi="Times New Roman" w:cs="Times New Roman"/>
          <w:sz w:val="24"/>
          <w:szCs w:val="24"/>
        </w:rPr>
        <w:t xml:space="preserve"> estimated at 77</w:t>
      </w:r>
      <w:r w:rsidR="003141ED" w:rsidRPr="00A14358">
        <w:rPr>
          <w:rFonts w:ascii="Times New Roman" w:eastAsia="Calibri" w:hAnsi="Times New Roman" w:cs="Times New Roman"/>
          <w:sz w:val="24"/>
          <w:szCs w:val="24"/>
        </w:rPr>
        <w:t xml:space="preserve"> percent, with the “universal access” target of 75 percent having been reached by</w:t>
      </w:r>
      <w:r w:rsidRPr="00A14358">
        <w:rPr>
          <w:rFonts w:ascii="Times New Roman" w:eastAsia="Calibri" w:hAnsi="Times New Roman" w:cs="Times New Roman"/>
          <w:sz w:val="24"/>
          <w:szCs w:val="24"/>
        </w:rPr>
        <w:t xml:space="preserve"> 2010</w:t>
      </w:r>
      <w:r w:rsidRPr="00A14358">
        <w:rPr>
          <w:rFonts w:ascii="Times New Roman" w:hAnsi="Times New Roman" w:cs="Times New Roman"/>
          <w:sz w:val="24"/>
          <w:szCs w:val="24"/>
        </w:rPr>
        <w:t xml:space="preserve">. </w:t>
      </w:r>
      <w:r w:rsidR="003141ED" w:rsidRPr="00A14358">
        <w:rPr>
          <w:rFonts w:ascii="Times New Roman" w:hAnsi="Times New Roman" w:cs="Times New Roman"/>
          <w:sz w:val="24"/>
          <w:szCs w:val="24"/>
        </w:rPr>
        <w:t xml:space="preserve">Around </w:t>
      </w:r>
      <w:r w:rsidRPr="00A14358">
        <w:rPr>
          <w:rFonts w:ascii="Times New Roman" w:hAnsi="Times New Roman" w:cs="Times New Roman"/>
          <w:sz w:val="24"/>
          <w:szCs w:val="24"/>
        </w:rPr>
        <w:t xml:space="preserve">eight </w:t>
      </w:r>
      <w:r w:rsidR="003141ED" w:rsidRPr="00A14358">
        <w:rPr>
          <w:rFonts w:ascii="Times New Roman" w:hAnsi="Times New Roman" w:cs="Times New Roman"/>
          <w:sz w:val="24"/>
          <w:szCs w:val="24"/>
        </w:rPr>
        <w:t xml:space="preserve">out </w:t>
      </w:r>
      <w:r w:rsidRPr="00A14358">
        <w:rPr>
          <w:rFonts w:ascii="Times New Roman" w:hAnsi="Times New Roman" w:cs="Times New Roman"/>
          <w:sz w:val="24"/>
          <w:szCs w:val="24"/>
        </w:rPr>
        <w:t xml:space="preserve">of every ten facilities offer ANC services and among these, close to nine of every ten </w:t>
      </w:r>
      <w:r w:rsidR="003141ED" w:rsidRPr="00A14358">
        <w:rPr>
          <w:rFonts w:ascii="Times New Roman" w:hAnsi="Times New Roman" w:cs="Times New Roman"/>
          <w:sz w:val="24"/>
          <w:szCs w:val="24"/>
        </w:rPr>
        <w:t xml:space="preserve">facilities </w:t>
      </w:r>
      <w:r w:rsidRPr="00A14358">
        <w:rPr>
          <w:rFonts w:ascii="Times New Roman" w:hAnsi="Times New Roman" w:cs="Times New Roman"/>
          <w:sz w:val="24"/>
          <w:szCs w:val="24"/>
        </w:rPr>
        <w:t>report that they offer PMTCT services</w:t>
      </w:r>
      <w:r w:rsidR="003141ED" w:rsidRPr="00A14358">
        <w:rPr>
          <w:rFonts w:ascii="Times New Roman" w:hAnsi="Times New Roman" w:cs="Times New Roman"/>
          <w:sz w:val="24"/>
          <w:szCs w:val="24"/>
        </w:rPr>
        <w:t>.</w:t>
      </w:r>
      <w:r w:rsidRPr="00A14358">
        <w:rPr>
          <w:rStyle w:val="FootnoteReference"/>
          <w:rFonts w:ascii="Times New Roman" w:hAnsi="Times New Roman" w:cs="Times New Roman"/>
          <w:sz w:val="24"/>
          <w:szCs w:val="24"/>
        </w:rPr>
        <w:footnoteReference w:id="10"/>
      </w:r>
      <w:r w:rsidRPr="00A14358">
        <w:rPr>
          <w:rFonts w:ascii="Times New Roman" w:hAnsi="Times New Roman" w:cs="Times New Roman"/>
          <w:sz w:val="24"/>
          <w:szCs w:val="24"/>
        </w:rPr>
        <w:t xml:space="preserve"> </w:t>
      </w:r>
      <w:r w:rsidR="003141ED" w:rsidRPr="00A14358">
        <w:rPr>
          <w:rFonts w:ascii="Times New Roman" w:hAnsi="Times New Roman" w:cs="Times New Roman"/>
          <w:sz w:val="24"/>
          <w:szCs w:val="24"/>
        </w:rPr>
        <w:t xml:space="preserve">PMTCT services </w:t>
      </w:r>
      <w:r w:rsidRPr="00A14358">
        <w:rPr>
          <w:rFonts w:ascii="Times New Roman" w:hAnsi="Times New Roman" w:cs="Times New Roman"/>
          <w:sz w:val="24"/>
          <w:szCs w:val="24"/>
        </w:rPr>
        <w:t>include pre-test counseling, drawing of blood for HIV testing, post-test counseling, rapid testing, issu</w:t>
      </w:r>
      <w:r w:rsidR="003141ED" w:rsidRPr="00A14358">
        <w:rPr>
          <w:rFonts w:ascii="Times New Roman" w:hAnsi="Times New Roman" w:cs="Times New Roman"/>
          <w:sz w:val="24"/>
          <w:szCs w:val="24"/>
        </w:rPr>
        <w:t>ance</w:t>
      </w:r>
      <w:r w:rsidRPr="00A14358">
        <w:rPr>
          <w:rFonts w:ascii="Times New Roman" w:hAnsi="Times New Roman" w:cs="Times New Roman"/>
          <w:sz w:val="24"/>
          <w:szCs w:val="24"/>
        </w:rPr>
        <w:t xml:space="preserve"> of antiretroviral </w:t>
      </w:r>
      <w:r w:rsidR="003141ED" w:rsidRPr="00A14358">
        <w:rPr>
          <w:rFonts w:ascii="Times New Roman" w:hAnsi="Times New Roman" w:cs="Times New Roman"/>
          <w:sz w:val="24"/>
          <w:szCs w:val="24"/>
        </w:rPr>
        <w:t xml:space="preserve">drugs </w:t>
      </w:r>
      <w:r w:rsidRPr="00A14358">
        <w:rPr>
          <w:rFonts w:ascii="Times New Roman" w:hAnsi="Times New Roman" w:cs="Times New Roman"/>
          <w:sz w:val="24"/>
          <w:szCs w:val="24"/>
        </w:rPr>
        <w:t>(ARV</w:t>
      </w:r>
      <w:r w:rsidR="003141ED" w:rsidRPr="00A14358">
        <w:rPr>
          <w:rFonts w:ascii="Times New Roman" w:hAnsi="Times New Roman" w:cs="Times New Roman"/>
          <w:sz w:val="24"/>
          <w:szCs w:val="24"/>
        </w:rPr>
        <w:t>s</w:t>
      </w:r>
      <w:r w:rsidRPr="00A14358">
        <w:rPr>
          <w:rFonts w:ascii="Times New Roman" w:hAnsi="Times New Roman" w:cs="Times New Roman"/>
          <w:sz w:val="24"/>
          <w:szCs w:val="24"/>
        </w:rPr>
        <w:t>) to mothers and babies</w:t>
      </w:r>
      <w:r w:rsidR="003141ED" w:rsidRPr="00A14358">
        <w:rPr>
          <w:rFonts w:ascii="Times New Roman" w:hAnsi="Times New Roman" w:cs="Times New Roman"/>
          <w:sz w:val="24"/>
          <w:szCs w:val="24"/>
        </w:rPr>
        <w:t xml:space="preserve">, </w:t>
      </w:r>
      <w:r w:rsidRPr="00A14358">
        <w:rPr>
          <w:rFonts w:ascii="Times New Roman" w:hAnsi="Times New Roman" w:cs="Times New Roman"/>
          <w:sz w:val="24"/>
          <w:szCs w:val="24"/>
        </w:rPr>
        <w:t>drawing of blood for CD4 test</w:t>
      </w:r>
      <w:r w:rsidR="003141ED" w:rsidRPr="00A14358">
        <w:rPr>
          <w:rFonts w:ascii="Times New Roman" w:hAnsi="Times New Roman" w:cs="Times New Roman"/>
          <w:sz w:val="24"/>
          <w:szCs w:val="24"/>
        </w:rPr>
        <w:t>ing</w:t>
      </w:r>
      <w:r w:rsidRPr="00A14358">
        <w:rPr>
          <w:rFonts w:ascii="Times New Roman" w:hAnsi="Times New Roman" w:cs="Times New Roman"/>
          <w:sz w:val="24"/>
          <w:szCs w:val="24"/>
        </w:rPr>
        <w:t xml:space="preserve">, referral of eligible women for highly active antiretroviral treatment (HAART), </w:t>
      </w:r>
      <w:r w:rsidR="003141ED" w:rsidRPr="00A14358">
        <w:rPr>
          <w:rFonts w:ascii="Times New Roman" w:hAnsi="Times New Roman" w:cs="Times New Roman"/>
          <w:sz w:val="24"/>
          <w:szCs w:val="24"/>
        </w:rPr>
        <w:t xml:space="preserve">conduction </w:t>
      </w:r>
      <w:r w:rsidRPr="00A14358">
        <w:rPr>
          <w:rFonts w:ascii="Times New Roman" w:hAnsi="Times New Roman" w:cs="Times New Roman"/>
          <w:sz w:val="24"/>
          <w:szCs w:val="24"/>
        </w:rPr>
        <w:t xml:space="preserve">of safe deliveries, </w:t>
      </w:r>
      <w:r w:rsidR="003141ED" w:rsidRPr="00A14358">
        <w:rPr>
          <w:rFonts w:ascii="Times New Roman" w:hAnsi="Times New Roman" w:cs="Times New Roman"/>
          <w:sz w:val="24"/>
          <w:szCs w:val="24"/>
        </w:rPr>
        <w:t xml:space="preserve">and </w:t>
      </w:r>
      <w:r w:rsidRPr="00A14358">
        <w:rPr>
          <w:rFonts w:ascii="Times New Roman" w:hAnsi="Times New Roman" w:cs="Times New Roman"/>
          <w:sz w:val="24"/>
          <w:szCs w:val="24"/>
        </w:rPr>
        <w:t>infant feeding counseling and support.</w:t>
      </w:r>
    </w:p>
    <w:p w14:paraId="7CAEB24A" w14:textId="77777777" w:rsidR="003141ED" w:rsidRPr="00A14358" w:rsidRDefault="00BB6484">
      <w:pPr>
        <w:spacing w:after="240" w:line="240" w:lineRule="auto"/>
        <w:rPr>
          <w:rFonts w:ascii="Times New Roman" w:hAnsi="Times New Roman" w:cs="Times New Roman"/>
          <w:sz w:val="24"/>
          <w:szCs w:val="24"/>
        </w:rPr>
      </w:pPr>
      <w:r w:rsidRPr="00A14358">
        <w:rPr>
          <w:rFonts w:ascii="Times New Roman" w:hAnsi="Times New Roman" w:cs="Times New Roman"/>
          <w:sz w:val="24"/>
          <w:szCs w:val="24"/>
        </w:rPr>
        <w:t xml:space="preserve">Namibia is fully committed to virtual </w:t>
      </w:r>
      <w:proofErr w:type="spellStart"/>
      <w:r w:rsidR="003141ED" w:rsidRPr="00A14358">
        <w:rPr>
          <w:rFonts w:ascii="Times New Roman" w:hAnsi="Times New Roman" w:cs="Times New Roman"/>
          <w:sz w:val="24"/>
          <w:szCs w:val="24"/>
        </w:rPr>
        <w:t>e</w:t>
      </w:r>
      <w:r w:rsidRPr="00A14358">
        <w:rPr>
          <w:rFonts w:ascii="Times New Roman" w:hAnsi="Times New Roman" w:cs="Times New Roman"/>
          <w:sz w:val="24"/>
          <w:szCs w:val="24"/>
        </w:rPr>
        <w:t>MTCT</w:t>
      </w:r>
      <w:proofErr w:type="spellEnd"/>
      <w:r w:rsidRPr="00A14358">
        <w:rPr>
          <w:rFonts w:ascii="Times New Roman" w:hAnsi="Times New Roman" w:cs="Times New Roman"/>
          <w:sz w:val="24"/>
          <w:szCs w:val="24"/>
        </w:rPr>
        <w:t>, which is evidenced not only by the NSF target of 4</w:t>
      </w:r>
      <w:r w:rsidR="003141ED" w:rsidRPr="00A14358">
        <w:rPr>
          <w:rFonts w:ascii="Times New Roman" w:hAnsi="Times New Roman" w:cs="Times New Roman"/>
          <w:sz w:val="24"/>
          <w:szCs w:val="24"/>
        </w:rPr>
        <w:t xml:space="preserve"> percent mother-to-child transmission of HIV (</w:t>
      </w:r>
      <w:r w:rsidRPr="00A14358">
        <w:rPr>
          <w:rFonts w:ascii="Times New Roman" w:hAnsi="Times New Roman" w:cs="Times New Roman"/>
          <w:sz w:val="24"/>
          <w:szCs w:val="24"/>
        </w:rPr>
        <w:t>MTCT</w:t>
      </w:r>
      <w:r w:rsidR="003141ED" w:rsidRPr="00A14358">
        <w:rPr>
          <w:rFonts w:ascii="Times New Roman" w:hAnsi="Times New Roman" w:cs="Times New Roman"/>
          <w:sz w:val="24"/>
          <w:szCs w:val="24"/>
        </w:rPr>
        <w:t>)</w:t>
      </w:r>
      <w:r w:rsidRPr="00A14358">
        <w:rPr>
          <w:rFonts w:ascii="Times New Roman" w:hAnsi="Times New Roman" w:cs="Times New Roman"/>
          <w:sz w:val="24"/>
          <w:szCs w:val="24"/>
        </w:rPr>
        <w:t xml:space="preserve"> by 2015/16, but also by the recently launched campaign of the First Lady to increase male involvement in PMTCT and promote breastfeeding and other high level commitments made during the UN High Level Meeting on AIDS in June 2011</w:t>
      </w:r>
      <w:r w:rsidR="003141ED" w:rsidRPr="00A14358">
        <w:rPr>
          <w:rFonts w:ascii="Times New Roman" w:hAnsi="Times New Roman" w:cs="Times New Roman"/>
          <w:sz w:val="24"/>
          <w:szCs w:val="24"/>
        </w:rPr>
        <w:t>.</w:t>
      </w:r>
      <w:r w:rsidRPr="00A14358">
        <w:rPr>
          <w:rStyle w:val="FootnoteReference"/>
          <w:rFonts w:ascii="Times New Roman" w:hAnsi="Times New Roman" w:cs="Times New Roman"/>
          <w:sz w:val="24"/>
          <w:szCs w:val="24"/>
        </w:rPr>
        <w:footnoteReference w:id="11"/>
      </w:r>
      <w:r w:rsidRPr="00A14358">
        <w:rPr>
          <w:rFonts w:ascii="Times New Roman" w:hAnsi="Times New Roman" w:cs="Times New Roman"/>
          <w:sz w:val="24"/>
          <w:szCs w:val="24"/>
          <w:vertAlign w:val="superscript"/>
        </w:rPr>
        <w:t>,</w:t>
      </w:r>
      <w:r w:rsidRPr="00A14358">
        <w:rPr>
          <w:rStyle w:val="FootnoteReference"/>
          <w:rFonts w:ascii="Times New Roman" w:hAnsi="Times New Roman" w:cs="Times New Roman"/>
          <w:sz w:val="24"/>
          <w:szCs w:val="24"/>
        </w:rPr>
        <w:footnoteReference w:id="12"/>
      </w:r>
    </w:p>
    <w:p w14:paraId="54FAC8E0" w14:textId="77777777" w:rsidR="00BB6484" w:rsidRPr="00A14358" w:rsidRDefault="00BB6484">
      <w:pPr>
        <w:spacing w:after="120" w:line="240" w:lineRule="auto"/>
        <w:rPr>
          <w:rFonts w:ascii="Times New Roman" w:hAnsi="Times New Roman" w:cs="Times New Roman"/>
          <w:sz w:val="24"/>
          <w:szCs w:val="24"/>
        </w:rPr>
      </w:pPr>
      <w:r w:rsidRPr="00A14358">
        <w:rPr>
          <w:rFonts w:ascii="Times New Roman" w:eastAsia="Times New Roman" w:hAnsi="Times New Roman" w:cs="Times New Roman"/>
          <w:sz w:val="24"/>
          <w:szCs w:val="24"/>
        </w:rPr>
        <w:t xml:space="preserve">Namibia, has one of the highest antenatal coverage rates for PMTCT in </w:t>
      </w:r>
      <w:r w:rsidR="00FE763C" w:rsidRPr="00A14358">
        <w:rPr>
          <w:rFonts w:ascii="Times New Roman" w:eastAsia="Times New Roman" w:hAnsi="Times New Roman" w:cs="Times New Roman"/>
          <w:sz w:val="24"/>
          <w:szCs w:val="24"/>
        </w:rPr>
        <w:t>sub-</w:t>
      </w:r>
      <w:r w:rsidRPr="00A14358">
        <w:rPr>
          <w:rFonts w:ascii="Times New Roman" w:eastAsia="Times New Roman" w:hAnsi="Times New Roman" w:cs="Times New Roman"/>
          <w:sz w:val="24"/>
          <w:szCs w:val="24"/>
        </w:rPr>
        <w:t>Saharan Africa, but is still limited by unique challenges. It is reported that up to 90</w:t>
      </w:r>
      <w:r w:rsidR="00FE763C" w:rsidRPr="00A14358">
        <w:rPr>
          <w:rFonts w:ascii="Times New Roman" w:eastAsia="Times New Roman" w:hAnsi="Times New Roman" w:cs="Times New Roman"/>
          <w:sz w:val="24"/>
          <w:szCs w:val="24"/>
        </w:rPr>
        <w:t xml:space="preserve"> percent</w:t>
      </w:r>
      <w:r w:rsidR="00FE763C" w:rsidRPr="00A14358">
        <w:rPr>
          <w:rStyle w:val="FootnoteReference"/>
          <w:rFonts w:ascii="Times New Roman" w:eastAsia="Times New Roman" w:hAnsi="Times New Roman" w:cs="Times New Roman"/>
          <w:sz w:val="24"/>
          <w:szCs w:val="24"/>
        </w:rPr>
        <w:footnoteReference w:id="13"/>
      </w:r>
      <w:r w:rsidR="00FE763C" w:rsidRPr="00A14358">
        <w:rPr>
          <w:rFonts w:ascii="Times New Roman" w:eastAsia="Times New Roman" w:hAnsi="Times New Roman" w:cs="Times New Roman"/>
          <w:sz w:val="24"/>
          <w:szCs w:val="24"/>
        </w:rPr>
        <w:t xml:space="preserve"> </w:t>
      </w:r>
      <w:r w:rsidRPr="00A14358">
        <w:rPr>
          <w:rFonts w:ascii="Times New Roman" w:eastAsia="Times New Roman" w:hAnsi="Times New Roman" w:cs="Times New Roman"/>
          <w:sz w:val="24"/>
          <w:szCs w:val="24"/>
        </w:rPr>
        <w:t xml:space="preserve">of pregnant women in need of ARVs attending ANC receive medication. However, gaps still remain with regard to the quality of PMTCT services </w:t>
      </w:r>
      <w:r w:rsidR="00FE763C" w:rsidRPr="00A14358">
        <w:rPr>
          <w:rFonts w:ascii="Times New Roman" w:eastAsia="Times New Roman" w:hAnsi="Times New Roman" w:cs="Times New Roman"/>
          <w:sz w:val="24"/>
          <w:szCs w:val="24"/>
        </w:rPr>
        <w:t xml:space="preserve">being </w:t>
      </w:r>
      <w:r w:rsidRPr="00A14358">
        <w:rPr>
          <w:rFonts w:ascii="Times New Roman" w:eastAsia="Times New Roman" w:hAnsi="Times New Roman" w:cs="Times New Roman"/>
          <w:sz w:val="24"/>
          <w:szCs w:val="24"/>
        </w:rPr>
        <w:t xml:space="preserve">delivered and compliance with </w:t>
      </w:r>
      <w:r w:rsidR="00FE763C" w:rsidRPr="00A14358">
        <w:rPr>
          <w:rFonts w:ascii="Times New Roman" w:eastAsia="Times New Roman" w:hAnsi="Times New Roman" w:cs="Times New Roman"/>
          <w:sz w:val="24"/>
          <w:szCs w:val="24"/>
        </w:rPr>
        <w:t xml:space="preserve">the </w:t>
      </w:r>
      <w:r w:rsidRPr="00A14358">
        <w:rPr>
          <w:rFonts w:ascii="Times New Roman" w:eastAsia="Times New Roman" w:hAnsi="Times New Roman" w:cs="Times New Roman"/>
          <w:sz w:val="24"/>
          <w:szCs w:val="24"/>
        </w:rPr>
        <w:t xml:space="preserve">services and advice provided. </w:t>
      </w:r>
      <w:r w:rsidRPr="00A14358">
        <w:rPr>
          <w:rFonts w:ascii="Times New Roman" w:hAnsi="Times New Roman" w:cs="Times New Roman"/>
          <w:sz w:val="24"/>
          <w:szCs w:val="24"/>
        </w:rPr>
        <w:t xml:space="preserve">In recognition of these gaps, PMTCT </w:t>
      </w:r>
      <w:r w:rsidR="00FE763C" w:rsidRPr="00A14358">
        <w:rPr>
          <w:rFonts w:ascii="Times New Roman" w:hAnsi="Times New Roman" w:cs="Times New Roman"/>
          <w:sz w:val="24"/>
          <w:szCs w:val="24"/>
        </w:rPr>
        <w:t xml:space="preserve">stakeholders </w:t>
      </w:r>
      <w:r w:rsidRPr="00A14358">
        <w:rPr>
          <w:rFonts w:ascii="Times New Roman" w:hAnsi="Times New Roman" w:cs="Times New Roman"/>
          <w:sz w:val="24"/>
          <w:szCs w:val="24"/>
        </w:rPr>
        <w:t xml:space="preserve">under the guidance of the national </w:t>
      </w:r>
      <w:r w:rsidR="00FE763C" w:rsidRPr="00A14358">
        <w:rPr>
          <w:rFonts w:ascii="Times New Roman" w:hAnsi="Times New Roman" w:cs="Times New Roman"/>
          <w:sz w:val="24"/>
          <w:szCs w:val="24"/>
        </w:rPr>
        <w:t>technical w</w:t>
      </w:r>
      <w:r w:rsidRPr="00A14358">
        <w:rPr>
          <w:rFonts w:ascii="Times New Roman" w:hAnsi="Times New Roman" w:cs="Times New Roman"/>
          <w:sz w:val="24"/>
          <w:szCs w:val="24"/>
        </w:rPr>
        <w:t xml:space="preserve">orking </w:t>
      </w:r>
      <w:r w:rsidR="00FE763C" w:rsidRPr="00A14358">
        <w:rPr>
          <w:rFonts w:ascii="Times New Roman" w:hAnsi="Times New Roman" w:cs="Times New Roman"/>
          <w:sz w:val="24"/>
          <w:szCs w:val="24"/>
        </w:rPr>
        <w:t xml:space="preserve">group </w:t>
      </w:r>
      <w:r w:rsidRPr="00A14358">
        <w:rPr>
          <w:rFonts w:ascii="Times New Roman" w:hAnsi="Times New Roman" w:cs="Times New Roman"/>
          <w:sz w:val="24"/>
          <w:szCs w:val="24"/>
        </w:rPr>
        <w:t>on PMTCT conducted a comprehensive review of key challenges in the PMTCT program</w:t>
      </w:r>
      <w:r w:rsidR="00FE763C" w:rsidRPr="00A14358">
        <w:rPr>
          <w:rFonts w:ascii="Times New Roman" w:hAnsi="Times New Roman" w:cs="Times New Roman"/>
          <w:sz w:val="24"/>
          <w:szCs w:val="24"/>
        </w:rPr>
        <w:t>,</w:t>
      </w:r>
      <w:r w:rsidRPr="00A14358">
        <w:rPr>
          <w:rFonts w:ascii="Times New Roman" w:hAnsi="Times New Roman" w:cs="Times New Roman"/>
          <w:sz w:val="24"/>
          <w:szCs w:val="24"/>
        </w:rPr>
        <w:t xml:space="preserve"> so as to develop a </w:t>
      </w:r>
      <w:proofErr w:type="spellStart"/>
      <w:r w:rsidRPr="00A14358">
        <w:rPr>
          <w:rFonts w:ascii="Times New Roman" w:hAnsi="Times New Roman" w:cs="Times New Roman"/>
          <w:sz w:val="24"/>
          <w:szCs w:val="24"/>
        </w:rPr>
        <w:t>costed</w:t>
      </w:r>
      <w:proofErr w:type="spellEnd"/>
      <w:r w:rsidRPr="00A14358">
        <w:rPr>
          <w:rFonts w:ascii="Times New Roman" w:hAnsi="Times New Roman" w:cs="Times New Roman"/>
          <w:sz w:val="24"/>
          <w:szCs w:val="24"/>
        </w:rPr>
        <w:t xml:space="preserve"> strategy to guide the country to</w:t>
      </w:r>
      <w:r w:rsidR="00FE763C" w:rsidRPr="00A14358">
        <w:rPr>
          <w:rFonts w:ascii="Times New Roman" w:hAnsi="Times New Roman" w:cs="Times New Roman"/>
          <w:sz w:val="24"/>
          <w:szCs w:val="24"/>
        </w:rPr>
        <w:t>ward</w:t>
      </w:r>
      <w:r w:rsidRPr="00A14358">
        <w:rPr>
          <w:rFonts w:ascii="Times New Roman" w:hAnsi="Times New Roman" w:cs="Times New Roman"/>
          <w:sz w:val="24"/>
          <w:szCs w:val="24"/>
        </w:rPr>
        <w:t xml:space="preserve"> </w:t>
      </w:r>
      <w:r w:rsidR="00FE763C" w:rsidRPr="00A14358">
        <w:rPr>
          <w:rFonts w:ascii="Times New Roman" w:hAnsi="Times New Roman" w:cs="Times New Roman"/>
          <w:sz w:val="24"/>
          <w:szCs w:val="24"/>
        </w:rPr>
        <w:t>virtual</w:t>
      </w:r>
      <w:r w:rsidRPr="00A14358">
        <w:rPr>
          <w:rFonts w:ascii="Times New Roman" w:hAnsi="Times New Roman" w:cs="Times New Roman"/>
          <w:sz w:val="24"/>
          <w:szCs w:val="24"/>
        </w:rPr>
        <w:t xml:space="preserve"> </w:t>
      </w:r>
      <w:proofErr w:type="spellStart"/>
      <w:r w:rsidR="00FE763C" w:rsidRPr="00A14358">
        <w:rPr>
          <w:rFonts w:ascii="Times New Roman" w:hAnsi="Times New Roman" w:cs="Times New Roman"/>
          <w:sz w:val="24"/>
          <w:szCs w:val="24"/>
        </w:rPr>
        <w:t>e</w:t>
      </w:r>
      <w:r w:rsidRPr="00A14358">
        <w:rPr>
          <w:rFonts w:ascii="Times New Roman" w:hAnsi="Times New Roman" w:cs="Times New Roman"/>
          <w:sz w:val="24"/>
          <w:szCs w:val="24"/>
        </w:rPr>
        <w:t>MTCT</w:t>
      </w:r>
      <w:proofErr w:type="spellEnd"/>
      <w:r w:rsidRPr="00A14358">
        <w:rPr>
          <w:rFonts w:ascii="Times New Roman" w:hAnsi="Times New Roman" w:cs="Times New Roman"/>
          <w:sz w:val="24"/>
          <w:szCs w:val="24"/>
        </w:rPr>
        <w:t xml:space="preserve"> by 2015/16</w:t>
      </w:r>
      <w:r w:rsidR="00FE763C" w:rsidRPr="00A14358">
        <w:rPr>
          <w:rFonts w:ascii="Times New Roman" w:hAnsi="Times New Roman" w:cs="Times New Roman"/>
          <w:sz w:val="24"/>
          <w:szCs w:val="24"/>
        </w:rPr>
        <w:t>.</w:t>
      </w:r>
      <w:r w:rsidRPr="00A14358">
        <w:rPr>
          <w:rStyle w:val="FootnoteReference"/>
          <w:rFonts w:ascii="Times New Roman" w:hAnsi="Times New Roman" w:cs="Times New Roman"/>
          <w:sz w:val="24"/>
          <w:szCs w:val="24"/>
        </w:rPr>
        <w:footnoteReference w:id="14"/>
      </w:r>
      <w:r w:rsidRPr="00A14358">
        <w:rPr>
          <w:rFonts w:ascii="Times New Roman" w:hAnsi="Times New Roman" w:cs="Times New Roman"/>
          <w:sz w:val="24"/>
          <w:szCs w:val="24"/>
        </w:rPr>
        <w:t xml:space="preserve"> The </w:t>
      </w:r>
      <w:r w:rsidR="00FE763C" w:rsidRPr="00A14358">
        <w:rPr>
          <w:rFonts w:ascii="Times New Roman" w:hAnsi="Times New Roman" w:cs="Times New Roman"/>
          <w:sz w:val="24"/>
          <w:szCs w:val="24"/>
        </w:rPr>
        <w:t>technical working group</w:t>
      </w:r>
      <w:r w:rsidRPr="00A14358">
        <w:rPr>
          <w:rFonts w:ascii="Times New Roman" w:hAnsi="Times New Roman" w:cs="Times New Roman"/>
          <w:sz w:val="24"/>
          <w:szCs w:val="24"/>
        </w:rPr>
        <w:t xml:space="preserve"> identified the elements listed below as critical to achieve the </w:t>
      </w:r>
      <w:proofErr w:type="spellStart"/>
      <w:r w:rsidR="00FE763C" w:rsidRPr="00A14358">
        <w:rPr>
          <w:rFonts w:ascii="Times New Roman" w:hAnsi="Times New Roman" w:cs="Times New Roman"/>
          <w:sz w:val="24"/>
          <w:szCs w:val="24"/>
        </w:rPr>
        <w:t>e</w:t>
      </w:r>
      <w:r w:rsidRPr="00A14358">
        <w:rPr>
          <w:rFonts w:ascii="Times New Roman" w:hAnsi="Times New Roman" w:cs="Times New Roman"/>
          <w:sz w:val="24"/>
          <w:szCs w:val="24"/>
        </w:rPr>
        <w:t>MTCT</w:t>
      </w:r>
      <w:proofErr w:type="spellEnd"/>
      <w:r w:rsidRPr="00A14358">
        <w:rPr>
          <w:rFonts w:ascii="Times New Roman" w:hAnsi="Times New Roman" w:cs="Times New Roman"/>
          <w:sz w:val="24"/>
          <w:szCs w:val="24"/>
        </w:rPr>
        <w:t xml:space="preserve"> goals:</w:t>
      </w:r>
    </w:p>
    <w:p w14:paraId="33F92D4A" w14:textId="77777777" w:rsidR="00BB6484" w:rsidRPr="00A14358" w:rsidRDefault="00BB6484" w:rsidP="003B7AC2">
      <w:pPr>
        <w:pStyle w:val="ListParagraph"/>
        <w:numPr>
          <w:ilvl w:val="0"/>
          <w:numId w:val="7"/>
        </w:numPr>
        <w:spacing w:after="120" w:line="240" w:lineRule="auto"/>
        <w:ind w:left="720"/>
        <w:contextualSpacing w:val="0"/>
        <w:rPr>
          <w:rFonts w:ascii="Times New Roman" w:hAnsi="Times New Roman" w:cs="Times New Roman"/>
          <w:sz w:val="24"/>
          <w:szCs w:val="24"/>
        </w:rPr>
      </w:pPr>
      <w:r w:rsidRPr="00A14358">
        <w:rPr>
          <w:rFonts w:ascii="Times New Roman" w:hAnsi="Times New Roman" w:cs="Times New Roman"/>
          <w:sz w:val="24"/>
          <w:szCs w:val="24"/>
        </w:rPr>
        <w:t xml:space="preserve">PMTCT </w:t>
      </w:r>
      <w:r w:rsidR="00FE763C" w:rsidRPr="00A14358">
        <w:rPr>
          <w:rFonts w:ascii="Times New Roman" w:hAnsi="Times New Roman" w:cs="Times New Roman"/>
          <w:sz w:val="24"/>
          <w:szCs w:val="24"/>
        </w:rPr>
        <w:t>m</w:t>
      </w:r>
      <w:r w:rsidRPr="00A14358">
        <w:rPr>
          <w:rFonts w:ascii="Times New Roman" w:hAnsi="Times New Roman" w:cs="Times New Roman"/>
          <w:sz w:val="24"/>
          <w:szCs w:val="24"/>
        </w:rPr>
        <w:t>onitoring and reporting system</w:t>
      </w:r>
      <w:r w:rsidR="00FE763C" w:rsidRPr="00A14358">
        <w:rPr>
          <w:rFonts w:ascii="Times New Roman" w:hAnsi="Times New Roman" w:cs="Times New Roman"/>
          <w:sz w:val="24"/>
          <w:szCs w:val="24"/>
        </w:rPr>
        <w:t>.</w:t>
      </w:r>
    </w:p>
    <w:p w14:paraId="794B49A5" w14:textId="77777777" w:rsidR="00BB6484" w:rsidRPr="00A14358" w:rsidRDefault="00420A5A" w:rsidP="003B7AC2">
      <w:pPr>
        <w:pStyle w:val="ListParagraph"/>
        <w:numPr>
          <w:ilvl w:val="0"/>
          <w:numId w:val="7"/>
        </w:numPr>
        <w:spacing w:after="120" w:line="240" w:lineRule="auto"/>
        <w:ind w:left="720"/>
        <w:contextualSpacing w:val="0"/>
        <w:rPr>
          <w:rFonts w:ascii="Times New Roman" w:hAnsi="Times New Roman" w:cs="Times New Roman"/>
          <w:sz w:val="24"/>
          <w:szCs w:val="24"/>
        </w:rPr>
      </w:pPr>
      <w:r w:rsidRPr="00A14358">
        <w:rPr>
          <w:rFonts w:ascii="Times New Roman" w:hAnsi="Times New Roman" w:cs="Times New Roman"/>
          <w:sz w:val="24"/>
          <w:szCs w:val="24"/>
        </w:rPr>
        <w:lastRenderedPageBreak/>
        <w:t xml:space="preserve">PMTCT </w:t>
      </w:r>
      <w:r w:rsidR="00C0576E" w:rsidRPr="00A14358">
        <w:rPr>
          <w:rFonts w:ascii="Times New Roman" w:hAnsi="Times New Roman" w:cs="Times New Roman"/>
          <w:sz w:val="24"/>
          <w:szCs w:val="24"/>
        </w:rPr>
        <w:t>p</w:t>
      </w:r>
      <w:r w:rsidRPr="00A14358">
        <w:rPr>
          <w:rFonts w:ascii="Times New Roman" w:hAnsi="Times New Roman" w:cs="Times New Roman"/>
          <w:sz w:val="24"/>
          <w:szCs w:val="24"/>
        </w:rPr>
        <w:t xml:space="preserve">rongs </w:t>
      </w:r>
      <w:r w:rsidR="00BB6484" w:rsidRPr="00A14358">
        <w:rPr>
          <w:rFonts w:ascii="Times New Roman" w:hAnsi="Times New Roman" w:cs="Times New Roman"/>
          <w:sz w:val="24"/>
          <w:szCs w:val="24"/>
        </w:rPr>
        <w:t>1 and 2 (</w:t>
      </w:r>
      <w:r w:rsidR="00E41BFA" w:rsidRPr="00A14358">
        <w:rPr>
          <w:rFonts w:ascii="Times New Roman" w:hAnsi="Times New Roman" w:cs="Times New Roman"/>
          <w:sz w:val="24"/>
          <w:szCs w:val="24"/>
        </w:rPr>
        <w:t xml:space="preserve">primary prevention </w:t>
      </w:r>
      <w:r w:rsidR="00BB6484" w:rsidRPr="00A14358">
        <w:rPr>
          <w:rFonts w:ascii="Times New Roman" w:hAnsi="Times New Roman" w:cs="Times New Roman"/>
          <w:sz w:val="24"/>
          <w:szCs w:val="24"/>
        </w:rPr>
        <w:t xml:space="preserve">of HIV and </w:t>
      </w:r>
      <w:r w:rsidRPr="00A14358">
        <w:rPr>
          <w:rFonts w:ascii="Times New Roman" w:hAnsi="Times New Roman" w:cs="Times New Roman"/>
          <w:sz w:val="24"/>
          <w:szCs w:val="24"/>
        </w:rPr>
        <w:t>p</w:t>
      </w:r>
      <w:r w:rsidR="00BB6484" w:rsidRPr="00A14358">
        <w:rPr>
          <w:rFonts w:ascii="Times New Roman" w:hAnsi="Times New Roman" w:cs="Times New Roman"/>
          <w:sz w:val="24"/>
          <w:szCs w:val="24"/>
        </w:rPr>
        <w:t xml:space="preserve">reventing </w:t>
      </w:r>
      <w:r w:rsidRPr="00A14358">
        <w:rPr>
          <w:rFonts w:ascii="Times New Roman" w:hAnsi="Times New Roman" w:cs="Times New Roman"/>
          <w:sz w:val="24"/>
          <w:szCs w:val="24"/>
        </w:rPr>
        <w:t xml:space="preserve">unwanted pregnancies </w:t>
      </w:r>
      <w:r w:rsidR="00BB6484" w:rsidRPr="00A14358">
        <w:rPr>
          <w:rFonts w:ascii="Times New Roman" w:hAnsi="Times New Roman" w:cs="Times New Roman"/>
          <w:sz w:val="24"/>
          <w:szCs w:val="24"/>
        </w:rPr>
        <w:t xml:space="preserve">among </w:t>
      </w:r>
      <w:r w:rsidRPr="00A14358">
        <w:rPr>
          <w:rFonts w:ascii="Times New Roman" w:hAnsi="Times New Roman" w:cs="Times New Roman"/>
          <w:sz w:val="24"/>
          <w:szCs w:val="24"/>
        </w:rPr>
        <w:t>HIV-positive women</w:t>
      </w:r>
      <w:r w:rsidR="00BB6484" w:rsidRPr="00A14358">
        <w:rPr>
          <w:rFonts w:ascii="Times New Roman" w:hAnsi="Times New Roman" w:cs="Times New Roman"/>
          <w:sz w:val="24"/>
          <w:szCs w:val="24"/>
        </w:rPr>
        <w:t>)</w:t>
      </w:r>
      <w:r w:rsidRPr="00A14358">
        <w:rPr>
          <w:rFonts w:ascii="Times New Roman" w:hAnsi="Times New Roman" w:cs="Times New Roman"/>
          <w:sz w:val="24"/>
          <w:szCs w:val="24"/>
        </w:rPr>
        <w:t>.</w:t>
      </w:r>
    </w:p>
    <w:p w14:paraId="58553002" w14:textId="77777777" w:rsidR="00BB6484" w:rsidRPr="00A14358" w:rsidRDefault="00BB6484" w:rsidP="003B7AC2">
      <w:pPr>
        <w:pStyle w:val="ListParagraph"/>
        <w:numPr>
          <w:ilvl w:val="0"/>
          <w:numId w:val="7"/>
        </w:numPr>
        <w:spacing w:after="120" w:line="240" w:lineRule="auto"/>
        <w:ind w:left="720"/>
        <w:contextualSpacing w:val="0"/>
        <w:rPr>
          <w:rFonts w:ascii="Times New Roman" w:hAnsi="Times New Roman" w:cs="Times New Roman"/>
          <w:sz w:val="24"/>
          <w:szCs w:val="24"/>
        </w:rPr>
      </w:pPr>
      <w:r w:rsidRPr="00A14358">
        <w:rPr>
          <w:rFonts w:ascii="Times New Roman" w:hAnsi="Times New Roman" w:cs="Times New Roman"/>
          <w:sz w:val="24"/>
          <w:szCs w:val="24"/>
        </w:rPr>
        <w:t xml:space="preserve">HIV </w:t>
      </w:r>
      <w:r w:rsidR="00420A5A" w:rsidRPr="00A14358">
        <w:rPr>
          <w:rFonts w:ascii="Times New Roman" w:hAnsi="Times New Roman" w:cs="Times New Roman"/>
          <w:sz w:val="24"/>
          <w:szCs w:val="24"/>
        </w:rPr>
        <w:t>testing and</w:t>
      </w:r>
      <w:r w:rsidRPr="00A14358">
        <w:rPr>
          <w:rFonts w:ascii="Times New Roman" w:hAnsi="Times New Roman" w:cs="Times New Roman"/>
          <w:sz w:val="24"/>
          <w:szCs w:val="24"/>
        </w:rPr>
        <w:t xml:space="preserve"> </w:t>
      </w:r>
      <w:r w:rsidR="00420A5A" w:rsidRPr="00A14358">
        <w:rPr>
          <w:rFonts w:ascii="Times New Roman" w:hAnsi="Times New Roman" w:cs="Times New Roman"/>
          <w:sz w:val="24"/>
          <w:szCs w:val="24"/>
        </w:rPr>
        <w:t xml:space="preserve">counseling </w:t>
      </w:r>
      <w:r w:rsidRPr="00A14358">
        <w:rPr>
          <w:rFonts w:ascii="Times New Roman" w:hAnsi="Times New Roman" w:cs="Times New Roman"/>
          <w:sz w:val="24"/>
          <w:szCs w:val="24"/>
        </w:rPr>
        <w:t xml:space="preserve">and ARV </w:t>
      </w:r>
      <w:r w:rsidR="00420A5A" w:rsidRPr="00A14358">
        <w:rPr>
          <w:rFonts w:ascii="Times New Roman" w:hAnsi="Times New Roman" w:cs="Times New Roman"/>
          <w:sz w:val="24"/>
          <w:szCs w:val="24"/>
        </w:rPr>
        <w:t>provision.</w:t>
      </w:r>
    </w:p>
    <w:p w14:paraId="571F9A50" w14:textId="77777777" w:rsidR="00BB6484" w:rsidRPr="00A14358" w:rsidRDefault="00BB6484" w:rsidP="003B7AC2">
      <w:pPr>
        <w:pStyle w:val="ListParagraph"/>
        <w:numPr>
          <w:ilvl w:val="0"/>
          <w:numId w:val="7"/>
        </w:numPr>
        <w:spacing w:after="120" w:line="240" w:lineRule="auto"/>
        <w:ind w:left="720"/>
        <w:contextualSpacing w:val="0"/>
        <w:rPr>
          <w:rFonts w:ascii="Times New Roman" w:hAnsi="Times New Roman" w:cs="Times New Roman"/>
          <w:sz w:val="24"/>
          <w:szCs w:val="24"/>
        </w:rPr>
      </w:pPr>
      <w:r w:rsidRPr="00A14358">
        <w:rPr>
          <w:rFonts w:ascii="Times New Roman" w:hAnsi="Times New Roman" w:cs="Times New Roman"/>
          <w:sz w:val="24"/>
          <w:szCs w:val="24"/>
        </w:rPr>
        <w:t>Post</w:t>
      </w:r>
      <w:r w:rsidR="00420A5A" w:rsidRPr="00A14358">
        <w:rPr>
          <w:rFonts w:ascii="Times New Roman" w:hAnsi="Times New Roman" w:cs="Times New Roman"/>
          <w:sz w:val="24"/>
          <w:szCs w:val="24"/>
        </w:rPr>
        <w:t>n</w:t>
      </w:r>
      <w:r w:rsidRPr="00A14358">
        <w:rPr>
          <w:rFonts w:ascii="Times New Roman" w:hAnsi="Times New Roman" w:cs="Times New Roman"/>
          <w:sz w:val="24"/>
          <w:szCs w:val="24"/>
        </w:rPr>
        <w:t xml:space="preserve">atal </w:t>
      </w:r>
      <w:r w:rsidR="00420A5A" w:rsidRPr="00A14358">
        <w:rPr>
          <w:rFonts w:ascii="Times New Roman" w:hAnsi="Times New Roman" w:cs="Times New Roman"/>
          <w:sz w:val="24"/>
          <w:szCs w:val="24"/>
        </w:rPr>
        <w:t>follow-u</w:t>
      </w:r>
      <w:r w:rsidRPr="00A14358">
        <w:rPr>
          <w:rFonts w:ascii="Times New Roman" w:hAnsi="Times New Roman" w:cs="Times New Roman"/>
          <w:sz w:val="24"/>
          <w:szCs w:val="24"/>
        </w:rPr>
        <w:t>p (</w:t>
      </w:r>
      <w:r w:rsidR="00420A5A" w:rsidRPr="00A14358">
        <w:rPr>
          <w:rFonts w:ascii="Times New Roman" w:hAnsi="Times New Roman" w:cs="Times New Roman"/>
          <w:sz w:val="24"/>
          <w:szCs w:val="24"/>
        </w:rPr>
        <w:t xml:space="preserve">up </w:t>
      </w:r>
      <w:r w:rsidRPr="00A14358">
        <w:rPr>
          <w:rFonts w:ascii="Times New Roman" w:hAnsi="Times New Roman" w:cs="Times New Roman"/>
          <w:sz w:val="24"/>
          <w:szCs w:val="24"/>
        </w:rPr>
        <w:t xml:space="preserve">to 18 months): </w:t>
      </w:r>
      <w:r w:rsidR="00420A5A" w:rsidRPr="00A14358">
        <w:rPr>
          <w:rFonts w:ascii="Times New Roman" w:hAnsi="Times New Roman" w:cs="Times New Roman"/>
          <w:sz w:val="24"/>
          <w:szCs w:val="24"/>
        </w:rPr>
        <w:t>early infant diagnosis.</w:t>
      </w:r>
    </w:p>
    <w:p w14:paraId="726FC3E1" w14:textId="77777777" w:rsidR="00BB6484" w:rsidRPr="00A14358" w:rsidRDefault="00BB6484" w:rsidP="003B7AC2">
      <w:pPr>
        <w:pStyle w:val="ListParagraph"/>
        <w:numPr>
          <w:ilvl w:val="0"/>
          <w:numId w:val="7"/>
        </w:numPr>
        <w:spacing w:after="120" w:line="240" w:lineRule="auto"/>
        <w:ind w:left="720"/>
        <w:contextualSpacing w:val="0"/>
        <w:rPr>
          <w:rFonts w:ascii="Times New Roman" w:hAnsi="Times New Roman" w:cs="Times New Roman"/>
          <w:sz w:val="24"/>
          <w:szCs w:val="24"/>
        </w:rPr>
      </w:pPr>
      <w:r w:rsidRPr="00A14358">
        <w:rPr>
          <w:rFonts w:ascii="Times New Roman" w:hAnsi="Times New Roman" w:cs="Times New Roman"/>
          <w:sz w:val="24"/>
          <w:szCs w:val="24"/>
        </w:rPr>
        <w:t xml:space="preserve">HIV and </w:t>
      </w:r>
      <w:r w:rsidR="00420A5A" w:rsidRPr="00A14358">
        <w:rPr>
          <w:rFonts w:ascii="Times New Roman" w:hAnsi="Times New Roman" w:cs="Times New Roman"/>
          <w:sz w:val="24"/>
          <w:szCs w:val="24"/>
        </w:rPr>
        <w:t>infant feeding.</w:t>
      </w:r>
    </w:p>
    <w:p w14:paraId="44BA8041" w14:textId="77777777" w:rsidR="00BB6484" w:rsidRPr="00A14358" w:rsidRDefault="00BB6484" w:rsidP="003B7AC2">
      <w:pPr>
        <w:pStyle w:val="ListParagraph"/>
        <w:numPr>
          <w:ilvl w:val="0"/>
          <w:numId w:val="7"/>
        </w:numPr>
        <w:spacing w:after="0" w:line="240" w:lineRule="auto"/>
        <w:ind w:left="720"/>
        <w:contextualSpacing w:val="0"/>
        <w:rPr>
          <w:rFonts w:ascii="Times New Roman" w:hAnsi="Times New Roman" w:cs="Times New Roman"/>
          <w:sz w:val="24"/>
          <w:szCs w:val="24"/>
        </w:rPr>
      </w:pPr>
      <w:r w:rsidRPr="00A14358">
        <w:rPr>
          <w:rFonts w:ascii="Times New Roman" w:hAnsi="Times New Roman" w:cs="Times New Roman"/>
          <w:sz w:val="24"/>
          <w:szCs w:val="24"/>
        </w:rPr>
        <w:t xml:space="preserve">Continuum of </w:t>
      </w:r>
      <w:r w:rsidR="00420A5A" w:rsidRPr="00A14358">
        <w:rPr>
          <w:rFonts w:ascii="Times New Roman" w:hAnsi="Times New Roman" w:cs="Times New Roman"/>
          <w:sz w:val="24"/>
          <w:szCs w:val="24"/>
        </w:rPr>
        <w:t>care</w:t>
      </w:r>
    </w:p>
    <w:p w14:paraId="41D71EA5" w14:textId="77777777" w:rsidR="00FE763C" w:rsidRPr="00A14358" w:rsidRDefault="00FE763C">
      <w:pPr>
        <w:pStyle w:val="ListParagraph"/>
        <w:spacing w:after="0" w:line="240" w:lineRule="auto"/>
        <w:ind w:left="0"/>
        <w:contextualSpacing w:val="0"/>
        <w:rPr>
          <w:rFonts w:asciiTheme="majorHAnsi" w:hAnsiTheme="majorHAnsi" w:cs="Arial"/>
          <w:sz w:val="24"/>
          <w:szCs w:val="24"/>
        </w:rPr>
      </w:pPr>
    </w:p>
    <w:p w14:paraId="74BF8265" w14:textId="77777777" w:rsidR="00BB6484" w:rsidRPr="00A14358" w:rsidRDefault="00BB6484">
      <w:pPr>
        <w:spacing w:after="240" w:line="240" w:lineRule="auto"/>
        <w:rPr>
          <w:rFonts w:ascii="Times New Roman" w:eastAsia="Times New Roman" w:hAnsi="Times New Roman" w:cs="Times New Roman"/>
          <w:sz w:val="24"/>
          <w:szCs w:val="24"/>
        </w:rPr>
      </w:pPr>
      <w:r w:rsidRPr="00A14358">
        <w:rPr>
          <w:rFonts w:ascii="Times New Roman" w:eastAsia="Times New Roman" w:hAnsi="Times New Roman" w:cs="Times New Roman"/>
          <w:sz w:val="24"/>
          <w:szCs w:val="24"/>
        </w:rPr>
        <w:t>The identification of these critical elements provided direction for the development of a process to address the challenges common to HIV</w:t>
      </w:r>
      <w:r w:rsidR="00C0576E" w:rsidRPr="00A14358">
        <w:rPr>
          <w:rFonts w:ascii="Times New Roman" w:eastAsia="Times New Roman" w:hAnsi="Times New Roman" w:cs="Times New Roman"/>
          <w:sz w:val="24"/>
          <w:szCs w:val="24"/>
        </w:rPr>
        <w:t xml:space="preserve">, </w:t>
      </w:r>
      <w:r w:rsidR="009E11E8" w:rsidRPr="00A14358">
        <w:rPr>
          <w:rFonts w:ascii="Times New Roman" w:eastAsia="Times New Roman" w:hAnsi="Times New Roman" w:cs="Times New Roman"/>
          <w:sz w:val="24"/>
          <w:szCs w:val="24"/>
        </w:rPr>
        <w:t>IYCF</w:t>
      </w:r>
      <w:r w:rsidR="00C0576E" w:rsidRPr="00A14358">
        <w:rPr>
          <w:rFonts w:ascii="Times New Roman" w:eastAsia="Times New Roman" w:hAnsi="Times New Roman" w:cs="Times New Roman"/>
          <w:sz w:val="24"/>
          <w:szCs w:val="24"/>
        </w:rPr>
        <w:t xml:space="preserve">, </w:t>
      </w:r>
      <w:r w:rsidRPr="00A14358">
        <w:rPr>
          <w:rFonts w:ascii="Times New Roman" w:eastAsia="Times New Roman" w:hAnsi="Times New Roman" w:cs="Times New Roman"/>
          <w:sz w:val="24"/>
          <w:szCs w:val="24"/>
        </w:rPr>
        <w:t xml:space="preserve">and overall nutritional </w:t>
      </w:r>
      <w:r w:rsidR="00C0576E" w:rsidRPr="00A14358">
        <w:rPr>
          <w:rFonts w:ascii="Times New Roman" w:eastAsia="Times New Roman" w:hAnsi="Times New Roman" w:cs="Times New Roman"/>
          <w:sz w:val="24"/>
          <w:szCs w:val="24"/>
        </w:rPr>
        <w:t xml:space="preserve">status </w:t>
      </w:r>
      <w:r w:rsidRPr="00A14358">
        <w:rPr>
          <w:rFonts w:ascii="Times New Roman" w:eastAsia="Times New Roman" w:hAnsi="Times New Roman" w:cs="Times New Roman"/>
          <w:sz w:val="24"/>
          <w:szCs w:val="24"/>
        </w:rPr>
        <w:t xml:space="preserve">of mothers and their children. </w:t>
      </w:r>
    </w:p>
    <w:p w14:paraId="71FA5074" w14:textId="77777777" w:rsidR="009634E9" w:rsidRPr="00A14358" w:rsidRDefault="009634E9">
      <w:pPr>
        <w:pStyle w:val="NormalWeb"/>
        <w:spacing w:before="0" w:beforeAutospacing="0" w:after="240" w:afterAutospacing="0"/>
        <w:rPr>
          <w:rFonts w:ascii="Times New Roman" w:hAnsi="Times New Roman"/>
        </w:rPr>
      </w:pPr>
      <w:r w:rsidRPr="00A14358">
        <w:rPr>
          <w:rFonts w:ascii="Times New Roman" w:hAnsi="Times New Roman"/>
        </w:rPr>
        <w:t xml:space="preserve">With respect to health service delivery, challenges to optimal </w:t>
      </w:r>
      <w:r w:rsidR="009E11E8" w:rsidRPr="00A14358">
        <w:rPr>
          <w:rFonts w:ascii="Times New Roman" w:hAnsi="Times New Roman"/>
        </w:rPr>
        <w:t>IYCF</w:t>
      </w:r>
      <w:r w:rsidR="00C0576E" w:rsidRPr="00A14358">
        <w:rPr>
          <w:rFonts w:ascii="Times New Roman" w:hAnsi="Times New Roman"/>
        </w:rPr>
        <w:t xml:space="preserve"> </w:t>
      </w:r>
      <w:r w:rsidRPr="00A14358">
        <w:rPr>
          <w:rFonts w:ascii="Times New Roman" w:hAnsi="Times New Roman"/>
        </w:rPr>
        <w:t>programming include</w:t>
      </w:r>
      <w:r w:rsidR="00C0576E" w:rsidRPr="00A14358">
        <w:rPr>
          <w:rFonts w:ascii="Times New Roman" w:hAnsi="Times New Roman"/>
        </w:rPr>
        <w:t>: (1)</w:t>
      </w:r>
      <w:r w:rsidRPr="00A14358">
        <w:rPr>
          <w:rFonts w:ascii="Times New Roman" w:hAnsi="Times New Roman"/>
        </w:rPr>
        <w:t xml:space="preserve"> the high workload for health workers with limited time for </w:t>
      </w:r>
      <w:r w:rsidR="009E11E8" w:rsidRPr="00A14358">
        <w:rPr>
          <w:rFonts w:ascii="Times New Roman" w:hAnsi="Times New Roman"/>
        </w:rPr>
        <w:t>IYCF</w:t>
      </w:r>
      <w:r w:rsidR="00C0576E" w:rsidRPr="00A14358">
        <w:rPr>
          <w:rFonts w:ascii="Times New Roman" w:hAnsi="Times New Roman"/>
        </w:rPr>
        <w:t xml:space="preserve"> </w:t>
      </w:r>
      <w:r w:rsidRPr="00A14358">
        <w:rPr>
          <w:rFonts w:ascii="Times New Roman" w:hAnsi="Times New Roman"/>
        </w:rPr>
        <w:t xml:space="preserve">counseling and limited time to be adequately trained on </w:t>
      </w:r>
      <w:r w:rsidR="009E11E8" w:rsidRPr="00A14358">
        <w:rPr>
          <w:rFonts w:ascii="Times New Roman" w:hAnsi="Times New Roman"/>
        </w:rPr>
        <w:t>IYCF</w:t>
      </w:r>
      <w:r w:rsidR="00C0576E" w:rsidRPr="00A14358">
        <w:rPr>
          <w:rFonts w:ascii="Times New Roman" w:hAnsi="Times New Roman"/>
        </w:rPr>
        <w:t xml:space="preserve"> </w:t>
      </w:r>
      <w:r w:rsidRPr="00A14358">
        <w:rPr>
          <w:rFonts w:ascii="Times New Roman" w:hAnsi="Times New Roman"/>
        </w:rPr>
        <w:t>counseling</w:t>
      </w:r>
      <w:r w:rsidR="00C0576E" w:rsidRPr="00A14358">
        <w:rPr>
          <w:rFonts w:ascii="Times New Roman" w:hAnsi="Times New Roman"/>
        </w:rPr>
        <w:t>;</w:t>
      </w:r>
      <w:r w:rsidR="00C0576E" w:rsidRPr="00A14358">
        <w:rPr>
          <w:rStyle w:val="FootnoteReference"/>
          <w:rFonts w:ascii="Times New Roman" w:hAnsi="Times New Roman"/>
        </w:rPr>
        <w:footnoteReference w:id="15"/>
      </w:r>
      <w:r w:rsidR="00C0576E" w:rsidRPr="00A14358">
        <w:rPr>
          <w:rFonts w:ascii="Times New Roman" w:hAnsi="Times New Roman"/>
          <w:vertAlign w:val="superscript"/>
        </w:rPr>
        <w:t>,</w:t>
      </w:r>
      <w:r w:rsidR="00C0576E" w:rsidRPr="00A14358">
        <w:rPr>
          <w:rFonts w:ascii="Times New Roman" w:hAnsi="Times New Roman"/>
        </w:rPr>
        <w:t xml:space="preserve"> </w:t>
      </w:r>
      <w:r w:rsidRPr="00A14358">
        <w:rPr>
          <w:rStyle w:val="FootnoteReference"/>
          <w:rFonts w:ascii="Times New Roman" w:hAnsi="Times New Roman"/>
        </w:rPr>
        <w:footnoteReference w:id="16"/>
      </w:r>
      <w:r w:rsidRPr="00A14358">
        <w:rPr>
          <w:rFonts w:ascii="Times New Roman" w:hAnsi="Times New Roman"/>
        </w:rPr>
        <w:t xml:space="preserve"> the absence of a special </w:t>
      </w:r>
      <w:r w:rsidR="00C0576E" w:rsidRPr="00A14358">
        <w:rPr>
          <w:rFonts w:ascii="Times New Roman" w:hAnsi="Times New Roman"/>
        </w:rPr>
        <w:t xml:space="preserve">care of health workers for </w:t>
      </w:r>
      <w:r w:rsidRPr="00A14358">
        <w:rPr>
          <w:rFonts w:ascii="Times New Roman" w:hAnsi="Times New Roman"/>
        </w:rPr>
        <w:t xml:space="preserve">nutrition or </w:t>
      </w:r>
      <w:r w:rsidR="009E11E8" w:rsidRPr="00A14358">
        <w:rPr>
          <w:rFonts w:ascii="Times New Roman" w:hAnsi="Times New Roman"/>
        </w:rPr>
        <w:t>IYCF</w:t>
      </w:r>
      <w:r w:rsidR="00C0576E" w:rsidRPr="00A14358">
        <w:rPr>
          <w:rFonts w:ascii="Times New Roman" w:hAnsi="Times New Roman"/>
        </w:rPr>
        <w:t xml:space="preserve"> </w:t>
      </w:r>
      <w:r w:rsidRPr="00A14358">
        <w:rPr>
          <w:rFonts w:ascii="Times New Roman" w:hAnsi="Times New Roman"/>
        </w:rPr>
        <w:t>counseling in health cent</w:t>
      </w:r>
      <w:r w:rsidR="00C0576E" w:rsidRPr="00A14358">
        <w:rPr>
          <w:rFonts w:ascii="Times New Roman" w:hAnsi="Times New Roman"/>
        </w:rPr>
        <w:t>er</w:t>
      </w:r>
      <w:r w:rsidRPr="00A14358">
        <w:rPr>
          <w:rFonts w:ascii="Times New Roman" w:hAnsi="Times New Roman"/>
        </w:rPr>
        <w:t>s</w:t>
      </w:r>
      <w:r w:rsidR="00C0576E" w:rsidRPr="00A14358">
        <w:rPr>
          <w:rFonts w:ascii="Times New Roman" w:hAnsi="Times New Roman"/>
        </w:rPr>
        <w:t>;</w:t>
      </w:r>
      <w:r w:rsidRPr="00A14358">
        <w:rPr>
          <w:rFonts w:ascii="Times New Roman" w:hAnsi="Times New Roman"/>
        </w:rPr>
        <w:t xml:space="preserve"> and limited and often absent community</w:t>
      </w:r>
      <w:r w:rsidR="00C0576E" w:rsidRPr="00A14358">
        <w:rPr>
          <w:rFonts w:ascii="Times New Roman" w:hAnsi="Times New Roman"/>
        </w:rPr>
        <w:t>-</w:t>
      </w:r>
      <w:r w:rsidRPr="00A14358">
        <w:rPr>
          <w:rFonts w:ascii="Times New Roman" w:hAnsi="Times New Roman"/>
        </w:rPr>
        <w:t xml:space="preserve">based system that promotes and supports health issues and/or </w:t>
      </w:r>
      <w:r w:rsidR="009E11E8" w:rsidRPr="00A14358">
        <w:rPr>
          <w:rFonts w:ascii="Times New Roman" w:hAnsi="Times New Roman"/>
        </w:rPr>
        <w:t>IYCF</w:t>
      </w:r>
      <w:r w:rsidRPr="00A14358">
        <w:rPr>
          <w:rFonts w:ascii="Times New Roman" w:hAnsi="Times New Roman"/>
        </w:rPr>
        <w:t xml:space="preserve">. </w:t>
      </w:r>
      <w:r w:rsidR="00A850CD" w:rsidRPr="00A14358">
        <w:rPr>
          <w:rFonts w:ascii="Times New Roman" w:hAnsi="Times New Roman"/>
        </w:rPr>
        <w:t>L</w:t>
      </w:r>
      <w:r w:rsidRPr="00A14358">
        <w:rPr>
          <w:rFonts w:ascii="Times New Roman" w:hAnsi="Times New Roman"/>
        </w:rPr>
        <w:t xml:space="preserve">imited financial investment in developing systems for the sustainable promotion of </w:t>
      </w:r>
      <w:r w:rsidR="009E11E8" w:rsidRPr="00A14358">
        <w:rPr>
          <w:rFonts w:ascii="Times New Roman" w:hAnsi="Times New Roman"/>
        </w:rPr>
        <w:t>IYCF</w:t>
      </w:r>
      <w:r w:rsidR="00C0576E" w:rsidRPr="00A14358">
        <w:rPr>
          <w:rFonts w:ascii="Times New Roman" w:hAnsi="Times New Roman"/>
        </w:rPr>
        <w:t xml:space="preserve"> </w:t>
      </w:r>
      <w:r w:rsidRPr="00A14358">
        <w:rPr>
          <w:rStyle w:val="FootnoteReference"/>
          <w:rFonts w:ascii="Times New Roman" w:hAnsi="Times New Roman"/>
        </w:rPr>
        <w:footnoteReference w:id="17"/>
      </w:r>
      <w:r w:rsidRPr="00A14358">
        <w:rPr>
          <w:rFonts w:ascii="Times New Roman" w:hAnsi="Times New Roman"/>
        </w:rPr>
        <w:t xml:space="preserve"> </w:t>
      </w:r>
      <w:r w:rsidR="00A850CD" w:rsidRPr="00A14358">
        <w:rPr>
          <w:rFonts w:ascii="Times New Roman" w:hAnsi="Times New Roman"/>
        </w:rPr>
        <w:t xml:space="preserve">was identified as a huge gap hindering </w:t>
      </w:r>
      <w:r w:rsidRPr="00A14358">
        <w:rPr>
          <w:rFonts w:ascii="Times New Roman" w:hAnsi="Times New Roman"/>
        </w:rPr>
        <w:t xml:space="preserve">the effectiveness of </w:t>
      </w:r>
      <w:r w:rsidR="009E11E8" w:rsidRPr="00A14358">
        <w:rPr>
          <w:rFonts w:ascii="Times New Roman" w:hAnsi="Times New Roman"/>
        </w:rPr>
        <w:t>IYCF</w:t>
      </w:r>
      <w:r w:rsidR="00C0576E" w:rsidRPr="00A14358">
        <w:rPr>
          <w:rFonts w:ascii="Times New Roman" w:hAnsi="Times New Roman"/>
        </w:rPr>
        <w:t xml:space="preserve"> </w:t>
      </w:r>
      <w:r w:rsidRPr="00A14358">
        <w:rPr>
          <w:rFonts w:ascii="Times New Roman" w:hAnsi="Times New Roman"/>
        </w:rPr>
        <w:t xml:space="preserve">programming. </w:t>
      </w:r>
      <w:r w:rsidR="006E2589" w:rsidRPr="00A14358">
        <w:rPr>
          <w:rFonts w:ascii="Times New Roman" w:hAnsi="Times New Roman"/>
        </w:rPr>
        <w:t xml:space="preserve"> </w:t>
      </w:r>
    </w:p>
    <w:p w14:paraId="2AED6468" w14:textId="77777777" w:rsidR="00680EEB" w:rsidRPr="00A14358" w:rsidRDefault="00166FCC">
      <w:pPr>
        <w:pStyle w:val="ListParagraph"/>
        <w:spacing w:after="180" w:line="240" w:lineRule="auto"/>
        <w:ind w:left="0"/>
        <w:contextualSpacing w:val="0"/>
        <w:rPr>
          <w:rFonts w:ascii="Arial" w:hAnsi="Arial" w:cs="Arial"/>
          <w:b/>
          <w:sz w:val="32"/>
          <w:szCs w:val="24"/>
        </w:rPr>
      </w:pPr>
      <w:r w:rsidRPr="00A14358">
        <w:rPr>
          <w:rFonts w:cs="Arial"/>
          <w:b/>
          <w:sz w:val="28"/>
        </w:rPr>
        <w:t xml:space="preserve">4. </w:t>
      </w:r>
      <w:r w:rsidR="00C0576E" w:rsidRPr="00A14358">
        <w:rPr>
          <w:rFonts w:ascii="Arial" w:hAnsi="Arial" w:cs="Arial"/>
          <w:b/>
          <w:sz w:val="32"/>
          <w:szCs w:val="24"/>
        </w:rPr>
        <w:t>Why a local and global guidance</w:t>
      </w:r>
    </w:p>
    <w:p w14:paraId="7031C3C4" w14:textId="77777777" w:rsidR="009448BB" w:rsidRPr="00A14358" w:rsidRDefault="009634E9">
      <w:pPr>
        <w:spacing w:after="0" w:line="240" w:lineRule="auto"/>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 xml:space="preserve">In a bid to further support PMTCT and safeguard the nutritional health of infants and young children, Namibia adopted the updated guidelines on </w:t>
      </w:r>
      <w:r w:rsidR="009E11E8" w:rsidRPr="00A14358">
        <w:rPr>
          <w:rStyle w:val="apple-converted-space"/>
          <w:rFonts w:ascii="Times New Roman" w:hAnsi="Times New Roman" w:cs="Times New Roman"/>
          <w:sz w:val="24"/>
          <w:szCs w:val="24"/>
          <w:shd w:val="clear" w:color="auto" w:fill="FFFFFF"/>
        </w:rPr>
        <w:t>IYCF</w:t>
      </w:r>
      <w:r w:rsidR="00C0576E" w:rsidRPr="00A14358">
        <w:rPr>
          <w:rStyle w:val="apple-converted-space"/>
          <w:rFonts w:ascii="Times New Roman" w:hAnsi="Times New Roman" w:cs="Times New Roman"/>
          <w:sz w:val="24"/>
          <w:szCs w:val="24"/>
          <w:shd w:val="clear" w:color="auto" w:fill="FFFFFF"/>
        </w:rPr>
        <w:t xml:space="preserve"> </w:t>
      </w:r>
      <w:r w:rsidRPr="00A14358">
        <w:rPr>
          <w:rStyle w:val="apple-converted-space"/>
          <w:rFonts w:ascii="Times New Roman" w:hAnsi="Times New Roman" w:cs="Times New Roman"/>
          <w:sz w:val="24"/>
          <w:szCs w:val="24"/>
          <w:shd w:val="clear" w:color="auto" w:fill="FFFFFF"/>
        </w:rPr>
        <w:t>released in 2010 by the World Health Organization</w:t>
      </w:r>
      <w:r w:rsidR="00C0576E" w:rsidRPr="00A14358">
        <w:rPr>
          <w:rStyle w:val="apple-converted-space"/>
          <w:rFonts w:ascii="Times New Roman" w:hAnsi="Times New Roman" w:cs="Times New Roman"/>
          <w:sz w:val="24"/>
          <w:szCs w:val="24"/>
          <w:shd w:val="clear" w:color="auto" w:fill="FFFFFF"/>
        </w:rPr>
        <w:t>.</w:t>
      </w:r>
      <w:r w:rsidRPr="00A14358">
        <w:rPr>
          <w:rStyle w:val="FootnoteReference"/>
          <w:rFonts w:ascii="Times New Roman" w:hAnsi="Times New Roman" w:cs="Times New Roman"/>
          <w:sz w:val="24"/>
          <w:szCs w:val="24"/>
          <w:shd w:val="clear" w:color="auto" w:fill="FFFFFF"/>
        </w:rPr>
        <w:footnoteReference w:id="18"/>
      </w:r>
      <w:r w:rsidRPr="00A14358">
        <w:rPr>
          <w:rStyle w:val="apple-converted-space"/>
          <w:rFonts w:ascii="Times New Roman" w:hAnsi="Times New Roman" w:cs="Times New Roman"/>
          <w:sz w:val="24"/>
          <w:szCs w:val="24"/>
          <w:shd w:val="clear" w:color="auto" w:fill="FFFFFF"/>
        </w:rPr>
        <w:t xml:space="preserve"> </w:t>
      </w:r>
      <w:r w:rsidR="00C0576E" w:rsidRPr="00A14358">
        <w:rPr>
          <w:rStyle w:val="apple-converted-space"/>
          <w:rFonts w:ascii="Times New Roman" w:hAnsi="Times New Roman" w:cs="Times New Roman"/>
          <w:sz w:val="24"/>
          <w:szCs w:val="24"/>
          <w:shd w:val="clear" w:color="auto" w:fill="FFFFFF"/>
        </w:rPr>
        <w:t xml:space="preserve">Furthermore, </w:t>
      </w:r>
      <w:r w:rsidRPr="00A14358">
        <w:rPr>
          <w:rStyle w:val="apple-converted-space"/>
          <w:rFonts w:ascii="Times New Roman" w:hAnsi="Times New Roman" w:cs="Times New Roman"/>
          <w:sz w:val="24"/>
          <w:szCs w:val="24"/>
          <w:shd w:val="clear" w:color="auto" w:fill="FFFFFF"/>
        </w:rPr>
        <w:t xml:space="preserve">in 2011 Namibia was granted membership to the Scaling </w:t>
      </w:r>
      <w:proofErr w:type="gramStart"/>
      <w:r w:rsidRPr="00A14358">
        <w:rPr>
          <w:rStyle w:val="apple-converted-space"/>
          <w:rFonts w:ascii="Times New Roman" w:hAnsi="Times New Roman" w:cs="Times New Roman"/>
          <w:sz w:val="24"/>
          <w:szCs w:val="24"/>
          <w:shd w:val="clear" w:color="auto" w:fill="FFFFFF"/>
        </w:rPr>
        <w:t>Up</w:t>
      </w:r>
      <w:proofErr w:type="gramEnd"/>
      <w:r w:rsidRPr="00A14358">
        <w:rPr>
          <w:rStyle w:val="apple-converted-space"/>
          <w:rFonts w:ascii="Times New Roman" w:hAnsi="Times New Roman" w:cs="Times New Roman"/>
          <w:sz w:val="24"/>
          <w:szCs w:val="24"/>
          <w:shd w:val="clear" w:color="auto" w:fill="FFFFFF"/>
        </w:rPr>
        <w:t xml:space="preserve"> Nutrition (SUN)</w:t>
      </w:r>
      <w:r w:rsidR="000B0328" w:rsidRPr="00A14358">
        <w:rPr>
          <w:rStyle w:val="apple-converted-space"/>
          <w:rFonts w:ascii="Times New Roman" w:hAnsi="Times New Roman" w:cs="Times New Roman"/>
          <w:sz w:val="24"/>
          <w:szCs w:val="24"/>
          <w:shd w:val="clear" w:color="auto" w:fill="FFFFFF"/>
        </w:rPr>
        <w:t xml:space="preserve"> movement.</w:t>
      </w:r>
      <w:r w:rsidRPr="00A14358">
        <w:rPr>
          <w:rStyle w:val="FootnoteReference"/>
          <w:rFonts w:ascii="Times New Roman" w:hAnsi="Times New Roman" w:cs="Times New Roman"/>
          <w:sz w:val="24"/>
          <w:szCs w:val="24"/>
          <w:shd w:val="clear" w:color="auto" w:fill="FFFFFF"/>
        </w:rPr>
        <w:footnoteReference w:id="19"/>
      </w:r>
      <w:r w:rsidR="00420BBD" w:rsidRPr="00A14358">
        <w:rPr>
          <w:rStyle w:val="apple-converted-space"/>
          <w:rFonts w:ascii="Times New Roman" w:hAnsi="Times New Roman" w:cs="Times New Roman"/>
          <w:sz w:val="24"/>
          <w:szCs w:val="24"/>
          <w:shd w:val="clear" w:color="auto" w:fill="FFFFFF"/>
        </w:rPr>
        <w:t xml:space="preserve"> A</w:t>
      </w:r>
      <w:r w:rsidRPr="00A14358">
        <w:rPr>
          <w:rStyle w:val="apple-converted-space"/>
          <w:rFonts w:ascii="Times New Roman" w:hAnsi="Times New Roman" w:cs="Times New Roman"/>
          <w:sz w:val="24"/>
          <w:szCs w:val="24"/>
          <w:shd w:val="clear" w:color="auto" w:fill="FFFFFF"/>
        </w:rPr>
        <w:t xml:space="preserve">ll these commitments provide the ideal environment </w:t>
      </w:r>
      <w:r w:rsidR="009448BB" w:rsidRPr="00A14358">
        <w:rPr>
          <w:rStyle w:val="apple-converted-space"/>
          <w:rFonts w:ascii="Times New Roman" w:hAnsi="Times New Roman" w:cs="Times New Roman"/>
          <w:sz w:val="24"/>
          <w:szCs w:val="24"/>
          <w:shd w:val="clear" w:color="auto" w:fill="FFFFFF"/>
        </w:rPr>
        <w:t xml:space="preserve">required </w:t>
      </w:r>
      <w:r w:rsidRPr="00A14358">
        <w:rPr>
          <w:rStyle w:val="apple-converted-space"/>
          <w:rFonts w:ascii="Times New Roman" w:hAnsi="Times New Roman" w:cs="Times New Roman"/>
          <w:sz w:val="24"/>
          <w:szCs w:val="24"/>
          <w:shd w:val="clear" w:color="auto" w:fill="FFFFFF"/>
        </w:rPr>
        <w:t>for the convergence of Namibia’s strategy to eliminate maternal to child transmission of HIV</w:t>
      </w:r>
      <w:r w:rsidR="00420BBD" w:rsidRPr="00A14358">
        <w:rPr>
          <w:rStyle w:val="apple-converted-space"/>
          <w:rFonts w:ascii="Times New Roman" w:hAnsi="Times New Roman" w:cs="Times New Roman"/>
          <w:sz w:val="24"/>
          <w:szCs w:val="24"/>
          <w:shd w:val="clear" w:color="auto" w:fill="FFFFFF"/>
        </w:rPr>
        <w:t xml:space="preserve"> </w:t>
      </w:r>
      <w:r w:rsidR="009448BB" w:rsidRPr="00A14358">
        <w:rPr>
          <w:rStyle w:val="apple-converted-space"/>
          <w:rFonts w:ascii="Times New Roman" w:hAnsi="Times New Roman" w:cs="Times New Roman"/>
          <w:sz w:val="24"/>
          <w:szCs w:val="24"/>
          <w:shd w:val="clear" w:color="auto" w:fill="FFFFFF"/>
        </w:rPr>
        <w:t xml:space="preserve">with the need to </w:t>
      </w:r>
      <w:r w:rsidR="005D10F6" w:rsidRPr="00A14358">
        <w:rPr>
          <w:rStyle w:val="apple-converted-space"/>
          <w:rFonts w:ascii="Times New Roman" w:hAnsi="Times New Roman" w:cs="Times New Roman"/>
          <w:sz w:val="24"/>
          <w:szCs w:val="24"/>
          <w:shd w:val="clear" w:color="auto" w:fill="FFFFFF"/>
        </w:rPr>
        <w:t>reduce stunting</w:t>
      </w:r>
      <w:r w:rsidR="00420BBD" w:rsidRPr="00A14358">
        <w:rPr>
          <w:rStyle w:val="apple-converted-space"/>
          <w:rFonts w:ascii="Times New Roman" w:hAnsi="Times New Roman" w:cs="Times New Roman"/>
          <w:sz w:val="24"/>
          <w:szCs w:val="24"/>
          <w:shd w:val="clear" w:color="auto" w:fill="FFFFFF"/>
        </w:rPr>
        <w:t xml:space="preserve">. </w:t>
      </w:r>
    </w:p>
    <w:p w14:paraId="40303C2D" w14:textId="77777777" w:rsidR="009448BB" w:rsidRPr="00A14358" w:rsidRDefault="009448BB">
      <w:pPr>
        <w:spacing w:after="0" w:line="240" w:lineRule="auto"/>
        <w:rPr>
          <w:rStyle w:val="apple-converted-space"/>
          <w:rFonts w:ascii="Times New Roman" w:hAnsi="Times New Roman" w:cs="Times New Roman"/>
          <w:sz w:val="24"/>
          <w:szCs w:val="24"/>
          <w:shd w:val="clear" w:color="auto" w:fill="FFFFFF"/>
        </w:rPr>
      </w:pPr>
    </w:p>
    <w:p w14:paraId="15815B7F" w14:textId="77777777" w:rsidR="009448BB" w:rsidRPr="00A14358" w:rsidRDefault="00420BBD">
      <w:pPr>
        <w:spacing w:after="0" w:line="240" w:lineRule="auto"/>
        <w:rPr>
          <w:rFonts w:ascii="Times New Roman" w:hAnsi="Times New Roman" w:cs="Times New Roman"/>
          <w:sz w:val="24"/>
          <w:szCs w:val="24"/>
        </w:rPr>
      </w:pPr>
      <w:r w:rsidRPr="00A14358">
        <w:rPr>
          <w:rFonts w:ascii="Times New Roman" w:hAnsi="Times New Roman" w:cs="Times New Roman"/>
          <w:sz w:val="24"/>
          <w:szCs w:val="24"/>
        </w:rPr>
        <w:t>Under the leadership of Government of Namibia</w:t>
      </w:r>
      <w:r w:rsidR="009448BB" w:rsidRPr="00A14358">
        <w:rPr>
          <w:rFonts w:ascii="Times New Roman" w:hAnsi="Times New Roman" w:cs="Times New Roman"/>
          <w:sz w:val="24"/>
          <w:szCs w:val="24"/>
        </w:rPr>
        <w:t>,</w:t>
      </w:r>
      <w:r w:rsidRPr="00A14358">
        <w:rPr>
          <w:rFonts w:ascii="Times New Roman" w:hAnsi="Times New Roman" w:cs="Times New Roman"/>
          <w:sz w:val="24"/>
          <w:szCs w:val="24"/>
        </w:rPr>
        <w:t xml:space="preserve"> the joint in</w:t>
      </w:r>
      <w:r w:rsidR="00D67B93" w:rsidRPr="00A14358">
        <w:rPr>
          <w:rFonts w:ascii="Times New Roman" w:hAnsi="Times New Roman" w:cs="Times New Roman"/>
          <w:sz w:val="24"/>
          <w:szCs w:val="24"/>
        </w:rPr>
        <w:t>i</w:t>
      </w:r>
      <w:r w:rsidRPr="00A14358">
        <w:rPr>
          <w:rFonts w:ascii="Times New Roman" w:hAnsi="Times New Roman" w:cs="Times New Roman"/>
          <w:sz w:val="24"/>
          <w:szCs w:val="24"/>
        </w:rPr>
        <w:t xml:space="preserve">tiative </w:t>
      </w:r>
      <w:r w:rsidR="009448BB" w:rsidRPr="00A14358">
        <w:rPr>
          <w:rFonts w:ascii="Times New Roman" w:hAnsi="Times New Roman" w:cs="Times New Roman"/>
          <w:sz w:val="24"/>
          <w:szCs w:val="24"/>
        </w:rPr>
        <w:t xml:space="preserve">with UNICEF aims </w:t>
      </w:r>
      <w:r w:rsidRPr="00A14358">
        <w:rPr>
          <w:rFonts w:ascii="Times New Roman" w:hAnsi="Times New Roman" w:cs="Times New Roman"/>
          <w:sz w:val="24"/>
          <w:szCs w:val="24"/>
        </w:rPr>
        <w:t xml:space="preserve">to </w:t>
      </w:r>
      <w:r w:rsidR="009448BB" w:rsidRPr="00A14358">
        <w:rPr>
          <w:rFonts w:ascii="Times New Roman" w:hAnsi="Times New Roman" w:cs="Times New Roman"/>
          <w:sz w:val="24"/>
          <w:szCs w:val="24"/>
        </w:rPr>
        <w:t xml:space="preserve">define and implement </w:t>
      </w:r>
      <w:r w:rsidRPr="00A14358">
        <w:rPr>
          <w:rFonts w:ascii="Times New Roman" w:hAnsi="Times New Roman" w:cs="Times New Roman"/>
          <w:sz w:val="24"/>
          <w:szCs w:val="24"/>
        </w:rPr>
        <w:t xml:space="preserve">a minimum </w:t>
      </w:r>
      <w:r w:rsidR="00BD07FF" w:rsidRPr="00A14358">
        <w:rPr>
          <w:rFonts w:ascii="Times New Roman" w:hAnsi="Times New Roman" w:cs="Times New Roman"/>
          <w:sz w:val="24"/>
          <w:szCs w:val="24"/>
        </w:rPr>
        <w:t xml:space="preserve">package </w:t>
      </w:r>
      <w:r w:rsidR="009448BB" w:rsidRPr="00A14358">
        <w:rPr>
          <w:rFonts w:ascii="Times New Roman" w:hAnsi="Times New Roman" w:cs="Times New Roman"/>
          <w:sz w:val="24"/>
          <w:szCs w:val="24"/>
        </w:rPr>
        <w:t xml:space="preserve">of services for </w:t>
      </w:r>
      <w:r w:rsidR="00711314" w:rsidRPr="00A14358">
        <w:rPr>
          <w:rFonts w:ascii="Times New Roman" w:hAnsi="Times New Roman" w:cs="Times New Roman"/>
          <w:sz w:val="24"/>
          <w:szCs w:val="24"/>
        </w:rPr>
        <w:t xml:space="preserve">improved outcomes in </w:t>
      </w:r>
      <w:r w:rsidR="009448BB" w:rsidRPr="00A14358">
        <w:rPr>
          <w:rFonts w:ascii="Times New Roman" w:hAnsi="Times New Roman" w:cs="Times New Roman"/>
          <w:sz w:val="24"/>
          <w:szCs w:val="24"/>
        </w:rPr>
        <w:t>nutrition, maternal and child health, and HIV</w:t>
      </w:r>
      <w:r w:rsidR="00711314" w:rsidRPr="00A14358">
        <w:rPr>
          <w:rFonts w:ascii="Times New Roman" w:hAnsi="Times New Roman" w:cs="Times New Roman"/>
          <w:sz w:val="24"/>
          <w:szCs w:val="24"/>
        </w:rPr>
        <w:t xml:space="preserve"> across the continuum of care</w:t>
      </w:r>
      <w:r w:rsidR="00461489" w:rsidRPr="00A14358">
        <w:rPr>
          <w:rFonts w:ascii="Times New Roman" w:hAnsi="Times New Roman" w:cs="Times New Roman"/>
          <w:sz w:val="24"/>
          <w:szCs w:val="24"/>
        </w:rPr>
        <w:t xml:space="preserve"> in the critical window of opportunity of the first 1,000 days</w:t>
      </w:r>
      <w:r w:rsidR="00711314" w:rsidRPr="00A14358">
        <w:rPr>
          <w:rFonts w:ascii="Times New Roman" w:hAnsi="Times New Roman" w:cs="Times New Roman"/>
          <w:sz w:val="24"/>
          <w:szCs w:val="24"/>
        </w:rPr>
        <w:t xml:space="preserve">. </w:t>
      </w:r>
      <w:r w:rsidR="006222F6" w:rsidRPr="00A14358">
        <w:rPr>
          <w:rFonts w:ascii="Times New Roman" w:hAnsi="Times New Roman" w:cs="Times New Roman"/>
          <w:sz w:val="24"/>
          <w:szCs w:val="24"/>
        </w:rPr>
        <w:t xml:space="preserve">The joint team did not initially set out to develop a minimum package, we however realized that services were implemented in varied degrees of quality and opportunities and entry points existed to package services in a way that will facilitate improved quality of care and faster </w:t>
      </w:r>
      <w:r w:rsidR="00020C0C" w:rsidRPr="00A14358">
        <w:rPr>
          <w:rFonts w:ascii="Times New Roman" w:hAnsi="Times New Roman" w:cs="Times New Roman"/>
          <w:sz w:val="24"/>
          <w:szCs w:val="24"/>
        </w:rPr>
        <w:t>scale-</w:t>
      </w:r>
      <w:r w:rsidR="006222F6" w:rsidRPr="00A14358">
        <w:rPr>
          <w:rFonts w:ascii="Times New Roman" w:hAnsi="Times New Roman" w:cs="Times New Roman"/>
          <w:sz w:val="24"/>
          <w:szCs w:val="24"/>
        </w:rPr>
        <w:t xml:space="preserve">up. </w:t>
      </w:r>
      <w:r w:rsidR="00711314" w:rsidRPr="00A14358">
        <w:rPr>
          <w:rFonts w:ascii="Times New Roman" w:hAnsi="Times New Roman" w:cs="Times New Roman"/>
          <w:sz w:val="24"/>
          <w:szCs w:val="24"/>
        </w:rPr>
        <w:t xml:space="preserve">The central point of the process of developing the guidance </w:t>
      </w:r>
      <w:r w:rsidR="006222F6" w:rsidRPr="00A14358">
        <w:rPr>
          <w:rFonts w:ascii="Times New Roman" w:hAnsi="Times New Roman" w:cs="Times New Roman"/>
          <w:sz w:val="24"/>
          <w:szCs w:val="24"/>
        </w:rPr>
        <w:t xml:space="preserve">focused </w:t>
      </w:r>
      <w:r w:rsidR="00711314" w:rsidRPr="00A14358">
        <w:rPr>
          <w:rFonts w:ascii="Times New Roman" w:hAnsi="Times New Roman" w:cs="Times New Roman"/>
          <w:sz w:val="24"/>
          <w:szCs w:val="24"/>
        </w:rPr>
        <w:t xml:space="preserve">on </w:t>
      </w:r>
      <w:r w:rsidR="00E0362F" w:rsidRPr="00A14358">
        <w:rPr>
          <w:rFonts w:ascii="Times New Roman" w:hAnsi="Times New Roman" w:cs="Times New Roman"/>
          <w:sz w:val="24"/>
          <w:szCs w:val="24"/>
        </w:rPr>
        <w:t xml:space="preserve">assessing how service delivery at critical stages in continuum of care from pregnancy through childbirth and </w:t>
      </w:r>
      <w:r w:rsidR="006222F6" w:rsidRPr="00A14358">
        <w:rPr>
          <w:rFonts w:ascii="Times New Roman" w:hAnsi="Times New Roman" w:cs="Times New Roman"/>
          <w:sz w:val="24"/>
          <w:szCs w:val="24"/>
        </w:rPr>
        <w:t>24 months of the</w:t>
      </w:r>
      <w:r w:rsidR="00E0362F" w:rsidRPr="00A14358">
        <w:rPr>
          <w:rFonts w:ascii="Times New Roman" w:hAnsi="Times New Roman" w:cs="Times New Roman"/>
          <w:sz w:val="24"/>
          <w:szCs w:val="24"/>
        </w:rPr>
        <w:t xml:space="preserve"> child (including ANC; PNC; nutrition assessment, counseling, and support [NACS]/antiretroviral therapy </w:t>
      </w:r>
      <w:r w:rsidR="00E41E0F" w:rsidRPr="00A14358">
        <w:rPr>
          <w:rFonts w:ascii="Times New Roman" w:hAnsi="Times New Roman" w:cs="Times New Roman"/>
          <w:sz w:val="24"/>
          <w:szCs w:val="24"/>
        </w:rPr>
        <w:t xml:space="preserve">[ART] </w:t>
      </w:r>
      <w:r w:rsidR="00E0362F" w:rsidRPr="00A14358">
        <w:rPr>
          <w:rFonts w:ascii="Times New Roman" w:hAnsi="Times New Roman" w:cs="Times New Roman"/>
          <w:sz w:val="24"/>
          <w:szCs w:val="24"/>
        </w:rPr>
        <w:t xml:space="preserve">services; integrated management of neonatal and childhood diseases; growth monitoring and promotion; etc.) can be reorganized and/or streamlined to more efficiently </w:t>
      </w:r>
      <w:r w:rsidR="00461489" w:rsidRPr="00A14358">
        <w:rPr>
          <w:rFonts w:ascii="Times New Roman" w:hAnsi="Times New Roman" w:cs="Times New Roman"/>
          <w:sz w:val="24"/>
          <w:szCs w:val="24"/>
        </w:rPr>
        <w:t>deliver these services.</w:t>
      </w:r>
    </w:p>
    <w:p w14:paraId="1E9FE61D" w14:textId="77777777" w:rsidR="009448BB" w:rsidRPr="00A14358" w:rsidRDefault="009448BB">
      <w:pPr>
        <w:spacing w:after="0" w:line="240" w:lineRule="auto"/>
        <w:rPr>
          <w:rFonts w:ascii="Times New Roman" w:hAnsi="Times New Roman" w:cs="Times New Roman"/>
          <w:sz w:val="24"/>
          <w:szCs w:val="24"/>
        </w:rPr>
      </w:pPr>
    </w:p>
    <w:p w14:paraId="774BAB3E" w14:textId="77777777" w:rsidR="00024A02" w:rsidRPr="00A14358" w:rsidRDefault="003B4C48">
      <w:pPr>
        <w:spacing w:after="240" w:line="240" w:lineRule="auto"/>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The reorganization aim</w:t>
      </w:r>
      <w:r w:rsidR="00024A02" w:rsidRPr="00A14358">
        <w:rPr>
          <w:rStyle w:val="apple-converted-space"/>
          <w:rFonts w:ascii="Times New Roman" w:hAnsi="Times New Roman" w:cs="Times New Roman"/>
          <w:sz w:val="24"/>
          <w:szCs w:val="24"/>
          <w:shd w:val="clear" w:color="auto" w:fill="FFFFFF"/>
        </w:rPr>
        <w:t>s</w:t>
      </w:r>
      <w:r w:rsidRPr="00A14358">
        <w:rPr>
          <w:rStyle w:val="apple-converted-space"/>
          <w:rFonts w:ascii="Times New Roman" w:hAnsi="Times New Roman" w:cs="Times New Roman"/>
          <w:sz w:val="24"/>
          <w:szCs w:val="24"/>
          <w:shd w:val="clear" w:color="auto" w:fill="FFFFFF"/>
        </w:rPr>
        <w:t xml:space="preserve"> at </w:t>
      </w:r>
      <w:r w:rsidR="009634E9" w:rsidRPr="00A14358">
        <w:rPr>
          <w:rStyle w:val="apple-converted-space"/>
          <w:rFonts w:ascii="Times New Roman" w:hAnsi="Times New Roman" w:cs="Times New Roman"/>
          <w:sz w:val="24"/>
          <w:szCs w:val="24"/>
          <w:shd w:val="clear" w:color="auto" w:fill="FFFFFF"/>
        </w:rPr>
        <w:t>suppor</w:t>
      </w:r>
      <w:r w:rsidR="00744C34" w:rsidRPr="00A14358">
        <w:rPr>
          <w:rStyle w:val="apple-converted-space"/>
          <w:rFonts w:ascii="Times New Roman" w:hAnsi="Times New Roman" w:cs="Times New Roman"/>
          <w:sz w:val="24"/>
          <w:szCs w:val="24"/>
          <w:shd w:val="clear" w:color="auto" w:fill="FFFFFF"/>
        </w:rPr>
        <w:t>ting better adherence to counseling</w:t>
      </w:r>
      <w:r w:rsidR="00024A02" w:rsidRPr="00A14358">
        <w:rPr>
          <w:rStyle w:val="apple-converted-space"/>
          <w:rFonts w:ascii="Times New Roman" w:hAnsi="Times New Roman" w:cs="Times New Roman"/>
          <w:sz w:val="24"/>
          <w:szCs w:val="24"/>
          <w:shd w:val="clear" w:color="auto" w:fill="FFFFFF"/>
        </w:rPr>
        <w:t xml:space="preserve"> on part of service recipients</w:t>
      </w:r>
      <w:r w:rsidR="009634E9" w:rsidRPr="00A14358">
        <w:rPr>
          <w:rStyle w:val="apple-converted-space"/>
          <w:rFonts w:ascii="Times New Roman" w:hAnsi="Times New Roman" w:cs="Times New Roman"/>
          <w:sz w:val="24"/>
          <w:szCs w:val="24"/>
          <w:shd w:val="clear" w:color="auto" w:fill="FFFFFF"/>
        </w:rPr>
        <w:t xml:space="preserve">, enhancing </w:t>
      </w:r>
      <w:r w:rsidR="0041768D" w:rsidRPr="00A14358">
        <w:rPr>
          <w:rStyle w:val="apple-converted-space"/>
          <w:rFonts w:ascii="Times New Roman" w:hAnsi="Times New Roman" w:cs="Times New Roman"/>
          <w:sz w:val="24"/>
          <w:szCs w:val="24"/>
          <w:shd w:val="clear" w:color="auto" w:fill="FFFFFF"/>
        </w:rPr>
        <w:t xml:space="preserve">the </w:t>
      </w:r>
      <w:r w:rsidR="0042571C" w:rsidRPr="00A14358">
        <w:rPr>
          <w:rStyle w:val="apple-converted-space"/>
          <w:rFonts w:ascii="Times New Roman" w:hAnsi="Times New Roman" w:cs="Times New Roman"/>
          <w:sz w:val="24"/>
          <w:szCs w:val="24"/>
          <w:shd w:val="clear" w:color="auto" w:fill="FFFFFF"/>
        </w:rPr>
        <w:t xml:space="preserve">understanding </w:t>
      </w:r>
      <w:r w:rsidR="0041768D" w:rsidRPr="00A14358">
        <w:rPr>
          <w:rStyle w:val="apple-converted-space"/>
          <w:rFonts w:ascii="Times New Roman" w:hAnsi="Times New Roman" w:cs="Times New Roman"/>
          <w:sz w:val="24"/>
          <w:szCs w:val="24"/>
          <w:shd w:val="clear" w:color="auto" w:fill="FFFFFF"/>
        </w:rPr>
        <w:t xml:space="preserve">of </w:t>
      </w:r>
      <w:r w:rsidR="00024A02" w:rsidRPr="00A14358">
        <w:rPr>
          <w:rStyle w:val="apple-converted-space"/>
          <w:rFonts w:ascii="Times New Roman" w:hAnsi="Times New Roman" w:cs="Times New Roman"/>
          <w:sz w:val="24"/>
          <w:szCs w:val="24"/>
          <w:shd w:val="clear" w:color="auto" w:fill="FFFFFF"/>
        </w:rPr>
        <w:t>health-seeking behaviors, and looking at ways to improve health-seeking behaviors. For service providers, the process aims to equip health workers at the facility and community level with the knowledge, skills, and resources that will streamline and improve service delivery to promote maternal, infant, and young child nutrition and health, as well as HIV-free survival.</w:t>
      </w:r>
    </w:p>
    <w:p w14:paraId="2CF55905" w14:textId="77777777" w:rsidR="000B0328" w:rsidRPr="00A14358" w:rsidRDefault="00F90A95">
      <w:pPr>
        <w:spacing w:after="240" w:line="240" w:lineRule="auto"/>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 xml:space="preserve">The </w:t>
      </w:r>
      <w:r w:rsidR="00024A02" w:rsidRPr="00A14358">
        <w:rPr>
          <w:rStyle w:val="apple-converted-space"/>
          <w:rFonts w:ascii="Times New Roman" w:hAnsi="Times New Roman" w:cs="Times New Roman"/>
          <w:sz w:val="24"/>
          <w:szCs w:val="24"/>
          <w:shd w:val="clear" w:color="auto" w:fill="FFFFFF"/>
        </w:rPr>
        <w:t xml:space="preserve">minimum package </w:t>
      </w:r>
      <w:r w:rsidRPr="00A14358">
        <w:rPr>
          <w:rStyle w:val="apple-converted-space"/>
          <w:rFonts w:ascii="Times New Roman" w:hAnsi="Times New Roman" w:cs="Times New Roman"/>
          <w:sz w:val="24"/>
          <w:szCs w:val="24"/>
          <w:shd w:val="clear" w:color="auto" w:fill="FFFFFF"/>
        </w:rPr>
        <w:t xml:space="preserve">was developed </w:t>
      </w:r>
      <w:r w:rsidR="000B0328" w:rsidRPr="00A14358">
        <w:rPr>
          <w:rStyle w:val="apple-converted-space"/>
          <w:rFonts w:ascii="Times New Roman" w:hAnsi="Times New Roman" w:cs="Times New Roman"/>
          <w:sz w:val="24"/>
          <w:szCs w:val="24"/>
          <w:shd w:val="clear" w:color="auto" w:fill="FFFFFF"/>
        </w:rPr>
        <w:t xml:space="preserve">on the basis of sound health programming theory and not from rigorous field experience due to financial and human resource constraints. </w:t>
      </w:r>
      <w:r w:rsidR="007A33B9" w:rsidRPr="00A14358">
        <w:rPr>
          <w:rStyle w:val="apple-converted-space"/>
          <w:rFonts w:ascii="Times New Roman" w:hAnsi="Times New Roman" w:cs="Times New Roman"/>
          <w:sz w:val="24"/>
          <w:szCs w:val="24"/>
          <w:shd w:val="clear" w:color="auto" w:fill="FFFFFF"/>
        </w:rPr>
        <w:t>The development of the minimum package therefore involved researching existing evidence on guidelines for optimal service delivery processes within the continuum of care</w:t>
      </w:r>
      <w:r w:rsidR="00DF2B00" w:rsidRPr="00A14358">
        <w:rPr>
          <w:rStyle w:val="apple-converted-space"/>
          <w:rFonts w:ascii="Times New Roman" w:hAnsi="Times New Roman" w:cs="Times New Roman"/>
          <w:sz w:val="24"/>
          <w:szCs w:val="24"/>
          <w:shd w:val="clear" w:color="auto" w:fill="FFFFFF"/>
        </w:rPr>
        <w:t xml:space="preserve"> and synthesizing this evidence. </w:t>
      </w:r>
    </w:p>
    <w:p w14:paraId="5B64D315" w14:textId="77777777" w:rsidR="00074B35" w:rsidRPr="00A14358" w:rsidRDefault="006222F6">
      <w:pPr>
        <w:spacing w:after="240" w:line="240" w:lineRule="auto"/>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Midway during the</w:t>
      </w:r>
      <w:r w:rsidR="009634E9" w:rsidRPr="00A14358">
        <w:rPr>
          <w:rStyle w:val="apple-converted-space"/>
          <w:rFonts w:ascii="Times New Roman" w:hAnsi="Times New Roman" w:cs="Times New Roman"/>
          <w:sz w:val="24"/>
          <w:szCs w:val="24"/>
          <w:shd w:val="clear" w:color="auto" w:fill="FFFFFF"/>
        </w:rPr>
        <w:t xml:space="preserve"> process of </w:t>
      </w:r>
      <w:r w:rsidRPr="00A14358">
        <w:rPr>
          <w:rStyle w:val="apple-converted-space"/>
          <w:rFonts w:ascii="Times New Roman" w:hAnsi="Times New Roman" w:cs="Times New Roman"/>
          <w:sz w:val="24"/>
          <w:szCs w:val="24"/>
          <w:shd w:val="clear" w:color="auto" w:fill="FFFFFF"/>
        </w:rPr>
        <w:t xml:space="preserve">development </w:t>
      </w:r>
      <w:r w:rsidR="003B4C48" w:rsidRPr="00A14358">
        <w:rPr>
          <w:rStyle w:val="apple-converted-space"/>
          <w:rFonts w:ascii="Times New Roman" w:hAnsi="Times New Roman" w:cs="Times New Roman"/>
          <w:sz w:val="24"/>
          <w:szCs w:val="24"/>
          <w:shd w:val="clear" w:color="auto" w:fill="FFFFFF"/>
        </w:rPr>
        <w:t xml:space="preserve">the minimum package </w:t>
      </w:r>
      <w:r w:rsidR="009634E9" w:rsidRPr="00A14358">
        <w:rPr>
          <w:rStyle w:val="apple-converted-space"/>
          <w:rFonts w:ascii="Times New Roman" w:hAnsi="Times New Roman" w:cs="Times New Roman"/>
          <w:sz w:val="24"/>
          <w:szCs w:val="24"/>
          <w:shd w:val="clear" w:color="auto" w:fill="FFFFFF"/>
        </w:rPr>
        <w:t>has been incorporated in</w:t>
      </w:r>
      <w:r w:rsidR="00AD410A" w:rsidRPr="00A14358">
        <w:rPr>
          <w:rStyle w:val="apple-converted-space"/>
          <w:rFonts w:ascii="Times New Roman" w:hAnsi="Times New Roman" w:cs="Times New Roman"/>
          <w:sz w:val="24"/>
          <w:szCs w:val="24"/>
          <w:shd w:val="clear" w:color="auto" w:fill="FFFFFF"/>
        </w:rPr>
        <w:t xml:space="preserve">to the ongoing Quality Improvement </w:t>
      </w:r>
      <w:r w:rsidR="00DF2B00" w:rsidRPr="00A14358">
        <w:rPr>
          <w:rStyle w:val="apple-converted-space"/>
          <w:rFonts w:ascii="Times New Roman" w:hAnsi="Times New Roman" w:cs="Times New Roman"/>
          <w:sz w:val="24"/>
          <w:szCs w:val="24"/>
          <w:shd w:val="clear" w:color="auto" w:fill="FFFFFF"/>
        </w:rPr>
        <w:t xml:space="preserve">(QI) </w:t>
      </w:r>
      <w:r w:rsidR="009634E9" w:rsidRPr="00A14358">
        <w:rPr>
          <w:rStyle w:val="apple-converted-space"/>
          <w:rFonts w:ascii="Times New Roman" w:hAnsi="Times New Roman" w:cs="Times New Roman"/>
          <w:sz w:val="24"/>
          <w:szCs w:val="24"/>
          <w:shd w:val="clear" w:color="auto" w:fill="FFFFFF"/>
        </w:rPr>
        <w:t xml:space="preserve">program aimed at consolidating and improving </w:t>
      </w:r>
      <w:r w:rsidR="00AD410A" w:rsidRPr="00A14358">
        <w:rPr>
          <w:rStyle w:val="apple-converted-space"/>
          <w:rFonts w:ascii="Times New Roman" w:hAnsi="Times New Roman" w:cs="Times New Roman"/>
          <w:sz w:val="24"/>
          <w:szCs w:val="24"/>
          <w:shd w:val="clear" w:color="auto" w:fill="FFFFFF"/>
        </w:rPr>
        <w:t xml:space="preserve">an integrated approach to nutrition programming </w:t>
      </w:r>
      <w:r w:rsidR="00DF2B00" w:rsidRPr="00A14358">
        <w:rPr>
          <w:rStyle w:val="apple-converted-space"/>
          <w:rFonts w:ascii="Times New Roman" w:hAnsi="Times New Roman" w:cs="Times New Roman"/>
          <w:sz w:val="24"/>
          <w:szCs w:val="24"/>
          <w:shd w:val="clear" w:color="auto" w:fill="FFFFFF"/>
        </w:rPr>
        <w:t xml:space="preserve">that is being </w:t>
      </w:r>
      <w:r w:rsidR="009634E9" w:rsidRPr="00A14358">
        <w:rPr>
          <w:rStyle w:val="apple-converted-space"/>
          <w:rFonts w:ascii="Times New Roman" w:hAnsi="Times New Roman" w:cs="Times New Roman"/>
          <w:sz w:val="24"/>
          <w:szCs w:val="24"/>
          <w:shd w:val="clear" w:color="auto" w:fill="FFFFFF"/>
        </w:rPr>
        <w:t xml:space="preserve">spearheaded by the Food and Nutrition Subdivision </w:t>
      </w:r>
      <w:r w:rsidR="00DF2B00" w:rsidRPr="00A14358">
        <w:rPr>
          <w:rStyle w:val="apple-converted-space"/>
          <w:rFonts w:ascii="Times New Roman" w:hAnsi="Times New Roman" w:cs="Times New Roman"/>
          <w:sz w:val="24"/>
          <w:szCs w:val="24"/>
          <w:shd w:val="clear" w:color="auto" w:fill="FFFFFF"/>
        </w:rPr>
        <w:t xml:space="preserve">(FNS) </w:t>
      </w:r>
      <w:r w:rsidR="009634E9" w:rsidRPr="00A14358">
        <w:rPr>
          <w:rStyle w:val="apple-converted-space"/>
          <w:rFonts w:ascii="Times New Roman" w:hAnsi="Times New Roman" w:cs="Times New Roman"/>
          <w:sz w:val="24"/>
          <w:szCs w:val="24"/>
          <w:shd w:val="clear" w:color="auto" w:fill="FFFFFF"/>
        </w:rPr>
        <w:t>of the</w:t>
      </w:r>
      <w:r w:rsidR="00AD410A" w:rsidRPr="00A14358">
        <w:rPr>
          <w:rStyle w:val="apple-converted-space"/>
          <w:rFonts w:ascii="Times New Roman" w:hAnsi="Times New Roman" w:cs="Times New Roman"/>
          <w:sz w:val="24"/>
          <w:szCs w:val="24"/>
          <w:shd w:val="clear" w:color="auto" w:fill="FFFFFF"/>
        </w:rPr>
        <w:t xml:space="preserve"> </w:t>
      </w:r>
      <w:r w:rsidR="00406A4D" w:rsidRPr="00A14358">
        <w:rPr>
          <w:rStyle w:val="apple-converted-space"/>
          <w:rFonts w:ascii="Times New Roman" w:hAnsi="Times New Roman" w:cs="Times New Roman"/>
          <w:sz w:val="24"/>
          <w:szCs w:val="24"/>
          <w:shd w:val="clear" w:color="auto" w:fill="FFFFFF"/>
        </w:rPr>
        <w:t>Ministry of Health and Social Services (</w:t>
      </w:r>
      <w:r w:rsidR="00AD410A" w:rsidRPr="00A14358">
        <w:rPr>
          <w:rStyle w:val="apple-converted-space"/>
          <w:rFonts w:ascii="Times New Roman" w:hAnsi="Times New Roman" w:cs="Times New Roman"/>
          <w:sz w:val="24"/>
          <w:szCs w:val="24"/>
          <w:shd w:val="clear" w:color="auto" w:fill="FFFFFF"/>
        </w:rPr>
        <w:t>MOHSS</w:t>
      </w:r>
      <w:r w:rsidR="00406A4D" w:rsidRPr="00A14358">
        <w:rPr>
          <w:rStyle w:val="apple-converted-space"/>
          <w:rFonts w:ascii="Times New Roman" w:hAnsi="Times New Roman" w:cs="Times New Roman"/>
          <w:sz w:val="24"/>
          <w:szCs w:val="24"/>
          <w:shd w:val="clear" w:color="auto" w:fill="FFFFFF"/>
        </w:rPr>
        <w:t>)</w:t>
      </w:r>
      <w:r w:rsidR="00AD410A" w:rsidRPr="00A14358">
        <w:rPr>
          <w:rStyle w:val="apple-converted-space"/>
          <w:rFonts w:ascii="Times New Roman" w:hAnsi="Times New Roman" w:cs="Times New Roman"/>
          <w:sz w:val="24"/>
          <w:szCs w:val="24"/>
          <w:shd w:val="clear" w:color="auto" w:fill="FFFFFF"/>
        </w:rPr>
        <w:t>.</w:t>
      </w:r>
      <w:r w:rsidR="009634E9" w:rsidRPr="00A14358">
        <w:rPr>
          <w:rStyle w:val="apple-converted-space"/>
          <w:rFonts w:ascii="Times New Roman" w:hAnsi="Times New Roman" w:cs="Times New Roman"/>
          <w:sz w:val="24"/>
          <w:szCs w:val="24"/>
          <w:shd w:val="clear" w:color="auto" w:fill="FFFFFF"/>
        </w:rPr>
        <w:t xml:space="preserve"> </w:t>
      </w:r>
    </w:p>
    <w:p w14:paraId="4602A44C" w14:textId="77777777" w:rsidR="00074B35" w:rsidRPr="00A14358" w:rsidRDefault="00F837D2">
      <w:pPr>
        <w:spacing w:after="0" w:line="240" w:lineRule="auto"/>
        <w:rPr>
          <w:rStyle w:val="apple-converted-space"/>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 xml:space="preserve">The guidance </w:t>
      </w:r>
      <w:r w:rsidR="00EA2D61" w:rsidRPr="00A14358">
        <w:rPr>
          <w:rStyle w:val="apple-converted-space"/>
          <w:rFonts w:ascii="Times New Roman" w:hAnsi="Times New Roman" w:cs="Times New Roman"/>
          <w:sz w:val="24"/>
          <w:szCs w:val="24"/>
          <w:shd w:val="clear" w:color="auto" w:fill="FFFFFF"/>
        </w:rPr>
        <w:t>was</w:t>
      </w:r>
      <w:r w:rsidRPr="00A14358">
        <w:rPr>
          <w:rStyle w:val="apple-converted-space"/>
          <w:rFonts w:ascii="Times New Roman" w:hAnsi="Times New Roman" w:cs="Times New Roman"/>
          <w:sz w:val="24"/>
          <w:szCs w:val="24"/>
          <w:shd w:val="clear" w:color="auto" w:fill="FFFFFF"/>
        </w:rPr>
        <w:t xml:space="preserve"> developed </w:t>
      </w:r>
      <w:r w:rsidR="00F967B8" w:rsidRPr="00A14358">
        <w:rPr>
          <w:rStyle w:val="apple-converted-space"/>
          <w:rFonts w:ascii="Times New Roman" w:hAnsi="Times New Roman" w:cs="Times New Roman"/>
          <w:sz w:val="24"/>
          <w:szCs w:val="24"/>
          <w:shd w:val="clear" w:color="auto" w:fill="FFFFFF"/>
        </w:rPr>
        <w:t xml:space="preserve">with the aim of </w:t>
      </w:r>
      <w:r w:rsidRPr="00A14358">
        <w:rPr>
          <w:rStyle w:val="apple-converted-space"/>
          <w:rFonts w:ascii="Times New Roman" w:hAnsi="Times New Roman" w:cs="Times New Roman"/>
          <w:sz w:val="24"/>
          <w:szCs w:val="24"/>
          <w:shd w:val="clear" w:color="auto" w:fill="FFFFFF"/>
        </w:rPr>
        <w:t>be</w:t>
      </w:r>
      <w:r w:rsidR="00F967B8" w:rsidRPr="00A14358">
        <w:rPr>
          <w:rStyle w:val="apple-converted-space"/>
          <w:rFonts w:ascii="Times New Roman" w:hAnsi="Times New Roman" w:cs="Times New Roman"/>
          <w:sz w:val="24"/>
          <w:szCs w:val="24"/>
          <w:shd w:val="clear" w:color="auto" w:fill="FFFFFF"/>
        </w:rPr>
        <w:t>ing</w:t>
      </w:r>
      <w:r w:rsidRPr="00A14358">
        <w:rPr>
          <w:rStyle w:val="apple-converted-space"/>
          <w:rFonts w:ascii="Times New Roman" w:hAnsi="Times New Roman" w:cs="Times New Roman"/>
          <w:sz w:val="24"/>
          <w:szCs w:val="24"/>
          <w:shd w:val="clear" w:color="auto" w:fill="FFFFFF"/>
        </w:rPr>
        <w:t xml:space="preserve"> a user-field friendly tool for use by health service providers. </w:t>
      </w:r>
      <w:r w:rsidR="00EA2D61" w:rsidRPr="00A14358">
        <w:rPr>
          <w:rStyle w:val="apple-converted-space"/>
          <w:rFonts w:ascii="Times New Roman" w:hAnsi="Times New Roman" w:cs="Times New Roman"/>
          <w:sz w:val="24"/>
          <w:szCs w:val="24"/>
          <w:shd w:val="clear" w:color="auto" w:fill="FFFFFF"/>
        </w:rPr>
        <w:t xml:space="preserve">The MOHSS was conscious that this package would not be yet another set of guidelines that will be parallel to the on –going system. MOHSS stressed the importance of developing a package that breaks down current approaches into minimum acceptable doable actions for service providers. </w:t>
      </w:r>
      <w:r w:rsidRPr="00A14358">
        <w:rPr>
          <w:rStyle w:val="apple-converted-space"/>
          <w:rFonts w:ascii="Times New Roman" w:hAnsi="Times New Roman" w:cs="Times New Roman"/>
          <w:sz w:val="24"/>
          <w:szCs w:val="24"/>
          <w:shd w:val="clear" w:color="auto" w:fill="FFFFFF"/>
        </w:rPr>
        <w:t xml:space="preserve">The guidance </w:t>
      </w:r>
      <w:r w:rsidR="00EA2D61" w:rsidRPr="00A14358">
        <w:rPr>
          <w:rStyle w:val="apple-converted-space"/>
          <w:rFonts w:ascii="Times New Roman" w:hAnsi="Times New Roman" w:cs="Times New Roman"/>
          <w:sz w:val="24"/>
          <w:szCs w:val="24"/>
          <w:shd w:val="clear" w:color="auto" w:fill="FFFFFF"/>
        </w:rPr>
        <w:t>therefore aimed to be</w:t>
      </w:r>
      <w:r w:rsidRPr="00A14358">
        <w:rPr>
          <w:rStyle w:val="apple-converted-space"/>
          <w:rFonts w:ascii="Times New Roman" w:hAnsi="Times New Roman" w:cs="Times New Roman"/>
          <w:sz w:val="24"/>
          <w:szCs w:val="24"/>
          <w:shd w:val="clear" w:color="auto" w:fill="FFFFFF"/>
        </w:rPr>
        <w:t xml:space="preserve"> practical</w:t>
      </w:r>
      <w:r w:rsidR="00F967B8" w:rsidRPr="00A14358">
        <w:rPr>
          <w:rStyle w:val="apple-converted-space"/>
          <w:rFonts w:ascii="Times New Roman" w:hAnsi="Times New Roman" w:cs="Times New Roman"/>
          <w:sz w:val="24"/>
          <w:szCs w:val="24"/>
          <w:shd w:val="clear" w:color="auto" w:fill="FFFFFF"/>
        </w:rPr>
        <w:t>,</w:t>
      </w:r>
      <w:r w:rsidRPr="00A14358">
        <w:rPr>
          <w:rStyle w:val="apple-converted-space"/>
          <w:rFonts w:ascii="Times New Roman" w:hAnsi="Times New Roman" w:cs="Times New Roman"/>
          <w:sz w:val="24"/>
          <w:szCs w:val="24"/>
          <w:shd w:val="clear" w:color="auto" w:fill="FFFFFF"/>
        </w:rPr>
        <w:t xml:space="preserve"> incorporating existing services into a more logical and efficient </w:t>
      </w:r>
      <w:r w:rsidR="00F967B8" w:rsidRPr="00A14358">
        <w:rPr>
          <w:rStyle w:val="apple-converted-space"/>
          <w:rFonts w:ascii="Times New Roman" w:hAnsi="Times New Roman" w:cs="Times New Roman"/>
          <w:sz w:val="24"/>
          <w:szCs w:val="24"/>
          <w:shd w:val="clear" w:color="auto" w:fill="FFFFFF"/>
        </w:rPr>
        <w:t xml:space="preserve">process </w:t>
      </w:r>
      <w:r w:rsidRPr="00A14358">
        <w:rPr>
          <w:rStyle w:val="apple-converted-space"/>
          <w:rFonts w:ascii="Times New Roman" w:hAnsi="Times New Roman" w:cs="Times New Roman"/>
          <w:sz w:val="24"/>
          <w:szCs w:val="24"/>
          <w:shd w:val="clear" w:color="auto" w:fill="FFFFFF"/>
        </w:rPr>
        <w:t xml:space="preserve">flow for the benefit of service providers and </w:t>
      </w:r>
      <w:r w:rsidR="00F967B8" w:rsidRPr="00A14358">
        <w:rPr>
          <w:rStyle w:val="apple-converted-space"/>
          <w:rFonts w:ascii="Times New Roman" w:hAnsi="Times New Roman" w:cs="Times New Roman"/>
          <w:sz w:val="24"/>
          <w:szCs w:val="24"/>
          <w:shd w:val="clear" w:color="auto" w:fill="FFFFFF"/>
        </w:rPr>
        <w:t xml:space="preserve">service </w:t>
      </w:r>
      <w:r w:rsidRPr="00A14358">
        <w:rPr>
          <w:rStyle w:val="apple-converted-space"/>
          <w:rFonts w:ascii="Times New Roman" w:hAnsi="Times New Roman" w:cs="Times New Roman"/>
          <w:sz w:val="24"/>
          <w:szCs w:val="24"/>
          <w:shd w:val="clear" w:color="auto" w:fill="FFFFFF"/>
        </w:rPr>
        <w:t xml:space="preserve">recipients. </w:t>
      </w:r>
    </w:p>
    <w:p w14:paraId="6E65BF03" w14:textId="77777777" w:rsidR="009049D4" w:rsidRPr="00A14358" w:rsidRDefault="009049D4">
      <w:pPr>
        <w:spacing w:after="0" w:line="240" w:lineRule="auto"/>
        <w:rPr>
          <w:rStyle w:val="apple-converted-space"/>
          <w:rFonts w:ascii="Times New Roman" w:hAnsi="Times New Roman" w:cs="Times New Roman"/>
          <w:sz w:val="24"/>
          <w:szCs w:val="24"/>
          <w:shd w:val="clear" w:color="auto" w:fill="FFFFFF"/>
        </w:rPr>
      </w:pPr>
    </w:p>
    <w:p w14:paraId="505DDA43" w14:textId="77777777" w:rsidR="009049D4" w:rsidRPr="00A14358" w:rsidRDefault="009049D4">
      <w:pPr>
        <w:spacing w:after="0" w:line="240" w:lineRule="auto"/>
        <w:rPr>
          <w:rStyle w:val="apple-converted-space"/>
          <w:rFonts w:ascii="Times New Roman" w:hAnsi="Times New Roman" w:cs="Times New Roman"/>
          <w:sz w:val="24"/>
          <w:szCs w:val="24"/>
          <w:shd w:val="clear" w:color="auto" w:fill="FFFFFF"/>
        </w:rPr>
      </w:pPr>
    </w:p>
    <w:p w14:paraId="3B8B2610" w14:textId="77777777" w:rsidR="00074B35" w:rsidRPr="00A14358" w:rsidRDefault="00074B35">
      <w:pPr>
        <w:spacing w:after="0" w:line="240" w:lineRule="auto"/>
        <w:rPr>
          <w:rStyle w:val="apple-converted-space"/>
          <w:rFonts w:asciiTheme="majorHAnsi" w:hAnsiTheme="majorHAnsi"/>
          <w:sz w:val="24"/>
          <w:szCs w:val="24"/>
          <w:shd w:val="clear" w:color="auto" w:fill="FFFFFF"/>
        </w:rPr>
      </w:pPr>
    </w:p>
    <w:p w14:paraId="644018F7" w14:textId="77777777" w:rsidR="006D0E15" w:rsidRPr="00A14358" w:rsidRDefault="00166FCC">
      <w:pPr>
        <w:pStyle w:val="ListParagraph"/>
        <w:spacing w:after="180" w:line="240" w:lineRule="auto"/>
        <w:ind w:left="0"/>
        <w:contextualSpacing w:val="0"/>
        <w:rPr>
          <w:rFonts w:ascii="Arial" w:hAnsi="Arial" w:cs="Arial"/>
          <w:b/>
          <w:sz w:val="32"/>
          <w:szCs w:val="24"/>
          <w:shd w:val="clear" w:color="auto" w:fill="FFFFFF"/>
        </w:rPr>
      </w:pPr>
      <w:r w:rsidRPr="00A14358">
        <w:rPr>
          <w:rFonts w:ascii="Arial" w:hAnsi="Arial" w:cs="Arial"/>
          <w:b/>
          <w:sz w:val="32"/>
          <w:szCs w:val="24"/>
          <w:shd w:val="clear" w:color="auto" w:fill="FFFFFF"/>
        </w:rPr>
        <w:t xml:space="preserve">5. </w:t>
      </w:r>
      <w:r w:rsidR="00F967B8" w:rsidRPr="00A14358">
        <w:rPr>
          <w:rFonts w:ascii="Arial" w:hAnsi="Arial" w:cs="Arial"/>
          <w:b/>
          <w:sz w:val="32"/>
          <w:szCs w:val="24"/>
          <w:shd w:val="clear" w:color="auto" w:fill="FFFFFF"/>
        </w:rPr>
        <w:t xml:space="preserve">Development of a local </w:t>
      </w:r>
      <w:r w:rsidR="00A46329" w:rsidRPr="00A14358">
        <w:rPr>
          <w:rFonts w:ascii="Arial" w:hAnsi="Arial" w:cs="Arial"/>
          <w:b/>
          <w:sz w:val="32"/>
          <w:szCs w:val="24"/>
          <w:shd w:val="clear" w:color="auto" w:fill="FFFFFF"/>
        </w:rPr>
        <w:t xml:space="preserve">and global </w:t>
      </w:r>
      <w:r w:rsidR="00F967B8" w:rsidRPr="00A14358">
        <w:rPr>
          <w:rFonts w:ascii="Arial" w:hAnsi="Arial" w:cs="Arial"/>
          <w:b/>
          <w:sz w:val="32"/>
          <w:szCs w:val="24"/>
          <w:shd w:val="clear" w:color="auto" w:fill="FFFFFF"/>
        </w:rPr>
        <w:t>guidance</w:t>
      </w:r>
    </w:p>
    <w:p w14:paraId="0A0A9DD1" w14:textId="4B60B30C" w:rsidR="00F967B8" w:rsidRDefault="003F72EB">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w:t>
      </w:r>
      <w:r w:rsidRPr="00A14358">
        <w:rPr>
          <w:rFonts w:ascii="Times New Roman" w:hAnsi="Times New Roman" w:cs="Times New Roman"/>
          <w:sz w:val="24"/>
          <w:szCs w:val="24"/>
          <w:shd w:val="clear" w:color="auto" w:fill="FFFFFF"/>
        </w:rPr>
        <w:t xml:space="preserve"> </w:t>
      </w:r>
      <w:r w:rsidR="00530D82" w:rsidRPr="00A14358">
        <w:rPr>
          <w:rFonts w:ascii="Times New Roman" w:hAnsi="Times New Roman" w:cs="Times New Roman"/>
          <w:sz w:val="24"/>
          <w:szCs w:val="24"/>
          <w:shd w:val="clear" w:color="auto" w:fill="FFFFFF"/>
        </w:rPr>
        <w:t xml:space="preserve">process involved a </w:t>
      </w:r>
      <w:r w:rsidR="00E63FCF" w:rsidRPr="00A14358">
        <w:rPr>
          <w:rFonts w:ascii="Times New Roman" w:hAnsi="Times New Roman" w:cs="Times New Roman"/>
          <w:sz w:val="24"/>
          <w:szCs w:val="24"/>
          <w:shd w:val="clear" w:color="auto" w:fill="FFFFFF"/>
        </w:rPr>
        <w:t>step</w:t>
      </w:r>
      <w:r w:rsidR="00F967B8" w:rsidRPr="00A14358">
        <w:rPr>
          <w:rFonts w:ascii="Times New Roman" w:hAnsi="Times New Roman" w:cs="Times New Roman"/>
          <w:sz w:val="24"/>
          <w:szCs w:val="24"/>
          <w:shd w:val="clear" w:color="auto" w:fill="FFFFFF"/>
        </w:rPr>
        <w:t>-</w:t>
      </w:r>
      <w:r w:rsidR="00E63FCF" w:rsidRPr="00A14358">
        <w:rPr>
          <w:rFonts w:ascii="Times New Roman" w:hAnsi="Times New Roman" w:cs="Times New Roman"/>
          <w:sz w:val="24"/>
          <w:szCs w:val="24"/>
          <w:shd w:val="clear" w:color="auto" w:fill="FFFFFF"/>
        </w:rPr>
        <w:t>by</w:t>
      </w:r>
      <w:r w:rsidR="00F967B8" w:rsidRPr="00A14358">
        <w:rPr>
          <w:rFonts w:ascii="Times New Roman" w:hAnsi="Times New Roman" w:cs="Times New Roman"/>
          <w:sz w:val="24"/>
          <w:szCs w:val="24"/>
          <w:shd w:val="clear" w:color="auto" w:fill="FFFFFF"/>
        </w:rPr>
        <w:t>-</w:t>
      </w:r>
      <w:r w:rsidR="00E63FCF" w:rsidRPr="00A14358">
        <w:rPr>
          <w:rFonts w:ascii="Times New Roman" w:hAnsi="Times New Roman" w:cs="Times New Roman"/>
          <w:sz w:val="24"/>
          <w:szCs w:val="24"/>
          <w:shd w:val="clear" w:color="auto" w:fill="FFFFFF"/>
        </w:rPr>
        <w:t>step approach with a focus on the building blocks of health systems strengthening</w:t>
      </w:r>
      <w:r w:rsidR="005A310C" w:rsidRPr="00A14358">
        <w:rPr>
          <w:rFonts w:ascii="Times New Roman" w:hAnsi="Times New Roman" w:cs="Times New Roman"/>
          <w:sz w:val="24"/>
          <w:szCs w:val="24"/>
          <w:shd w:val="clear" w:color="auto" w:fill="FFFFFF"/>
        </w:rPr>
        <w:t xml:space="preserve">: </w:t>
      </w:r>
      <w:r w:rsidR="006D0E15" w:rsidRPr="00A14358">
        <w:rPr>
          <w:rFonts w:ascii="Times New Roman" w:hAnsi="Times New Roman" w:cs="Times New Roman"/>
          <w:sz w:val="24"/>
          <w:szCs w:val="24"/>
        </w:rPr>
        <w:t xml:space="preserve">(1) delivery of effective, quality interventions; (2) capacity building of </w:t>
      </w:r>
      <w:r w:rsidR="005A310C" w:rsidRPr="00A14358">
        <w:rPr>
          <w:rFonts w:ascii="Times New Roman" w:hAnsi="Times New Roman" w:cs="Times New Roman"/>
          <w:sz w:val="24"/>
          <w:szCs w:val="24"/>
        </w:rPr>
        <w:t>service providers</w:t>
      </w:r>
      <w:r w:rsidR="006D0E15" w:rsidRPr="00A14358">
        <w:rPr>
          <w:rFonts w:ascii="Times New Roman" w:hAnsi="Times New Roman" w:cs="Times New Roman"/>
          <w:sz w:val="24"/>
          <w:szCs w:val="24"/>
        </w:rPr>
        <w:t xml:space="preserve">; (3) dissemination of nutrition information; (4) improving access to supplies and commodities; (5) financing of interventions; and (6) developing an enabling policy environment. </w:t>
      </w:r>
      <w:r w:rsidR="00485F28" w:rsidRPr="00A14358">
        <w:rPr>
          <w:rFonts w:ascii="Times New Roman" w:hAnsi="Times New Roman" w:cs="Times New Roman"/>
          <w:sz w:val="24"/>
          <w:szCs w:val="24"/>
          <w:shd w:val="clear" w:color="auto" w:fill="FFFFFF"/>
        </w:rPr>
        <w:t xml:space="preserve">The following framework </w:t>
      </w:r>
      <w:r w:rsidR="00D47591" w:rsidRPr="00A14358">
        <w:rPr>
          <w:rFonts w:ascii="Times New Roman" w:hAnsi="Times New Roman" w:cs="Times New Roman"/>
          <w:sz w:val="24"/>
          <w:szCs w:val="24"/>
          <w:shd w:val="clear" w:color="auto" w:fill="FFFFFF"/>
        </w:rPr>
        <w:t xml:space="preserve">(Figure 1) </w:t>
      </w:r>
      <w:r w:rsidR="00485F28" w:rsidRPr="00A14358">
        <w:rPr>
          <w:rFonts w:ascii="Times New Roman" w:hAnsi="Times New Roman" w:cs="Times New Roman"/>
          <w:sz w:val="24"/>
          <w:szCs w:val="24"/>
          <w:shd w:val="clear" w:color="auto" w:fill="FFFFFF"/>
        </w:rPr>
        <w:t>outlines the major steps in the process.</w:t>
      </w:r>
    </w:p>
    <w:p w14:paraId="5455057C" w14:textId="77777777" w:rsidR="00555540" w:rsidRDefault="00555540">
      <w:pPr>
        <w:autoSpaceDE w:val="0"/>
        <w:autoSpaceDN w:val="0"/>
        <w:adjustRightInd w:val="0"/>
        <w:spacing w:after="0" w:line="240" w:lineRule="auto"/>
        <w:rPr>
          <w:rFonts w:ascii="Times New Roman" w:hAnsi="Times New Roman" w:cs="Times New Roman"/>
          <w:sz w:val="24"/>
          <w:szCs w:val="24"/>
          <w:shd w:val="clear" w:color="auto" w:fill="FFFFFF"/>
        </w:rPr>
      </w:pPr>
    </w:p>
    <w:p w14:paraId="48490F09" w14:textId="77777777" w:rsidR="00B9752E" w:rsidRDefault="00B9752E">
      <w:pPr>
        <w:autoSpaceDE w:val="0"/>
        <w:autoSpaceDN w:val="0"/>
        <w:adjustRightInd w:val="0"/>
        <w:spacing w:after="0" w:line="240" w:lineRule="auto"/>
        <w:rPr>
          <w:rFonts w:ascii="Times New Roman" w:hAnsi="Times New Roman" w:cs="Times New Roman"/>
          <w:sz w:val="24"/>
          <w:szCs w:val="24"/>
          <w:shd w:val="clear" w:color="auto" w:fill="FFFFFF"/>
        </w:rPr>
      </w:pPr>
    </w:p>
    <w:p w14:paraId="35D2B8FE" w14:textId="77777777" w:rsidR="00B9752E" w:rsidRDefault="00B9752E">
      <w:pPr>
        <w:autoSpaceDE w:val="0"/>
        <w:autoSpaceDN w:val="0"/>
        <w:adjustRightInd w:val="0"/>
        <w:spacing w:after="0" w:line="240" w:lineRule="auto"/>
        <w:rPr>
          <w:rFonts w:ascii="Times New Roman" w:hAnsi="Times New Roman" w:cs="Times New Roman"/>
          <w:sz w:val="24"/>
          <w:szCs w:val="24"/>
          <w:shd w:val="clear" w:color="auto" w:fill="FFFFFF"/>
        </w:rPr>
      </w:pPr>
    </w:p>
    <w:p w14:paraId="700FB140" w14:textId="77777777" w:rsidR="00B9752E" w:rsidRDefault="00B9752E">
      <w:pPr>
        <w:autoSpaceDE w:val="0"/>
        <w:autoSpaceDN w:val="0"/>
        <w:adjustRightInd w:val="0"/>
        <w:spacing w:after="0" w:line="240" w:lineRule="auto"/>
        <w:rPr>
          <w:rFonts w:ascii="Times New Roman" w:hAnsi="Times New Roman" w:cs="Times New Roman"/>
          <w:sz w:val="24"/>
          <w:szCs w:val="24"/>
          <w:shd w:val="clear" w:color="auto" w:fill="FFFFFF"/>
        </w:rPr>
      </w:pPr>
    </w:p>
    <w:p w14:paraId="250FE14F" w14:textId="77777777" w:rsidR="00B9752E" w:rsidRDefault="00B9752E">
      <w:pPr>
        <w:autoSpaceDE w:val="0"/>
        <w:autoSpaceDN w:val="0"/>
        <w:adjustRightInd w:val="0"/>
        <w:spacing w:after="0" w:line="240" w:lineRule="auto"/>
        <w:rPr>
          <w:rFonts w:ascii="Times New Roman" w:hAnsi="Times New Roman" w:cs="Times New Roman"/>
          <w:sz w:val="24"/>
          <w:szCs w:val="24"/>
          <w:shd w:val="clear" w:color="auto" w:fill="FFFFFF"/>
        </w:rPr>
      </w:pPr>
    </w:p>
    <w:p w14:paraId="6D434D51" w14:textId="77777777" w:rsidR="00B9752E" w:rsidRDefault="00B9752E">
      <w:pPr>
        <w:autoSpaceDE w:val="0"/>
        <w:autoSpaceDN w:val="0"/>
        <w:adjustRightInd w:val="0"/>
        <w:spacing w:after="0" w:line="240" w:lineRule="auto"/>
        <w:rPr>
          <w:rFonts w:ascii="Times New Roman" w:hAnsi="Times New Roman" w:cs="Times New Roman"/>
          <w:sz w:val="24"/>
          <w:szCs w:val="24"/>
          <w:shd w:val="clear" w:color="auto" w:fill="FFFFFF"/>
        </w:rPr>
      </w:pPr>
    </w:p>
    <w:p w14:paraId="49FA106A" w14:textId="77777777" w:rsidR="00B9752E" w:rsidRDefault="00B9752E">
      <w:pPr>
        <w:autoSpaceDE w:val="0"/>
        <w:autoSpaceDN w:val="0"/>
        <w:adjustRightInd w:val="0"/>
        <w:spacing w:after="0" w:line="240" w:lineRule="auto"/>
        <w:rPr>
          <w:rFonts w:ascii="Times New Roman" w:hAnsi="Times New Roman" w:cs="Times New Roman"/>
          <w:sz w:val="24"/>
          <w:szCs w:val="24"/>
          <w:shd w:val="clear" w:color="auto" w:fill="FFFFFF"/>
        </w:rPr>
      </w:pPr>
    </w:p>
    <w:p w14:paraId="1954933E" w14:textId="77777777" w:rsidR="00B9752E" w:rsidRDefault="00B9752E">
      <w:pPr>
        <w:autoSpaceDE w:val="0"/>
        <w:autoSpaceDN w:val="0"/>
        <w:adjustRightInd w:val="0"/>
        <w:spacing w:after="0" w:line="240" w:lineRule="auto"/>
        <w:rPr>
          <w:rFonts w:ascii="Times New Roman" w:hAnsi="Times New Roman" w:cs="Times New Roman"/>
          <w:sz w:val="24"/>
          <w:szCs w:val="24"/>
          <w:shd w:val="clear" w:color="auto" w:fill="FFFFFF"/>
        </w:rPr>
      </w:pPr>
    </w:p>
    <w:p w14:paraId="5CA1781B" w14:textId="77777777" w:rsidR="00B9752E" w:rsidRDefault="00B9752E">
      <w:pPr>
        <w:autoSpaceDE w:val="0"/>
        <w:autoSpaceDN w:val="0"/>
        <w:adjustRightInd w:val="0"/>
        <w:spacing w:after="0" w:line="240" w:lineRule="auto"/>
        <w:rPr>
          <w:rFonts w:ascii="Times New Roman" w:hAnsi="Times New Roman" w:cs="Times New Roman"/>
          <w:sz w:val="24"/>
          <w:szCs w:val="24"/>
          <w:shd w:val="clear" w:color="auto" w:fill="FFFFFF"/>
        </w:rPr>
      </w:pPr>
    </w:p>
    <w:p w14:paraId="398981B2" w14:textId="77777777" w:rsidR="00B9752E" w:rsidRDefault="00B9752E">
      <w:pPr>
        <w:autoSpaceDE w:val="0"/>
        <w:autoSpaceDN w:val="0"/>
        <w:adjustRightInd w:val="0"/>
        <w:spacing w:after="0" w:line="240" w:lineRule="auto"/>
        <w:rPr>
          <w:rFonts w:ascii="Times New Roman" w:hAnsi="Times New Roman" w:cs="Times New Roman"/>
          <w:sz w:val="24"/>
          <w:szCs w:val="24"/>
          <w:shd w:val="clear" w:color="auto" w:fill="FFFFFF"/>
        </w:rPr>
      </w:pPr>
    </w:p>
    <w:p w14:paraId="6B4153FE" w14:textId="77777777" w:rsidR="00B9752E" w:rsidRDefault="00B9752E">
      <w:pPr>
        <w:autoSpaceDE w:val="0"/>
        <w:autoSpaceDN w:val="0"/>
        <w:adjustRightInd w:val="0"/>
        <w:spacing w:after="0" w:line="240" w:lineRule="auto"/>
        <w:rPr>
          <w:rFonts w:ascii="Times New Roman" w:hAnsi="Times New Roman" w:cs="Times New Roman"/>
          <w:sz w:val="24"/>
          <w:szCs w:val="24"/>
          <w:shd w:val="clear" w:color="auto" w:fill="FFFFFF"/>
        </w:rPr>
      </w:pPr>
    </w:p>
    <w:p w14:paraId="278FEB10" w14:textId="4E832316" w:rsidR="00136881" w:rsidRPr="007F6A17" w:rsidRDefault="00136881" w:rsidP="00136881">
      <w:pPr>
        <w:spacing w:after="240" w:line="240" w:lineRule="auto"/>
        <w:rPr>
          <w:rFonts w:ascii="Arial" w:eastAsiaTheme="minorHAnsi" w:hAnsi="Arial" w:cs="Arial"/>
          <w:b/>
          <w:sz w:val="20"/>
          <w:szCs w:val="24"/>
          <w:shd w:val="clear" w:color="auto" w:fill="FFFFFF"/>
        </w:rPr>
      </w:pPr>
      <w:r w:rsidRPr="003D4C52">
        <w:rPr>
          <w:rFonts w:asciiTheme="majorHAnsi" w:hAnsiTheme="majorHAnsi" w:cs="Arial"/>
          <w:noProof/>
          <w:sz w:val="24"/>
          <w:szCs w:val="24"/>
          <w:shd w:val="clear" w:color="auto" w:fill="FFFFFF"/>
        </w:rPr>
        <w:lastRenderedPageBreak/>
        <mc:AlternateContent>
          <mc:Choice Requires="wps">
            <w:drawing>
              <wp:anchor distT="0" distB="0" distL="114300" distR="114300" simplePos="0" relativeHeight="251660287" behindDoc="0" locked="0" layoutInCell="1" allowOverlap="1" wp14:anchorId="1B9ADFE5" wp14:editId="17E5EED1">
                <wp:simplePos x="0" y="0"/>
                <wp:positionH relativeFrom="column">
                  <wp:posOffset>-441960</wp:posOffset>
                </wp:positionH>
                <wp:positionV relativeFrom="paragraph">
                  <wp:posOffset>267970</wp:posOffset>
                </wp:positionV>
                <wp:extent cx="6690360" cy="7513320"/>
                <wp:effectExtent l="57150" t="38100" r="72390" b="876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751332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4F4CBEBB" w14:textId="77777777" w:rsidR="005708EB" w:rsidRDefault="00570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4.8pt;margin-top:21.1pt;width:526.8pt;height:591.6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" fillcolor="gray [1616]" strokecolor="black [3040]">
                <v:fill color2="#d9d9d9 [496]" rotate="t" angle="180" colors="0 #bcbcbc;22938f #d0d0d0;1 #ededed" focus="100%" type="gradient"/>
                <v:shadow on="t" color="black" opacity="24903f" origin=",.5" offset="0,.55556mm"/>
                <v:textbox>
                  <w:txbxContent>
                    <w:p w14:paraId="4F4CBEBB" w14:textId="77777777" w:rsidR="005708EB" w:rsidRDefault="005708EB"/>
                  </w:txbxContent>
                </v:textbox>
              </v:shape>
            </w:pict>
          </mc:Fallback>
        </mc:AlternateContent>
      </w:r>
      <w:r w:rsidRPr="007F6A17">
        <w:rPr>
          <w:rFonts w:ascii="Arial" w:hAnsi="Arial" w:cs="Arial"/>
          <w:b/>
          <w:sz w:val="20"/>
          <w:szCs w:val="24"/>
          <w:shd w:val="clear" w:color="auto" w:fill="FFFFFF"/>
        </w:rPr>
        <w:t xml:space="preserve">Figure 1: Step-by-step process for developing </w:t>
      </w:r>
      <w:r>
        <w:rPr>
          <w:rFonts w:ascii="Arial" w:hAnsi="Arial" w:cs="Arial"/>
          <w:b/>
          <w:sz w:val="20"/>
          <w:szCs w:val="24"/>
          <w:shd w:val="clear" w:color="auto" w:fill="FFFFFF"/>
        </w:rPr>
        <w:t>the minimum package</w:t>
      </w:r>
    </w:p>
    <w:p w14:paraId="462C64E1" w14:textId="77D20127" w:rsidR="00555540" w:rsidRDefault="00555540">
      <w:pPr>
        <w:autoSpaceDE w:val="0"/>
        <w:autoSpaceDN w:val="0"/>
        <w:adjustRightInd w:val="0"/>
        <w:spacing w:after="0" w:line="240" w:lineRule="auto"/>
        <w:rPr>
          <w:rFonts w:ascii="Times New Roman" w:hAnsi="Times New Roman" w:cs="Times New Roman"/>
          <w:sz w:val="24"/>
          <w:szCs w:val="24"/>
          <w:shd w:val="clear" w:color="auto" w:fill="FFFFFF"/>
        </w:rPr>
      </w:pPr>
    </w:p>
    <w:p w14:paraId="3026D47F" w14:textId="3DA15956" w:rsidR="00555540" w:rsidRDefault="00B9752E">
      <w:pPr>
        <w:autoSpaceDE w:val="0"/>
        <w:autoSpaceDN w:val="0"/>
        <w:adjustRightInd w:val="0"/>
        <w:spacing w:after="0" w:line="240" w:lineRule="auto"/>
        <w:rPr>
          <w:rFonts w:ascii="Times New Roman" w:hAnsi="Times New Roman" w:cs="Times New Roman"/>
          <w:sz w:val="24"/>
          <w:szCs w:val="24"/>
          <w:shd w:val="clear" w:color="auto" w:fill="FFFFFF"/>
        </w:rPr>
      </w:pPr>
      <w:r w:rsidRPr="003D4C52">
        <w:rPr>
          <w:rFonts w:asciiTheme="majorHAnsi" w:hAnsiTheme="majorHAnsi"/>
          <w:noProof/>
        </w:rPr>
        <mc:AlternateContent>
          <mc:Choice Requires="wpg">
            <w:drawing>
              <wp:anchor distT="0" distB="0" distL="114300" distR="114300" simplePos="0" relativeHeight="251661312" behindDoc="0" locked="0" layoutInCell="1" allowOverlap="1" wp14:anchorId="5C50C2CC" wp14:editId="71ED12AE">
                <wp:simplePos x="0" y="0"/>
                <wp:positionH relativeFrom="column">
                  <wp:posOffset>-297180</wp:posOffset>
                </wp:positionH>
                <wp:positionV relativeFrom="paragraph">
                  <wp:posOffset>152400</wp:posOffset>
                </wp:positionV>
                <wp:extent cx="6399530" cy="6095365"/>
                <wp:effectExtent l="0" t="0" r="39370" b="577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530" cy="6095365"/>
                          <a:chOff x="4798" y="0"/>
                          <a:chExt cx="56788" cy="57889"/>
                        </a:xfrm>
                      </wpg:grpSpPr>
                      <wps:wsp>
                        <wps:cNvPr id="3" name="Text Box 8"/>
                        <wps:cNvSpPr txBox="1">
                          <a:spLocks noChangeArrowheads="1"/>
                        </wps:cNvSpPr>
                        <wps:spPr bwMode="auto">
                          <a:xfrm>
                            <a:off x="23647" y="0"/>
                            <a:ext cx="21151" cy="13116"/>
                          </a:xfrm>
                          <a:prstGeom prst="rect">
                            <a:avLst/>
                          </a:prstGeom>
                          <a:gradFill rotWithShape="0">
                            <a:gsLst>
                              <a:gs pos="0">
                                <a:schemeClr val="bg1">
                                  <a:lumMod val="100000"/>
                                  <a:lumOff val="0"/>
                                </a:schemeClr>
                              </a:gs>
                              <a:gs pos="100000">
                                <a:schemeClr val="bg1">
                                  <a:lumMod val="100000"/>
                                  <a:lumOff val="0"/>
                                </a:schemeClr>
                              </a:gs>
                            </a:gsLst>
                            <a:lin ang="5400000" scaled="1"/>
                          </a:gradFill>
                          <a:ln w="12700">
                            <a:solidFill>
                              <a:schemeClr val="tx1">
                                <a:lumMod val="100000"/>
                                <a:lumOff val="0"/>
                              </a:schemeClr>
                            </a:solidFill>
                            <a:miter lim="800000"/>
                            <a:headEnd/>
                            <a:tailEnd/>
                          </a:ln>
                          <a:effectLst>
                            <a:outerShdw dist="28398" dir="3806097" algn="ctr" rotWithShape="0">
                              <a:srgbClr val="7F7F7F">
                                <a:alpha val="50000"/>
                              </a:srgbClr>
                            </a:outerShdw>
                          </a:effectLst>
                        </wps:spPr>
                        <wps:txbx>
                          <w:txbxContent>
                            <w:p w14:paraId="3A53AFB1" w14:textId="77777777" w:rsidR="005708EB" w:rsidRPr="00A92BCA" w:rsidRDefault="005708EB" w:rsidP="007F6A17">
                              <w:pPr>
                                <w:autoSpaceDE w:val="0"/>
                                <w:autoSpaceDN w:val="0"/>
                                <w:adjustRightInd w:val="0"/>
                                <w:spacing w:after="60" w:line="240" w:lineRule="auto"/>
                                <w:rPr>
                                  <w:rFonts w:ascii="Arial" w:hAnsi="Arial" w:cs="Arial"/>
                                  <w:bCs/>
                                  <w:sz w:val="18"/>
                                  <w:szCs w:val="18"/>
                                </w:rPr>
                              </w:pPr>
                              <w:r>
                                <w:rPr>
                                  <w:rFonts w:ascii="Arial" w:hAnsi="Arial" w:cs="Arial"/>
                                  <w:b/>
                                  <w:bCs/>
                                  <w:color w:val="FF0000"/>
                                  <w:sz w:val="18"/>
                                  <w:szCs w:val="18"/>
                                </w:rPr>
                                <w:t xml:space="preserve">Step 1: </w:t>
                              </w:r>
                              <w:r w:rsidRPr="00A92BCA">
                                <w:rPr>
                                  <w:rFonts w:ascii="Arial" w:hAnsi="Arial" w:cs="Arial"/>
                                  <w:b/>
                                  <w:bCs/>
                                  <w:color w:val="FF0000"/>
                                  <w:sz w:val="18"/>
                                  <w:szCs w:val="18"/>
                                </w:rPr>
                                <w:t>PARTNERSHIPS</w:t>
                              </w:r>
                            </w:p>
                            <w:p w14:paraId="3787FF34" w14:textId="77777777" w:rsidR="005708EB" w:rsidRPr="007F6A17" w:rsidRDefault="005708EB" w:rsidP="007F6A17">
                              <w:pPr>
                                <w:pStyle w:val="ListParagraph"/>
                                <w:numPr>
                                  <w:ilvl w:val="0"/>
                                  <w:numId w:val="33"/>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 xml:space="preserve">MOHSS programs   </w:t>
                              </w:r>
                            </w:p>
                            <w:p w14:paraId="775648ED" w14:textId="77777777" w:rsidR="005708EB" w:rsidRPr="007F6A17" w:rsidRDefault="005708EB" w:rsidP="007F6A17">
                              <w:pPr>
                                <w:pStyle w:val="ListParagraph"/>
                                <w:numPr>
                                  <w:ilvl w:val="0"/>
                                  <w:numId w:val="33"/>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 xml:space="preserve">UNICEF                     </w:t>
                              </w:r>
                            </w:p>
                            <w:p w14:paraId="4438A089" w14:textId="77777777" w:rsidR="005708EB" w:rsidRPr="007F6A17" w:rsidRDefault="005708EB" w:rsidP="007F6A17">
                              <w:pPr>
                                <w:pStyle w:val="ListParagraph"/>
                                <w:numPr>
                                  <w:ilvl w:val="0"/>
                                  <w:numId w:val="33"/>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 xml:space="preserve">Maternal, Infant, and Young Child Nutrition Group              </w:t>
                              </w:r>
                            </w:p>
                            <w:p w14:paraId="4B738C19" w14:textId="77777777" w:rsidR="005708EB" w:rsidRPr="007F6A17" w:rsidRDefault="005708EB" w:rsidP="007F6A17">
                              <w:pPr>
                                <w:pStyle w:val="ListParagraph"/>
                                <w:numPr>
                                  <w:ilvl w:val="0"/>
                                  <w:numId w:val="33"/>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 xml:space="preserve">NAFIN                           </w:t>
                              </w:r>
                            </w:p>
                            <w:p w14:paraId="2AD27D3D" w14:textId="77777777" w:rsidR="005708EB" w:rsidRPr="007F6A17" w:rsidRDefault="005708EB" w:rsidP="007F6A17">
                              <w:pPr>
                                <w:pStyle w:val="ListParagraph"/>
                                <w:numPr>
                                  <w:ilvl w:val="0"/>
                                  <w:numId w:val="33"/>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 xml:space="preserve">RMTs                      </w:t>
                              </w:r>
                            </w:p>
                            <w:p w14:paraId="681B650D" w14:textId="77777777" w:rsidR="005708EB" w:rsidRPr="007F6A17" w:rsidRDefault="005708EB" w:rsidP="007F6A17">
                              <w:pPr>
                                <w:pStyle w:val="ListParagraph"/>
                                <w:numPr>
                                  <w:ilvl w:val="0"/>
                                  <w:numId w:val="33"/>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Health facility managers</w:t>
                              </w:r>
                            </w:p>
                            <w:p w14:paraId="7E008008" w14:textId="77777777" w:rsidR="005708EB" w:rsidRPr="007F6A17" w:rsidRDefault="005708EB" w:rsidP="007F6A17">
                              <w:pPr>
                                <w:pStyle w:val="ListParagraph"/>
                                <w:numPr>
                                  <w:ilvl w:val="0"/>
                                  <w:numId w:val="33"/>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Nongovernmental organizations</w:t>
                              </w:r>
                            </w:p>
                            <w:p w14:paraId="743CAAB7" w14:textId="77777777" w:rsidR="005708EB" w:rsidRPr="007F6A17" w:rsidRDefault="005708EB" w:rsidP="00E63FCF">
                              <w:pPr>
                                <w:autoSpaceDE w:val="0"/>
                                <w:autoSpaceDN w:val="0"/>
                                <w:adjustRightInd w:val="0"/>
                                <w:spacing w:after="240" w:line="240" w:lineRule="auto"/>
                                <w:rPr>
                                  <w:rFonts w:ascii="Arial" w:hAnsi="Arial" w:cs="Arial"/>
                                  <w:b/>
                                  <w:bCs/>
                                  <w:color w:val="FF0000"/>
                                  <w:sz w:val="18"/>
                                  <w:szCs w:val="18"/>
                                </w:rPr>
                              </w:pPr>
                            </w:p>
                            <w:p w14:paraId="566E1967" w14:textId="77777777" w:rsidR="005708EB" w:rsidRPr="007F6A17" w:rsidRDefault="005708EB" w:rsidP="00E63FCF">
                              <w:pPr>
                                <w:autoSpaceDE w:val="0"/>
                                <w:autoSpaceDN w:val="0"/>
                                <w:adjustRightInd w:val="0"/>
                                <w:spacing w:after="120" w:line="240" w:lineRule="auto"/>
                                <w:jc w:val="center"/>
                                <w:rPr>
                                  <w:rFonts w:ascii="Arial" w:hAnsi="Arial" w:cs="Arial"/>
                                  <w:bCs/>
                                  <w:color w:val="FF0000"/>
                                  <w:sz w:val="18"/>
                                  <w:szCs w:val="18"/>
                                </w:rPr>
                              </w:pPr>
                            </w:p>
                            <w:p w14:paraId="58D1660C" w14:textId="77777777" w:rsidR="005708EB" w:rsidRPr="007F6A17" w:rsidRDefault="005708EB" w:rsidP="00E63FCF">
                              <w:pPr>
                                <w:autoSpaceDE w:val="0"/>
                                <w:autoSpaceDN w:val="0"/>
                                <w:adjustRightInd w:val="0"/>
                                <w:spacing w:line="240" w:lineRule="auto"/>
                                <w:jc w:val="center"/>
                                <w:rPr>
                                  <w:rFonts w:ascii="Arial" w:hAnsi="Arial" w:cs="Arial"/>
                                  <w:bCs/>
                                  <w:color w:val="FF0000"/>
                                  <w:sz w:val="18"/>
                                  <w:szCs w:val="18"/>
                                </w:rPr>
                              </w:pPr>
                            </w:p>
                            <w:p w14:paraId="7444CE32" w14:textId="77777777" w:rsidR="005708EB" w:rsidRPr="007F6A17" w:rsidRDefault="005708EB" w:rsidP="00E63FCF">
                              <w:pPr>
                                <w:autoSpaceDE w:val="0"/>
                                <w:autoSpaceDN w:val="0"/>
                                <w:adjustRightInd w:val="0"/>
                                <w:spacing w:line="240" w:lineRule="auto"/>
                                <w:jc w:val="center"/>
                                <w:rPr>
                                  <w:rFonts w:ascii="Arial" w:hAnsi="Arial" w:cs="Arial"/>
                                  <w:bCs/>
                                  <w:color w:val="FF0000"/>
                                  <w:sz w:val="18"/>
                                  <w:szCs w:val="18"/>
                                </w:rPr>
                              </w:pPr>
                            </w:p>
                            <w:p w14:paraId="0EA74D54" w14:textId="77777777" w:rsidR="005708EB" w:rsidRPr="007F6A17" w:rsidRDefault="005708EB" w:rsidP="00E63FCF">
                              <w:pPr>
                                <w:autoSpaceDE w:val="0"/>
                                <w:autoSpaceDN w:val="0"/>
                                <w:adjustRightInd w:val="0"/>
                                <w:spacing w:line="240" w:lineRule="auto"/>
                                <w:jc w:val="center"/>
                                <w:rPr>
                                  <w:rFonts w:ascii="Arial" w:hAnsi="Arial" w:cs="Arial"/>
                                  <w:bCs/>
                                  <w:color w:val="FF0000"/>
                                  <w:sz w:val="18"/>
                                  <w:szCs w:val="18"/>
                                </w:rPr>
                              </w:pPr>
                            </w:p>
                            <w:p w14:paraId="434E380D" w14:textId="77777777" w:rsidR="005708EB" w:rsidRPr="007F6A17" w:rsidRDefault="005708EB" w:rsidP="00E63FCF">
                              <w:pPr>
                                <w:autoSpaceDE w:val="0"/>
                                <w:autoSpaceDN w:val="0"/>
                                <w:adjustRightInd w:val="0"/>
                                <w:spacing w:line="240" w:lineRule="auto"/>
                                <w:jc w:val="center"/>
                                <w:rPr>
                                  <w:rFonts w:ascii="Arial" w:hAnsi="Arial" w:cs="Arial"/>
                                  <w:bCs/>
                                  <w:color w:val="FF0000"/>
                                  <w:sz w:val="18"/>
                                  <w:szCs w:val="18"/>
                                </w:rPr>
                              </w:pPr>
                            </w:p>
                            <w:p w14:paraId="2AC92ED4" w14:textId="77777777" w:rsidR="005708EB" w:rsidRPr="007F6A17" w:rsidRDefault="005708EB" w:rsidP="00E63FCF">
                              <w:pPr>
                                <w:autoSpaceDE w:val="0"/>
                                <w:autoSpaceDN w:val="0"/>
                                <w:adjustRightInd w:val="0"/>
                                <w:spacing w:line="240" w:lineRule="auto"/>
                                <w:jc w:val="center"/>
                                <w:rPr>
                                  <w:rFonts w:ascii="Arial" w:hAnsi="Arial" w:cs="Arial"/>
                                  <w:bCs/>
                                  <w:color w:val="FF0000"/>
                                  <w:sz w:val="18"/>
                                  <w:szCs w:val="18"/>
                                </w:rPr>
                              </w:pPr>
                            </w:p>
                            <w:p w14:paraId="03164845" w14:textId="77777777" w:rsidR="005708EB" w:rsidRPr="007F6A17" w:rsidRDefault="005708EB" w:rsidP="00E63FCF">
                              <w:pPr>
                                <w:autoSpaceDE w:val="0"/>
                                <w:autoSpaceDN w:val="0"/>
                                <w:adjustRightInd w:val="0"/>
                                <w:spacing w:line="240" w:lineRule="auto"/>
                                <w:rPr>
                                  <w:rFonts w:ascii="Arial" w:hAnsi="Arial" w:cs="Arial"/>
                                  <w:bCs/>
                                  <w:color w:val="FFFF00"/>
                                  <w:sz w:val="18"/>
                                  <w:szCs w:val="18"/>
                                </w:rPr>
                              </w:pPr>
                            </w:p>
                            <w:p w14:paraId="08DF3CF6" w14:textId="77777777" w:rsidR="005708EB" w:rsidRPr="007F6A17" w:rsidRDefault="005708EB" w:rsidP="00E63FCF">
                              <w:pPr>
                                <w:autoSpaceDE w:val="0"/>
                                <w:autoSpaceDN w:val="0"/>
                                <w:adjustRightInd w:val="0"/>
                                <w:spacing w:line="240" w:lineRule="auto"/>
                                <w:rPr>
                                  <w:rFonts w:hAnsi="Arial"/>
                                  <w:bCs/>
                                  <w:color w:val="FF0000"/>
                                  <w:sz w:val="18"/>
                                  <w:szCs w:val="18"/>
                                </w:rPr>
                              </w:pPr>
                            </w:p>
                            <w:p w14:paraId="77325E31" w14:textId="77777777" w:rsidR="005708EB" w:rsidRPr="007F6A17" w:rsidRDefault="005708EB" w:rsidP="00E63FCF">
                              <w:pPr>
                                <w:autoSpaceDE w:val="0"/>
                                <w:autoSpaceDN w:val="0"/>
                                <w:adjustRightInd w:val="0"/>
                                <w:spacing w:line="240" w:lineRule="auto"/>
                                <w:rPr>
                                  <w:rFonts w:hAnsi="Arial"/>
                                  <w:bCs/>
                                  <w:color w:val="FF0000"/>
                                  <w:sz w:val="18"/>
                                  <w:szCs w:val="18"/>
                                </w:rPr>
                              </w:pPr>
                            </w:p>
                            <w:p w14:paraId="625470CE" w14:textId="77777777" w:rsidR="005708EB" w:rsidRPr="007F6A17" w:rsidRDefault="005708EB" w:rsidP="00E63FCF">
                              <w:pPr>
                                <w:autoSpaceDE w:val="0"/>
                                <w:autoSpaceDN w:val="0"/>
                                <w:adjustRightInd w:val="0"/>
                                <w:spacing w:line="240" w:lineRule="auto"/>
                                <w:rPr>
                                  <w:rFonts w:hAnsi="Arial"/>
                                  <w:bCs/>
                                  <w:color w:val="FF0000"/>
                                  <w:sz w:val="18"/>
                                  <w:szCs w:val="18"/>
                                </w:rPr>
                              </w:pPr>
                              <w:r w:rsidRPr="007F6A17">
                                <w:rPr>
                                  <w:rFonts w:hAnsi="Arial"/>
                                  <w:bCs/>
                                  <w:color w:val="FF0000"/>
                                  <w:sz w:val="18"/>
                                  <w:szCs w:val="18"/>
                                </w:rPr>
                                <w:t xml:space="preserve">     </w:t>
                              </w:r>
                            </w:p>
                            <w:p w14:paraId="5C7878DC" w14:textId="77777777" w:rsidR="005708EB" w:rsidRPr="007F6A17" w:rsidRDefault="005708EB" w:rsidP="00E63FCF">
                              <w:pPr>
                                <w:autoSpaceDE w:val="0"/>
                                <w:autoSpaceDN w:val="0"/>
                                <w:adjustRightInd w:val="0"/>
                                <w:spacing w:line="240" w:lineRule="auto"/>
                                <w:rPr>
                                  <w:rFonts w:hAnsi="Arial"/>
                                  <w:bCs/>
                                  <w:color w:val="FF0000"/>
                                  <w:sz w:val="18"/>
                                  <w:szCs w:val="18"/>
                                </w:rPr>
                              </w:pPr>
                              <w:r w:rsidRPr="007F6A17">
                                <w:rPr>
                                  <w:rFonts w:hAnsi="Arial"/>
                                  <w:bCs/>
                                  <w:color w:val="FF0000"/>
                                  <w:sz w:val="18"/>
                                  <w:szCs w:val="18"/>
                                </w:rPr>
                                <w:t xml:space="preserve">       </w:t>
                              </w:r>
                            </w:p>
                            <w:p w14:paraId="14C16A97" w14:textId="77777777" w:rsidR="005708EB" w:rsidRPr="007F6A17" w:rsidRDefault="005708EB" w:rsidP="00E63FCF">
                              <w:pPr>
                                <w:autoSpaceDE w:val="0"/>
                                <w:autoSpaceDN w:val="0"/>
                                <w:adjustRightInd w:val="0"/>
                                <w:spacing w:line="240" w:lineRule="auto"/>
                                <w:rPr>
                                  <w:rFonts w:ascii="Arial" w:hAnsi="Arial" w:cs="Arial"/>
                                  <w:color w:val="FF0000"/>
                                  <w:sz w:val="18"/>
                                  <w:szCs w:val="18"/>
                                </w:rPr>
                              </w:pPr>
                            </w:p>
                            <w:p w14:paraId="5B22CE16" w14:textId="77777777" w:rsidR="005708EB" w:rsidRPr="007F6A17" w:rsidRDefault="005708EB" w:rsidP="00E63FCF">
                              <w:pPr>
                                <w:spacing w:line="240" w:lineRule="auto"/>
                                <w:rPr>
                                  <w:sz w:val="18"/>
                                  <w:szCs w:val="18"/>
                                </w:rPr>
                              </w:pPr>
                            </w:p>
                          </w:txbxContent>
                        </wps:txbx>
                        <wps:bodyPr rot="0" vert="horz" wrap="square" lIns="53950" tIns="26975" rIns="53950" bIns="26975" anchor="t" anchorCtr="0" upright="1">
                          <a:noAutofit/>
                        </wps:bodyPr>
                      </wps:wsp>
                      <wps:wsp>
                        <wps:cNvPr id="4" name="Text Box 9"/>
                        <wps:cNvSpPr txBox="1">
                          <a:spLocks noChangeArrowheads="1"/>
                        </wps:cNvSpPr>
                        <wps:spPr bwMode="auto">
                          <a:xfrm>
                            <a:off x="9005" y="12505"/>
                            <a:ext cx="4394" cy="24012"/>
                          </a:xfrm>
                          <a:prstGeom prst="rect">
                            <a:avLst/>
                          </a:prstGeom>
                          <a:gradFill rotWithShape="0">
                            <a:gsLst>
                              <a:gs pos="0">
                                <a:schemeClr val="bg1">
                                  <a:lumMod val="100000"/>
                                  <a:lumOff val="0"/>
                                </a:schemeClr>
                              </a:gs>
                              <a:gs pos="100000">
                                <a:schemeClr val="bg1">
                                  <a:lumMod val="100000"/>
                                  <a:lumOff val="0"/>
                                </a:schemeClr>
                              </a:gs>
                            </a:gsLst>
                            <a:lin ang="5400000" scaled="1"/>
                          </a:gradFill>
                          <a:ln w="12700">
                            <a:solidFill>
                              <a:schemeClr val="tx1">
                                <a:lumMod val="100000"/>
                                <a:lumOff val="0"/>
                              </a:schemeClr>
                            </a:solidFill>
                            <a:miter lim="800000"/>
                            <a:headEnd/>
                            <a:tailEnd/>
                          </a:ln>
                          <a:effectLst>
                            <a:outerShdw dist="28398" dir="3806097" algn="ctr" rotWithShape="0">
                              <a:srgbClr val="7F7F7F">
                                <a:alpha val="50000"/>
                              </a:srgbClr>
                            </a:outerShdw>
                          </a:effectLst>
                        </wps:spPr>
                        <wps:txbx>
                          <w:txbxContent>
                            <w:p w14:paraId="4C9516A4" w14:textId="77777777" w:rsidR="005708EB" w:rsidRDefault="005708EB" w:rsidP="003F72EB">
                              <w:pPr>
                                <w:autoSpaceDE w:val="0"/>
                                <w:autoSpaceDN w:val="0"/>
                                <w:adjustRightInd w:val="0"/>
                                <w:spacing w:after="120" w:line="240" w:lineRule="auto"/>
                                <w:rPr>
                                  <w:rFonts w:ascii="Arial" w:hAnsi="Arial" w:cs="Arial"/>
                                  <w:b/>
                                  <w:bCs/>
                                  <w:color w:val="FF0000"/>
                                  <w:sz w:val="16"/>
                                  <w:szCs w:val="16"/>
                                </w:rPr>
                              </w:pPr>
                              <w:r>
                                <w:rPr>
                                  <w:rFonts w:ascii="Arial" w:hAnsi="Arial" w:cs="Arial"/>
                                  <w:b/>
                                  <w:bCs/>
                                  <w:color w:val="FF0000"/>
                                  <w:sz w:val="16"/>
                                  <w:szCs w:val="16"/>
                                </w:rPr>
                                <w:t>GOVERNMENT LEADERSHIP AT EVERY STAGE</w:t>
                              </w:r>
                            </w:p>
                            <w:p w14:paraId="0E925CF6" w14:textId="77777777" w:rsidR="005708EB" w:rsidRPr="002C6388" w:rsidRDefault="005708EB" w:rsidP="003F72EB">
                              <w:pPr>
                                <w:autoSpaceDE w:val="0"/>
                                <w:autoSpaceDN w:val="0"/>
                                <w:adjustRightInd w:val="0"/>
                                <w:spacing w:after="0" w:line="240" w:lineRule="auto"/>
                                <w:rPr>
                                  <w:rFonts w:ascii="Arial" w:hAnsi="Arial" w:cs="Arial"/>
                                  <w:bCs/>
                                  <w:color w:val="FF0000"/>
                                  <w:sz w:val="16"/>
                                  <w:szCs w:val="16"/>
                                </w:rPr>
                              </w:pPr>
                              <w:r>
                                <w:rPr>
                                  <w:rFonts w:ascii="Arial" w:hAnsi="Arial" w:cs="Arial"/>
                                  <w:b/>
                                  <w:bCs/>
                                  <w:color w:val="FF0000"/>
                                  <w:sz w:val="16"/>
                                  <w:szCs w:val="16"/>
                                </w:rPr>
                                <w:t>PARTICIPATORY APPROACH</w:t>
                              </w:r>
                            </w:p>
                          </w:txbxContent>
                        </wps:txbx>
                        <wps:bodyPr rot="0" vert="vert" wrap="square" lIns="53950" tIns="26975" rIns="53950" bIns="26975" anchor="t" anchorCtr="0" upright="1">
                          <a:noAutofit/>
                        </wps:bodyPr>
                      </wps:wsp>
                      <wps:wsp>
                        <wps:cNvPr id="5" name="Text Box 10"/>
                        <wps:cNvSpPr txBox="1">
                          <a:spLocks noChangeArrowheads="1"/>
                        </wps:cNvSpPr>
                        <wps:spPr bwMode="auto">
                          <a:xfrm>
                            <a:off x="22937" y="15689"/>
                            <a:ext cx="20917" cy="10263"/>
                          </a:xfrm>
                          <a:prstGeom prst="rect">
                            <a:avLst/>
                          </a:prstGeom>
                          <a:gradFill rotWithShape="0">
                            <a:gsLst>
                              <a:gs pos="0">
                                <a:schemeClr val="bg1">
                                  <a:lumMod val="100000"/>
                                  <a:lumOff val="0"/>
                                </a:schemeClr>
                              </a:gs>
                              <a:gs pos="100000">
                                <a:schemeClr val="bg1">
                                  <a:lumMod val="100000"/>
                                  <a:lumOff val="0"/>
                                </a:schemeClr>
                              </a:gs>
                            </a:gsLst>
                            <a:lin ang="5400000" scaled="1"/>
                          </a:gradFill>
                          <a:ln w="12700">
                            <a:solidFill>
                              <a:schemeClr val="tx1">
                                <a:lumMod val="100000"/>
                                <a:lumOff val="0"/>
                              </a:schemeClr>
                            </a:solidFill>
                            <a:miter lim="800000"/>
                            <a:headEnd/>
                            <a:tailEnd/>
                          </a:ln>
                          <a:effectLst>
                            <a:outerShdw dist="28398" dir="3806097" algn="ctr" rotWithShape="0">
                              <a:srgbClr val="7F7F7F">
                                <a:alpha val="50000"/>
                              </a:srgbClr>
                            </a:outerShdw>
                          </a:effectLst>
                        </wps:spPr>
                        <wps:txbx>
                          <w:txbxContent>
                            <w:p w14:paraId="78D80DFC" w14:textId="77777777" w:rsidR="005708EB" w:rsidRPr="007F6A17" w:rsidRDefault="005708EB" w:rsidP="007F6A17">
                              <w:pPr>
                                <w:autoSpaceDE w:val="0"/>
                                <w:autoSpaceDN w:val="0"/>
                                <w:adjustRightInd w:val="0"/>
                                <w:spacing w:after="60" w:line="240" w:lineRule="auto"/>
                                <w:rPr>
                                  <w:rFonts w:ascii="Arial" w:hAnsi="Arial" w:cs="Arial"/>
                                  <w:b/>
                                  <w:bCs/>
                                  <w:color w:val="FF0000"/>
                                  <w:sz w:val="18"/>
                                  <w:szCs w:val="18"/>
                                </w:rPr>
                              </w:pPr>
                              <w:r>
                                <w:rPr>
                                  <w:rFonts w:ascii="Arial" w:hAnsi="Arial" w:cs="Arial"/>
                                  <w:b/>
                                  <w:bCs/>
                                  <w:color w:val="FF0000"/>
                                  <w:sz w:val="18"/>
                                  <w:szCs w:val="18"/>
                                </w:rPr>
                                <w:t xml:space="preserve">Step 2: </w:t>
                              </w:r>
                              <w:r w:rsidRPr="007F6A17">
                                <w:rPr>
                                  <w:rFonts w:ascii="Arial" w:hAnsi="Arial" w:cs="Arial"/>
                                  <w:b/>
                                  <w:bCs/>
                                  <w:color w:val="FF0000"/>
                                  <w:sz w:val="18"/>
                                  <w:szCs w:val="18"/>
                                </w:rPr>
                                <w:t xml:space="preserve">EVALUATION OF SERVICES       </w:t>
                              </w:r>
                            </w:p>
                            <w:p w14:paraId="139D758F" w14:textId="77777777" w:rsidR="005708EB" w:rsidRPr="007F6A17" w:rsidRDefault="005708EB" w:rsidP="007F6A17">
                              <w:pPr>
                                <w:pStyle w:val="ListParagraph"/>
                                <w:numPr>
                                  <w:ilvl w:val="0"/>
                                  <w:numId w:val="34"/>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Literature/Document review</w:t>
                              </w:r>
                            </w:p>
                            <w:p w14:paraId="1AB3AFEA" w14:textId="77777777" w:rsidR="005708EB" w:rsidRPr="007F6A17" w:rsidRDefault="005708EB" w:rsidP="007F6A17">
                              <w:pPr>
                                <w:pStyle w:val="ListParagraph"/>
                                <w:numPr>
                                  <w:ilvl w:val="0"/>
                                  <w:numId w:val="34"/>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Visits to health facilities and communities</w:t>
                              </w:r>
                            </w:p>
                            <w:p w14:paraId="7A7069FD" w14:textId="77777777" w:rsidR="005708EB" w:rsidRPr="007F6A17" w:rsidRDefault="005708EB" w:rsidP="007F6A17">
                              <w:pPr>
                                <w:pStyle w:val="ListParagraph"/>
                                <w:numPr>
                                  <w:ilvl w:val="0"/>
                                  <w:numId w:val="34"/>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Discussions with RMTs, district-level stakeholders, nongovernmental partners</w:t>
                              </w:r>
                            </w:p>
                            <w:p w14:paraId="459F01C6" w14:textId="77777777" w:rsidR="005708EB" w:rsidRPr="00BB38E4" w:rsidRDefault="005708EB" w:rsidP="007F6A17">
                              <w:pPr>
                                <w:autoSpaceDE w:val="0"/>
                                <w:autoSpaceDN w:val="0"/>
                                <w:adjustRightInd w:val="0"/>
                                <w:spacing w:after="240" w:line="240" w:lineRule="auto"/>
                                <w:rPr>
                                  <w:rFonts w:ascii="Arial" w:hAnsi="Arial" w:cs="Arial"/>
                                  <w:bCs/>
                                  <w:sz w:val="16"/>
                                  <w:szCs w:val="16"/>
                                </w:rPr>
                              </w:pPr>
                            </w:p>
                          </w:txbxContent>
                        </wps:txbx>
                        <wps:bodyPr rot="0" vert="horz" wrap="square" lIns="53950" tIns="26975" rIns="53950" bIns="26975" anchor="t" anchorCtr="0" upright="1">
                          <a:noAutofit/>
                        </wps:bodyPr>
                      </wps:wsp>
                      <wps:wsp>
                        <wps:cNvPr id="6" name="Text Box 11"/>
                        <wps:cNvSpPr txBox="1">
                          <a:spLocks noChangeArrowheads="1"/>
                        </wps:cNvSpPr>
                        <wps:spPr bwMode="auto">
                          <a:xfrm>
                            <a:off x="49337" y="23573"/>
                            <a:ext cx="12249" cy="8166"/>
                          </a:xfrm>
                          <a:prstGeom prst="rect">
                            <a:avLst/>
                          </a:prstGeom>
                          <a:gradFill rotWithShape="0">
                            <a:gsLst>
                              <a:gs pos="0">
                                <a:schemeClr val="bg1">
                                  <a:lumMod val="100000"/>
                                  <a:lumOff val="0"/>
                                </a:schemeClr>
                              </a:gs>
                              <a:gs pos="100000">
                                <a:schemeClr val="bg1">
                                  <a:lumMod val="100000"/>
                                  <a:lumOff val="0"/>
                                </a:schemeClr>
                              </a:gs>
                            </a:gsLst>
                            <a:lin ang="5400000" scaled="1"/>
                          </a:gradFill>
                          <a:ln w="12700">
                            <a:solidFill>
                              <a:schemeClr val="tx1">
                                <a:lumMod val="100000"/>
                                <a:lumOff val="0"/>
                              </a:schemeClr>
                            </a:solidFill>
                            <a:miter lim="800000"/>
                            <a:headEnd/>
                            <a:tailEnd/>
                          </a:ln>
                          <a:effectLst>
                            <a:outerShdw dist="28398" dir="3806097" algn="ctr" rotWithShape="0">
                              <a:srgbClr val="7F7F7F">
                                <a:alpha val="50000"/>
                              </a:srgbClr>
                            </a:outerShdw>
                          </a:effectLst>
                        </wps:spPr>
                        <wps:txbx>
                          <w:txbxContent>
                            <w:p w14:paraId="189012FB" w14:textId="77777777" w:rsidR="005708EB" w:rsidRPr="003A69D6" w:rsidRDefault="005708EB" w:rsidP="007F6A17">
                              <w:pPr>
                                <w:autoSpaceDE w:val="0"/>
                                <w:autoSpaceDN w:val="0"/>
                                <w:adjustRightInd w:val="0"/>
                                <w:spacing w:after="60" w:line="240" w:lineRule="auto"/>
                                <w:rPr>
                                  <w:rFonts w:ascii="Arial" w:hAnsi="Arial" w:cs="Arial"/>
                                  <w:b/>
                                  <w:bCs/>
                                  <w:color w:val="FF0000"/>
                                  <w:sz w:val="18"/>
                                  <w:szCs w:val="18"/>
                                </w:rPr>
                              </w:pPr>
                              <w:r w:rsidRPr="003A69D6">
                                <w:rPr>
                                  <w:rFonts w:ascii="Arial" w:hAnsi="Arial" w:cs="Arial"/>
                                  <w:b/>
                                  <w:bCs/>
                                  <w:color w:val="FF0000"/>
                                  <w:sz w:val="18"/>
                                  <w:szCs w:val="18"/>
                                </w:rPr>
                                <w:t>FOCUS</w:t>
                              </w:r>
                            </w:p>
                            <w:p w14:paraId="6A34D4F7" w14:textId="77777777" w:rsidR="005708EB" w:rsidRPr="003A69D6" w:rsidRDefault="005708EB" w:rsidP="00E63FCF">
                              <w:pPr>
                                <w:autoSpaceDE w:val="0"/>
                                <w:autoSpaceDN w:val="0"/>
                                <w:adjustRightInd w:val="0"/>
                                <w:spacing w:after="120" w:line="240" w:lineRule="auto"/>
                                <w:rPr>
                                  <w:rFonts w:ascii="Arial" w:hAnsi="Arial" w:cs="Arial"/>
                                  <w:b/>
                                  <w:bCs/>
                                  <w:sz w:val="18"/>
                                  <w:szCs w:val="18"/>
                                </w:rPr>
                              </w:pPr>
                              <w:r w:rsidRPr="003A69D6">
                                <w:rPr>
                                  <w:rFonts w:ascii="Arial" w:hAnsi="Arial" w:cs="Arial"/>
                                  <w:b/>
                                  <w:bCs/>
                                  <w:sz w:val="18"/>
                                  <w:szCs w:val="18"/>
                                </w:rPr>
                                <w:t>Addressing the building blocks of health systems strengthening</w:t>
                              </w:r>
                            </w:p>
                            <w:p w14:paraId="07DAEE8E" w14:textId="77777777" w:rsidR="005708EB" w:rsidRDefault="005708EB" w:rsidP="00E63FCF"/>
                          </w:txbxContent>
                        </wps:txbx>
                        <wps:bodyPr rot="0" vert="horz" wrap="square" lIns="53950" tIns="26975" rIns="53950" bIns="26975" anchor="t" anchorCtr="0" upright="1">
                          <a:noAutofit/>
                        </wps:bodyPr>
                      </wps:wsp>
                      <wps:wsp>
                        <wps:cNvPr id="10" name="Text Box 10"/>
                        <wps:cNvSpPr txBox="1">
                          <a:spLocks noChangeArrowheads="1"/>
                        </wps:cNvSpPr>
                        <wps:spPr bwMode="auto">
                          <a:xfrm>
                            <a:off x="22937" y="28230"/>
                            <a:ext cx="20511" cy="11474"/>
                          </a:xfrm>
                          <a:prstGeom prst="rect">
                            <a:avLst/>
                          </a:prstGeom>
                          <a:gradFill rotWithShape="0">
                            <a:gsLst>
                              <a:gs pos="0">
                                <a:schemeClr val="bg1">
                                  <a:lumMod val="100000"/>
                                  <a:lumOff val="0"/>
                                </a:schemeClr>
                              </a:gs>
                              <a:gs pos="100000">
                                <a:schemeClr val="bg1">
                                  <a:lumMod val="100000"/>
                                  <a:lumOff val="0"/>
                                </a:schemeClr>
                              </a:gs>
                            </a:gsLst>
                            <a:lin ang="5400000" scaled="1"/>
                          </a:gradFill>
                          <a:ln w="12700">
                            <a:solidFill>
                              <a:schemeClr val="tx1">
                                <a:lumMod val="100000"/>
                                <a:lumOff val="0"/>
                              </a:schemeClr>
                            </a:solidFill>
                            <a:miter lim="800000"/>
                            <a:headEnd/>
                            <a:tailEnd/>
                          </a:ln>
                          <a:effectLst>
                            <a:outerShdw dist="28398" dir="3806097" algn="ctr" rotWithShape="0">
                              <a:srgbClr val="7F7F7F">
                                <a:alpha val="50000"/>
                              </a:srgbClr>
                            </a:outerShdw>
                          </a:effectLst>
                        </wps:spPr>
                        <wps:txbx>
                          <w:txbxContent>
                            <w:p w14:paraId="604CE418" w14:textId="77777777" w:rsidR="005708EB" w:rsidRPr="007F6A17" w:rsidRDefault="005708EB" w:rsidP="007F6A17">
                              <w:pPr>
                                <w:autoSpaceDE w:val="0"/>
                                <w:autoSpaceDN w:val="0"/>
                                <w:adjustRightInd w:val="0"/>
                                <w:spacing w:after="60" w:line="240" w:lineRule="auto"/>
                                <w:rPr>
                                  <w:rFonts w:ascii="Arial" w:hAnsi="Arial" w:cs="Arial"/>
                                  <w:b/>
                                  <w:bCs/>
                                  <w:color w:val="FF0000"/>
                                  <w:sz w:val="18"/>
                                  <w:szCs w:val="18"/>
                                </w:rPr>
                              </w:pPr>
                              <w:r>
                                <w:rPr>
                                  <w:rFonts w:ascii="Arial" w:hAnsi="Arial" w:cs="Arial"/>
                                  <w:b/>
                                  <w:bCs/>
                                  <w:color w:val="FF0000"/>
                                  <w:sz w:val="18"/>
                                  <w:szCs w:val="18"/>
                                </w:rPr>
                                <w:t xml:space="preserve">Step 3: IDENTIFYING </w:t>
                              </w:r>
                              <w:r w:rsidRPr="007F6A17">
                                <w:rPr>
                                  <w:rFonts w:ascii="Arial" w:hAnsi="Arial" w:cs="Arial"/>
                                  <w:b/>
                                  <w:bCs/>
                                  <w:color w:val="FF0000"/>
                                  <w:sz w:val="18"/>
                                  <w:szCs w:val="18"/>
                                </w:rPr>
                                <w:t>OPPORTUNITIES FOR IMPROVED SERVICE DELIVERY</w:t>
                              </w:r>
                            </w:p>
                            <w:p w14:paraId="00D76030" w14:textId="77777777" w:rsidR="005708EB" w:rsidRPr="007F6A17" w:rsidRDefault="005708EB" w:rsidP="007F6A17">
                              <w:pPr>
                                <w:pStyle w:val="ListParagraph"/>
                                <w:numPr>
                                  <w:ilvl w:val="0"/>
                                  <w:numId w:val="35"/>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Process mapping of health services</w:t>
                              </w:r>
                            </w:p>
                            <w:p w14:paraId="6191C164" w14:textId="77777777" w:rsidR="005708EB" w:rsidRPr="007F6A17" w:rsidRDefault="005708EB" w:rsidP="007F6A17">
                              <w:pPr>
                                <w:pStyle w:val="ListParagraph"/>
                                <w:numPr>
                                  <w:ilvl w:val="0"/>
                                  <w:numId w:val="35"/>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Facility and community level stakeholder mapping for integration</w:t>
                              </w:r>
                            </w:p>
                            <w:p w14:paraId="2FB4FCC3" w14:textId="77777777" w:rsidR="005708EB" w:rsidRPr="007F6A17" w:rsidRDefault="005708EB" w:rsidP="007F6A17">
                              <w:pPr>
                                <w:pStyle w:val="ListParagraph"/>
                                <w:numPr>
                                  <w:ilvl w:val="0"/>
                                  <w:numId w:val="35"/>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Articulating services, tools, messages to be integrated into existing services</w:t>
                              </w:r>
                            </w:p>
                          </w:txbxContent>
                        </wps:txbx>
                        <wps:bodyPr rot="0" vert="horz" wrap="square" lIns="53950" tIns="26975" rIns="53950" bIns="26975" anchor="t" anchorCtr="0" upright="1">
                          <a:noAutofit/>
                        </wps:bodyPr>
                      </wps:wsp>
                      <wps:wsp>
                        <wps:cNvPr id="12" name="AutoShape 74"/>
                        <wps:cNvSpPr>
                          <a:spLocks/>
                        </wps:cNvSpPr>
                        <wps:spPr bwMode="auto">
                          <a:xfrm>
                            <a:off x="45847" y="15692"/>
                            <a:ext cx="2458" cy="24012"/>
                          </a:xfrm>
                          <a:prstGeom prst="rightBrace">
                            <a:avLst>
                              <a:gd name="adj1" fmla="val 1113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74"/>
                        <wps:cNvSpPr>
                          <a:spLocks/>
                        </wps:cNvSpPr>
                        <wps:spPr bwMode="auto">
                          <a:xfrm flipH="1">
                            <a:off x="17836" y="15182"/>
                            <a:ext cx="2121" cy="24012"/>
                          </a:xfrm>
                          <a:prstGeom prst="rightBrace">
                            <a:avLst>
                              <a:gd name="adj1" fmla="val 1113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1"/>
                        <wps:cNvSpPr txBox="1">
                          <a:spLocks noChangeArrowheads="1"/>
                        </wps:cNvSpPr>
                        <wps:spPr bwMode="auto">
                          <a:xfrm>
                            <a:off x="4798" y="41318"/>
                            <a:ext cx="16734" cy="16501"/>
                          </a:xfrm>
                          <a:prstGeom prst="rect">
                            <a:avLst/>
                          </a:prstGeom>
                          <a:gradFill rotWithShape="0">
                            <a:gsLst>
                              <a:gs pos="0">
                                <a:srgbClr val="FFFFFF"/>
                              </a:gs>
                              <a:gs pos="100000">
                                <a:srgbClr val="FFFFFF"/>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4B6FF6DA" w14:textId="16F4519B" w:rsidR="005708EB" w:rsidRPr="003A69D6" w:rsidRDefault="005708EB" w:rsidP="007F6A17">
                              <w:pPr>
                                <w:autoSpaceDE w:val="0"/>
                                <w:autoSpaceDN w:val="0"/>
                                <w:adjustRightInd w:val="0"/>
                                <w:spacing w:after="60" w:line="240" w:lineRule="auto"/>
                                <w:rPr>
                                  <w:rFonts w:ascii="Arial" w:hAnsi="Arial" w:cs="Arial"/>
                                  <w:b/>
                                  <w:bCs/>
                                  <w:color w:val="FF0000"/>
                                  <w:sz w:val="18"/>
                                  <w:szCs w:val="18"/>
                                </w:rPr>
                              </w:pPr>
                              <w:r>
                                <w:rPr>
                                  <w:rFonts w:ascii="Arial" w:hAnsi="Arial" w:cs="Arial"/>
                                  <w:b/>
                                  <w:bCs/>
                                  <w:color w:val="FF0000"/>
                                  <w:sz w:val="18"/>
                                  <w:szCs w:val="18"/>
                                </w:rPr>
                                <w:t>Step5: MINIMUM PACKAGE</w:t>
                              </w:r>
                            </w:p>
                            <w:p w14:paraId="215DF6AB" w14:textId="77777777" w:rsidR="005708EB" w:rsidRPr="0075173E" w:rsidRDefault="005708EB" w:rsidP="007F6A17">
                              <w:pPr>
                                <w:pStyle w:val="NoSpacing"/>
                                <w:spacing w:after="60"/>
                                <w:rPr>
                                  <w:rFonts w:ascii="Arial" w:hAnsi="Arial" w:cs="Arial"/>
                                  <w:sz w:val="18"/>
                                  <w:szCs w:val="18"/>
                                </w:rPr>
                              </w:pPr>
                              <w:r w:rsidRPr="007F6A17">
                                <w:rPr>
                                  <w:rFonts w:ascii="Arial" w:hAnsi="Arial" w:cs="Arial"/>
                                  <w:b/>
                                  <w:color w:val="FF0000"/>
                                  <w:sz w:val="18"/>
                                  <w:szCs w:val="18"/>
                                </w:rPr>
                                <w:t>Where:</w:t>
                              </w:r>
                              <w:r w:rsidRPr="00326CB4">
                                <w:rPr>
                                  <w:rFonts w:ascii="Arial" w:hAnsi="Arial" w:cs="Arial"/>
                                  <w:color w:val="FF0000"/>
                                  <w:sz w:val="18"/>
                                  <w:szCs w:val="18"/>
                                </w:rPr>
                                <w:t xml:space="preserve"> </w:t>
                              </w:r>
                              <w:r w:rsidRPr="00BA7161">
                                <w:rPr>
                                  <w:rFonts w:ascii="Arial" w:hAnsi="Arial" w:cs="Arial"/>
                                  <w:b/>
                                  <w:sz w:val="18"/>
                                  <w:szCs w:val="18"/>
                                </w:rPr>
                                <w:t>OPD/ triage, family planning, ANC, labor/delivery, postpartum visits, monthly EPI and GMP, ART, community points, etc</w:t>
                              </w:r>
                              <w:r>
                                <w:rPr>
                                  <w:rFonts w:ascii="Arial" w:hAnsi="Arial" w:cs="Arial"/>
                                  <w:sz w:val="18"/>
                                  <w:szCs w:val="18"/>
                                </w:rPr>
                                <w:t>.</w:t>
                              </w:r>
                            </w:p>
                            <w:p w14:paraId="2CCCC00F" w14:textId="77777777" w:rsidR="005708EB" w:rsidRDefault="005708EB" w:rsidP="007F6A17">
                              <w:pPr>
                                <w:pStyle w:val="NoSpacing"/>
                                <w:spacing w:after="60"/>
                                <w:rPr>
                                  <w:rFonts w:ascii="Arial" w:hAnsi="Arial" w:cs="Arial"/>
                                  <w:sz w:val="18"/>
                                  <w:szCs w:val="18"/>
                                </w:rPr>
                              </w:pPr>
                              <w:r w:rsidRPr="007F6A17">
                                <w:rPr>
                                  <w:rFonts w:ascii="Arial" w:hAnsi="Arial" w:cs="Arial"/>
                                  <w:b/>
                                  <w:color w:val="FF0000"/>
                                  <w:sz w:val="18"/>
                                  <w:szCs w:val="18"/>
                                </w:rPr>
                                <w:t>How:</w:t>
                              </w:r>
                              <w:r w:rsidRPr="00326CB4">
                                <w:rPr>
                                  <w:rFonts w:ascii="Arial" w:hAnsi="Arial" w:cs="Arial"/>
                                  <w:color w:val="FF0000"/>
                                  <w:sz w:val="18"/>
                                  <w:szCs w:val="18"/>
                                </w:rPr>
                                <w:t xml:space="preserve"> </w:t>
                              </w:r>
                              <w:r w:rsidRPr="00BA7161">
                                <w:rPr>
                                  <w:rFonts w:ascii="Arial" w:hAnsi="Arial" w:cs="Arial"/>
                                  <w:b/>
                                  <w:sz w:val="18"/>
                                  <w:szCs w:val="18"/>
                                </w:rPr>
                                <w:t>Health service provider at each point, HEW, task-sharing, QI</w:t>
                              </w:r>
                            </w:p>
                            <w:p w14:paraId="45F0D34B" w14:textId="77777777" w:rsidR="005708EB" w:rsidRPr="00BA7161" w:rsidRDefault="005708EB" w:rsidP="00E63FCF">
                              <w:pPr>
                                <w:pStyle w:val="NoSpacing"/>
                                <w:rPr>
                                  <w:rFonts w:ascii="Arial" w:hAnsi="Arial" w:cs="Arial"/>
                                  <w:b/>
                                  <w:sz w:val="18"/>
                                  <w:szCs w:val="18"/>
                                </w:rPr>
                              </w:pPr>
                              <w:r w:rsidRPr="007F6A17">
                                <w:rPr>
                                  <w:rFonts w:ascii="Arial" w:hAnsi="Arial" w:cs="Arial"/>
                                  <w:b/>
                                  <w:color w:val="FF0000"/>
                                  <w:sz w:val="18"/>
                                  <w:szCs w:val="18"/>
                                </w:rPr>
                                <w:t xml:space="preserve">What: </w:t>
                              </w:r>
                              <w:r>
                                <w:rPr>
                                  <w:rFonts w:ascii="Arial" w:hAnsi="Arial" w:cs="Arial"/>
                                  <w:b/>
                                  <w:sz w:val="18"/>
                                  <w:szCs w:val="18"/>
                                </w:rPr>
                                <w:t xml:space="preserve">Key actions, reference </w:t>
                              </w:r>
                              <w:proofErr w:type="gramStart"/>
                              <w:r>
                                <w:rPr>
                                  <w:rFonts w:ascii="Arial" w:hAnsi="Arial" w:cs="Arial"/>
                                  <w:b/>
                                  <w:sz w:val="18"/>
                                  <w:szCs w:val="18"/>
                                </w:rPr>
                                <w:t xml:space="preserve">values </w:t>
                              </w:r>
                              <w:r w:rsidRPr="00BA7161">
                                <w:rPr>
                                  <w:rFonts w:ascii="Arial" w:hAnsi="Arial" w:cs="Arial"/>
                                  <w:b/>
                                  <w:sz w:val="18"/>
                                  <w:szCs w:val="18"/>
                                </w:rPr>
                                <w:t>,</w:t>
                              </w:r>
                              <w:proofErr w:type="gramEnd"/>
                              <w:r w:rsidRPr="00BA7161">
                                <w:rPr>
                                  <w:rFonts w:ascii="Arial" w:hAnsi="Arial" w:cs="Arial"/>
                                  <w:b/>
                                  <w:sz w:val="18"/>
                                  <w:szCs w:val="18"/>
                                </w:rPr>
                                <w:t xml:space="preserve"> specific job aids, and tools</w:t>
                              </w:r>
                            </w:p>
                            <w:p w14:paraId="42E6C7E7" w14:textId="77777777" w:rsidR="005708EB" w:rsidRDefault="005708EB" w:rsidP="00E63FCF">
                              <w:pPr>
                                <w:pStyle w:val="NoSpacing"/>
                                <w:rPr>
                                  <w:rFonts w:ascii="Arial" w:hAnsi="Arial" w:cs="Arial"/>
                                  <w:sz w:val="18"/>
                                  <w:szCs w:val="18"/>
                                </w:rPr>
                              </w:pPr>
                            </w:p>
                            <w:p w14:paraId="2A8FB2B9" w14:textId="77777777" w:rsidR="005708EB" w:rsidRPr="00326CB4" w:rsidRDefault="005708EB" w:rsidP="00E63FCF">
                              <w:pPr>
                                <w:pStyle w:val="NoSpacing"/>
                                <w:rPr>
                                  <w:rFonts w:ascii="Arial" w:hAnsi="Arial" w:cs="Arial"/>
                                  <w:sz w:val="18"/>
                                  <w:szCs w:val="18"/>
                                </w:rPr>
                              </w:pPr>
                            </w:p>
                            <w:p w14:paraId="65C839D2" w14:textId="77777777" w:rsidR="005708EB" w:rsidRDefault="005708EB" w:rsidP="00E63FCF"/>
                          </w:txbxContent>
                        </wps:txbx>
                        <wps:bodyPr rot="0" vert="horz" wrap="square" lIns="53950" tIns="26975" rIns="53950" bIns="26975" anchor="t" anchorCtr="0" upright="1">
                          <a:noAutofit/>
                        </wps:bodyPr>
                      </wps:wsp>
                      <wps:wsp>
                        <wps:cNvPr id="17" name="Text Box 8"/>
                        <wps:cNvSpPr txBox="1">
                          <a:spLocks noChangeArrowheads="1"/>
                        </wps:cNvSpPr>
                        <wps:spPr bwMode="auto">
                          <a:xfrm>
                            <a:off x="33217" y="41314"/>
                            <a:ext cx="20511" cy="16575"/>
                          </a:xfrm>
                          <a:prstGeom prst="rect">
                            <a:avLst/>
                          </a:prstGeom>
                          <a:gradFill rotWithShape="0">
                            <a:gsLst>
                              <a:gs pos="0">
                                <a:srgbClr val="FFFFFF"/>
                              </a:gs>
                              <a:gs pos="100000">
                                <a:srgbClr val="FFFFFF"/>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573E8DFF" w14:textId="35EB5218" w:rsidR="005708EB" w:rsidRDefault="005708EB" w:rsidP="007F6A17">
                              <w:pPr>
                                <w:autoSpaceDE w:val="0"/>
                                <w:autoSpaceDN w:val="0"/>
                                <w:adjustRightInd w:val="0"/>
                                <w:spacing w:after="60" w:line="240" w:lineRule="auto"/>
                                <w:rPr>
                                  <w:rFonts w:ascii="Arial" w:hAnsi="Arial" w:cs="Arial"/>
                                  <w:b/>
                                  <w:bCs/>
                                  <w:color w:val="FF0000"/>
                                  <w:sz w:val="18"/>
                                  <w:szCs w:val="18"/>
                                </w:rPr>
                              </w:pPr>
                              <w:r>
                                <w:rPr>
                                  <w:rFonts w:ascii="Arial" w:hAnsi="Arial" w:cs="Arial"/>
                                  <w:b/>
                                  <w:bCs/>
                                  <w:color w:val="FF0000"/>
                                  <w:sz w:val="18"/>
                                  <w:szCs w:val="18"/>
                                </w:rPr>
                                <w:t>Step 4: DEVELOPMENT OF THE MINIMUM PACKAGE</w:t>
                              </w:r>
                            </w:p>
                            <w:p w14:paraId="15DA541E" w14:textId="77777777" w:rsidR="005708EB" w:rsidRPr="007F6A17" w:rsidRDefault="005708EB" w:rsidP="007F6A17">
                              <w:pPr>
                                <w:pStyle w:val="ListParagraph"/>
                                <w:numPr>
                                  <w:ilvl w:val="0"/>
                                  <w:numId w:val="36"/>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 xml:space="preserve">Negotiations with managers and supervisors                    </w:t>
                              </w:r>
                            </w:p>
                            <w:p w14:paraId="73D9CCA0" w14:textId="77777777" w:rsidR="005708EB" w:rsidRPr="007F6A17" w:rsidRDefault="005708EB" w:rsidP="007F6A17">
                              <w:pPr>
                                <w:pStyle w:val="ListParagraph"/>
                                <w:numPr>
                                  <w:ilvl w:val="0"/>
                                  <w:numId w:val="36"/>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“Shadow” practice in selected facilities and communities</w:t>
                              </w:r>
                            </w:p>
                            <w:p w14:paraId="058C0C24" w14:textId="77777777" w:rsidR="005708EB" w:rsidRPr="007F6A17" w:rsidRDefault="005708EB" w:rsidP="007F6A17">
                              <w:pPr>
                                <w:pStyle w:val="ListParagraph"/>
                                <w:numPr>
                                  <w:ilvl w:val="0"/>
                                  <w:numId w:val="36"/>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 xml:space="preserve">Fine tune key messages, job aids, flow of services  </w:t>
                              </w:r>
                            </w:p>
                            <w:p w14:paraId="68BA77D9" w14:textId="77777777" w:rsidR="005708EB" w:rsidRDefault="005708EB" w:rsidP="007F6A17">
                              <w:pPr>
                                <w:pStyle w:val="ListParagraph"/>
                                <w:numPr>
                                  <w:ilvl w:val="0"/>
                                  <w:numId w:val="36"/>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Focus groups with clients</w:t>
                              </w:r>
                            </w:p>
                            <w:p w14:paraId="5494B791" w14:textId="77777777" w:rsidR="005708EB" w:rsidRDefault="005708EB" w:rsidP="007F6A17">
                              <w:pPr>
                                <w:pStyle w:val="ListParagraph"/>
                                <w:numPr>
                                  <w:ilvl w:val="0"/>
                                  <w:numId w:val="36"/>
                                </w:numPr>
                                <w:autoSpaceDE w:val="0"/>
                                <w:autoSpaceDN w:val="0"/>
                                <w:adjustRightInd w:val="0"/>
                                <w:spacing w:after="0" w:line="240" w:lineRule="auto"/>
                                <w:ind w:left="180" w:hanging="180"/>
                                <w:rPr>
                                  <w:rFonts w:ascii="Arial" w:hAnsi="Arial" w:cs="Arial"/>
                                  <w:b/>
                                  <w:bCs/>
                                  <w:sz w:val="18"/>
                                  <w:szCs w:val="18"/>
                                </w:rPr>
                              </w:pPr>
                              <w:r>
                                <w:rPr>
                                  <w:rFonts w:ascii="Arial" w:hAnsi="Arial" w:cs="Arial"/>
                                  <w:b/>
                                  <w:bCs/>
                                  <w:sz w:val="18"/>
                                  <w:szCs w:val="18"/>
                                </w:rPr>
                                <w:t>Verifying and validating key service integration points</w:t>
                              </w:r>
                            </w:p>
                            <w:p w14:paraId="6853198E" w14:textId="77777777" w:rsidR="005708EB" w:rsidRPr="007F6A17" w:rsidRDefault="005708EB" w:rsidP="007F6A17">
                              <w:pPr>
                                <w:pStyle w:val="ListParagraph"/>
                                <w:numPr>
                                  <w:ilvl w:val="0"/>
                                  <w:numId w:val="36"/>
                                </w:numPr>
                                <w:autoSpaceDE w:val="0"/>
                                <w:autoSpaceDN w:val="0"/>
                                <w:adjustRightInd w:val="0"/>
                                <w:spacing w:after="0" w:line="240" w:lineRule="auto"/>
                                <w:ind w:left="180" w:hanging="180"/>
                                <w:rPr>
                                  <w:rFonts w:ascii="Arial" w:hAnsi="Arial" w:cs="Arial"/>
                                  <w:b/>
                                  <w:bCs/>
                                  <w:sz w:val="18"/>
                                  <w:szCs w:val="18"/>
                                </w:rPr>
                              </w:pPr>
                              <w:r>
                                <w:rPr>
                                  <w:rFonts w:ascii="Arial" w:hAnsi="Arial" w:cs="Arial"/>
                                  <w:b/>
                                  <w:bCs/>
                                  <w:sz w:val="18"/>
                                  <w:szCs w:val="18"/>
                                </w:rPr>
                                <w:t>Validating minimum package</w:t>
                              </w:r>
                            </w:p>
                            <w:p w14:paraId="57083B4B" w14:textId="77777777" w:rsidR="005708EB" w:rsidRDefault="005708EB" w:rsidP="007F6A17">
                              <w:pPr>
                                <w:pStyle w:val="ListParagraph"/>
                                <w:ind w:left="180" w:hanging="180"/>
                              </w:pPr>
                            </w:p>
                            <w:p w14:paraId="71D79CDC" w14:textId="77777777" w:rsidR="005708EB" w:rsidRPr="005319F1" w:rsidRDefault="005708EB" w:rsidP="00E63FCF">
                              <w:pPr>
                                <w:autoSpaceDE w:val="0"/>
                                <w:autoSpaceDN w:val="0"/>
                                <w:adjustRightInd w:val="0"/>
                                <w:spacing w:after="240" w:line="240" w:lineRule="auto"/>
                                <w:rPr>
                                  <w:rFonts w:ascii="Arial" w:hAnsi="Arial" w:cs="Arial"/>
                                  <w:b/>
                                  <w:bCs/>
                                  <w:sz w:val="18"/>
                                  <w:szCs w:val="18"/>
                                </w:rPr>
                              </w:pPr>
                              <w:r>
                                <w:rPr>
                                  <w:rFonts w:ascii="Arial" w:hAnsi="Arial" w:cs="Arial"/>
                                  <w:b/>
                                  <w:bCs/>
                                  <w:sz w:val="18"/>
                                  <w:szCs w:val="18"/>
                                </w:rPr>
                                <w:t xml:space="preserve">  </w:t>
                              </w:r>
                            </w:p>
                            <w:p w14:paraId="77A9A459" w14:textId="77777777" w:rsidR="005708EB" w:rsidRPr="00BB38E4" w:rsidRDefault="005708EB" w:rsidP="00E63FCF">
                              <w:pPr>
                                <w:autoSpaceDE w:val="0"/>
                                <w:autoSpaceDN w:val="0"/>
                                <w:adjustRightInd w:val="0"/>
                                <w:spacing w:after="240" w:line="240" w:lineRule="auto"/>
                                <w:rPr>
                                  <w:rFonts w:ascii="Arial" w:hAnsi="Arial" w:cs="Arial"/>
                                  <w:b/>
                                  <w:bCs/>
                                  <w:color w:val="FF0000"/>
                                  <w:sz w:val="16"/>
                                  <w:szCs w:val="16"/>
                                </w:rPr>
                              </w:pPr>
                            </w:p>
                            <w:p w14:paraId="4212D10F" w14:textId="77777777" w:rsidR="005708EB" w:rsidRPr="00BB38E4" w:rsidRDefault="005708EB" w:rsidP="00E63FCF">
                              <w:pPr>
                                <w:autoSpaceDE w:val="0"/>
                                <w:autoSpaceDN w:val="0"/>
                                <w:adjustRightInd w:val="0"/>
                                <w:spacing w:after="120" w:line="240" w:lineRule="auto"/>
                                <w:jc w:val="center"/>
                                <w:rPr>
                                  <w:rFonts w:ascii="Arial" w:hAnsi="Arial" w:cs="Arial"/>
                                  <w:bCs/>
                                  <w:color w:val="FF0000"/>
                                  <w:sz w:val="16"/>
                                  <w:szCs w:val="16"/>
                                </w:rPr>
                              </w:pPr>
                            </w:p>
                            <w:p w14:paraId="66EB077C" w14:textId="77777777" w:rsidR="005708EB" w:rsidRPr="00BB38E4" w:rsidRDefault="005708EB" w:rsidP="00E63FCF">
                              <w:pPr>
                                <w:autoSpaceDE w:val="0"/>
                                <w:autoSpaceDN w:val="0"/>
                                <w:adjustRightInd w:val="0"/>
                                <w:spacing w:line="240" w:lineRule="auto"/>
                                <w:jc w:val="center"/>
                                <w:rPr>
                                  <w:rFonts w:ascii="Arial" w:hAnsi="Arial" w:cs="Arial"/>
                                  <w:bCs/>
                                  <w:color w:val="FF0000"/>
                                  <w:sz w:val="16"/>
                                  <w:szCs w:val="16"/>
                                </w:rPr>
                              </w:pPr>
                            </w:p>
                            <w:p w14:paraId="618B147C" w14:textId="77777777" w:rsidR="005708EB" w:rsidRPr="00BB38E4" w:rsidRDefault="005708EB" w:rsidP="00E63FCF">
                              <w:pPr>
                                <w:autoSpaceDE w:val="0"/>
                                <w:autoSpaceDN w:val="0"/>
                                <w:adjustRightInd w:val="0"/>
                                <w:spacing w:line="240" w:lineRule="auto"/>
                                <w:jc w:val="center"/>
                                <w:rPr>
                                  <w:rFonts w:ascii="Arial" w:hAnsi="Arial" w:cs="Arial"/>
                                  <w:bCs/>
                                  <w:color w:val="FF0000"/>
                                  <w:sz w:val="16"/>
                                  <w:szCs w:val="16"/>
                                </w:rPr>
                              </w:pPr>
                            </w:p>
                            <w:p w14:paraId="2F9DBD3A" w14:textId="77777777" w:rsidR="005708EB" w:rsidRPr="00BB38E4" w:rsidRDefault="005708EB" w:rsidP="00E63FCF">
                              <w:pPr>
                                <w:autoSpaceDE w:val="0"/>
                                <w:autoSpaceDN w:val="0"/>
                                <w:adjustRightInd w:val="0"/>
                                <w:spacing w:line="240" w:lineRule="auto"/>
                                <w:jc w:val="center"/>
                                <w:rPr>
                                  <w:rFonts w:ascii="Arial" w:hAnsi="Arial" w:cs="Arial"/>
                                  <w:bCs/>
                                  <w:color w:val="FF0000"/>
                                  <w:sz w:val="16"/>
                                  <w:szCs w:val="16"/>
                                </w:rPr>
                              </w:pPr>
                            </w:p>
                            <w:p w14:paraId="51712E4A" w14:textId="77777777" w:rsidR="005708EB" w:rsidRPr="00BB38E4" w:rsidRDefault="005708EB" w:rsidP="00E63FCF">
                              <w:pPr>
                                <w:autoSpaceDE w:val="0"/>
                                <w:autoSpaceDN w:val="0"/>
                                <w:adjustRightInd w:val="0"/>
                                <w:spacing w:line="240" w:lineRule="auto"/>
                                <w:jc w:val="center"/>
                                <w:rPr>
                                  <w:rFonts w:ascii="Arial" w:hAnsi="Arial" w:cs="Arial"/>
                                  <w:bCs/>
                                  <w:color w:val="FF0000"/>
                                  <w:sz w:val="16"/>
                                  <w:szCs w:val="16"/>
                                </w:rPr>
                              </w:pPr>
                            </w:p>
                            <w:p w14:paraId="7E09AD03" w14:textId="77777777" w:rsidR="005708EB" w:rsidRPr="00BB38E4" w:rsidRDefault="005708EB" w:rsidP="00E63FCF">
                              <w:pPr>
                                <w:autoSpaceDE w:val="0"/>
                                <w:autoSpaceDN w:val="0"/>
                                <w:adjustRightInd w:val="0"/>
                                <w:spacing w:line="240" w:lineRule="auto"/>
                                <w:jc w:val="center"/>
                                <w:rPr>
                                  <w:rFonts w:ascii="Arial" w:hAnsi="Arial" w:cs="Arial"/>
                                  <w:bCs/>
                                  <w:color w:val="FF0000"/>
                                  <w:sz w:val="16"/>
                                  <w:szCs w:val="16"/>
                                </w:rPr>
                              </w:pPr>
                            </w:p>
                            <w:p w14:paraId="543F4E04" w14:textId="77777777" w:rsidR="005708EB" w:rsidRPr="00BB38E4" w:rsidRDefault="005708EB" w:rsidP="00E63FCF">
                              <w:pPr>
                                <w:autoSpaceDE w:val="0"/>
                                <w:autoSpaceDN w:val="0"/>
                                <w:adjustRightInd w:val="0"/>
                                <w:spacing w:line="240" w:lineRule="auto"/>
                                <w:rPr>
                                  <w:rFonts w:ascii="Arial" w:hAnsi="Arial" w:cs="Arial"/>
                                  <w:bCs/>
                                  <w:color w:val="FFFF00"/>
                                  <w:sz w:val="16"/>
                                  <w:szCs w:val="16"/>
                                </w:rPr>
                              </w:pPr>
                            </w:p>
                            <w:p w14:paraId="1BA0C819" w14:textId="77777777" w:rsidR="005708EB" w:rsidRPr="00BB38E4" w:rsidRDefault="005708EB" w:rsidP="00E63FCF">
                              <w:pPr>
                                <w:autoSpaceDE w:val="0"/>
                                <w:autoSpaceDN w:val="0"/>
                                <w:adjustRightInd w:val="0"/>
                                <w:spacing w:line="240" w:lineRule="auto"/>
                                <w:rPr>
                                  <w:rFonts w:hAnsi="Arial"/>
                                  <w:bCs/>
                                  <w:color w:val="FF0000"/>
                                  <w:sz w:val="16"/>
                                  <w:szCs w:val="16"/>
                                </w:rPr>
                              </w:pPr>
                            </w:p>
                            <w:p w14:paraId="022915FE" w14:textId="77777777" w:rsidR="005708EB" w:rsidRPr="00BB38E4" w:rsidRDefault="005708EB" w:rsidP="00E63FCF">
                              <w:pPr>
                                <w:autoSpaceDE w:val="0"/>
                                <w:autoSpaceDN w:val="0"/>
                                <w:adjustRightInd w:val="0"/>
                                <w:spacing w:line="240" w:lineRule="auto"/>
                                <w:rPr>
                                  <w:rFonts w:hAnsi="Arial"/>
                                  <w:bCs/>
                                  <w:color w:val="FF0000"/>
                                  <w:sz w:val="16"/>
                                  <w:szCs w:val="16"/>
                                </w:rPr>
                              </w:pPr>
                            </w:p>
                            <w:p w14:paraId="7D3D5982" w14:textId="77777777" w:rsidR="005708EB" w:rsidRPr="00BB38E4" w:rsidRDefault="005708EB" w:rsidP="00E63FCF">
                              <w:pPr>
                                <w:autoSpaceDE w:val="0"/>
                                <w:autoSpaceDN w:val="0"/>
                                <w:adjustRightInd w:val="0"/>
                                <w:spacing w:line="240" w:lineRule="auto"/>
                                <w:rPr>
                                  <w:rFonts w:hAnsi="Arial"/>
                                  <w:bCs/>
                                  <w:color w:val="FF0000"/>
                                  <w:sz w:val="16"/>
                                  <w:szCs w:val="16"/>
                                </w:rPr>
                              </w:pPr>
                              <w:r w:rsidRPr="00BB38E4">
                                <w:rPr>
                                  <w:rFonts w:hAnsi="Arial"/>
                                  <w:bCs/>
                                  <w:color w:val="FF0000"/>
                                  <w:sz w:val="16"/>
                                  <w:szCs w:val="16"/>
                                </w:rPr>
                                <w:t xml:space="preserve">     </w:t>
                              </w:r>
                            </w:p>
                            <w:p w14:paraId="359FBED3" w14:textId="77777777" w:rsidR="005708EB" w:rsidRPr="00BB38E4" w:rsidRDefault="005708EB" w:rsidP="00E63FCF">
                              <w:pPr>
                                <w:autoSpaceDE w:val="0"/>
                                <w:autoSpaceDN w:val="0"/>
                                <w:adjustRightInd w:val="0"/>
                                <w:spacing w:line="240" w:lineRule="auto"/>
                                <w:rPr>
                                  <w:rFonts w:hAnsi="Arial"/>
                                  <w:bCs/>
                                  <w:color w:val="FF0000"/>
                                  <w:sz w:val="16"/>
                                  <w:szCs w:val="16"/>
                                </w:rPr>
                              </w:pPr>
                              <w:r w:rsidRPr="00BB38E4">
                                <w:rPr>
                                  <w:rFonts w:hAnsi="Arial"/>
                                  <w:bCs/>
                                  <w:color w:val="FF0000"/>
                                  <w:sz w:val="16"/>
                                  <w:szCs w:val="16"/>
                                </w:rPr>
                                <w:t xml:space="preserve">       </w:t>
                              </w:r>
                            </w:p>
                            <w:p w14:paraId="4C68731A" w14:textId="77777777" w:rsidR="005708EB" w:rsidRPr="00BB38E4" w:rsidRDefault="005708EB" w:rsidP="00E63FCF">
                              <w:pPr>
                                <w:autoSpaceDE w:val="0"/>
                                <w:autoSpaceDN w:val="0"/>
                                <w:adjustRightInd w:val="0"/>
                                <w:spacing w:line="240" w:lineRule="auto"/>
                                <w:rPr>
                                  <w:rFonts w:ascii="Arial" w:hAnsi="Arial" w:cs="Arial"/>
                                  <w:color w:val="FF0000"/>
                                  <w:sz w:val="16"/>
                                  <w:szCs w:val="16"/>
                                </w:rPr>
                              </w:pPr>
                            </w:p>
                            <w:p w14:paraId="5E148D1A" w14:textId="77777777" w:rsidR="005708EB" w:rsidRPr="00BB38E4" w:rsidRDefault="005708EB" w:rsidP="00E63FCF">
                              <w:pPr>
                                <w:spacing w:line="240" w:lineRule="auto"/>
                                <w:rPr>
                                  <w:szCs w:val="20"/>
                                </w:rPr>
                              </w:pPr>
                            </w:p>
                          </w:txbxContent>
                        </wps:txbx>
                        <wps:bodyPr rot="0" vert="horz" wrap="square" lIns="53950" tIns="26975" rIns="53950" bIns="26975"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50C2CC" id="Group 1" o:spid="_x0000_s1031" style="position:absolute;margin-left:-23.4pt;margin-top:12pt;width:503.9pt;height:479.95pt;z-index:251661312" coordorigin="4798" coordsize="56788,5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">
                <v:shape id="Text Box 8" o:spid="_x0000_s1032" type="#_x0000_t202" style="position:absolute;left:23647;width:21151;height:13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1OdsUA&#10;AADaAAAADwAAAGRycy9kb3ducmV2LnhtbESPT2vCQBTE74LfYXkFb7ppi0VSV9FS/1AQrO1Bb4/s&#10;Mwlm34bsmo3fvlsQPA4z8xtmOu9MJVpqXGlZwfMoAUGcWV1yruD3ZzWcgHAeWWNlmRTcyMF81u9N&#10;MdU28De1B5+LCGGXooLC+zqV0mUFGXQjWxNH72wbgz7KJpe6wRDhppIvSfImDZYcFwqs6aOg7HK4&#10;GgWby+ftuNok49MuhK/lft1y2EqlBk/d4h2Ep84/wvf2Vit4hf8r8Qb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U52xQAAANoAAAAPAAAAAAAAAAAAAAAAAJgCAABkcnMv&#10;ZG93bnJldi54bWxQSwUGAAAAAAQABAD1AAAAigMAAAAA&#10;" fillcolor="white [3212]" strokecolor="black [3213]" strokeweight="1pt">
                  <v:fill color2="white [3212]" focus="100%" type="gradient"/>
                  <v:shadow on="t" color="#7f7f7f" opacity=".5" offset="1pt"/>
                  <v:textbox inset="1.49861mm,.74931mm,1.49861mm,.74931mm">
                    <w:txbxContent>
                      <w:p w14:paraId="3A53AFB1" w14:textId="77777777" w:rsidR="005708EB" w:rsidRPr="00A92BCA" w:rsidRDefault="005708EB" w:rsidP="007F6A17">
                        <w:pPr>
                          <w:autoSpaceDE w:val="0"/>
                          <w:autoSpaceDN w:val="0"/>
                          <w:adjustRightInd w:val="0"/>
                          <w:spacing w:after="60" w:line="240" w:lineRule="auto"/>
                          <w:rPr>
                            <w:rFonts w:ascii="Arial" w:hAnsi="Arial" w:cs="Arial"/>
                            <w:bCs/>
                            <w:sz w:val="18"/>
                            <w:szCs w:val="18"/>
                          </w:rPr>
                        </w:pPr>
                        <w:r>
                          <w:rPr>
                            <w:rFonts w:ascii="Arial" w:hAnsi="Arial" w:cs="Arial"/>
                            <w:b/>
                            <w:bCs/>
                            <w:color w:val="FF0000"/>
                            <w:sz w:val="18"/>
                            <w:szCs w:val="18"/>
                          </w:rPr>
                          <w:t xml:space="preserve">Step 1: </w:t>
                        </w:r>
                        <w:r w:rsidRPr="00A92BCA">
                          <w:rPr>
                            <w:rFonts w:ascii="Arial" w:hAnsi="Arial" w:cs="Arial"/>
                            <w:b/>
                            <w:bCs/>
                            <w:color w:val="FF0000"/>
                            <w:sz w:val="18"/>
                            <w:szCs w:val="18"/>
                          </w:rPr>
                          <w:t>PARTNERSHIPS</w:t>
                        </w:r>
                      </w:p>
                      <w:p w14:paraId="3787FF34" w14:textId="77777777" w:rsidR="005708EB" w:rsidRPr="007F6A17" w:rsidRDefault="005708EB" w:rsidP="007F6A17">
                        <w:pPr>
                          <w:pStyle w:val="ListParagraph"/>
                          <w:numPr>
                            <w:ilvl w:val="0"/>
                            <w:numId w:val="33"/>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 xml:space="preserve">MOHSS programs   </w:t>
                        </w:r>
                      </w:p>
                      <w:p w14:paraId="775648ED" w14:textId="77777777" w:rsidR="005708EB" w:rsidRPr="007F6A17" w:rsidRDefault="005708EB" w:rsidP="007F6A17">
                        <w:pPr>
                          <w:pStyle w:val="ListParagraph"/>
                          <w:numPr>
                            <w:ilvl w:val="0"/>
                            <w:numId w:val="33"/>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 xml:space="preserve">UNICEF                     </w:t>
                        </w:r>
                      </w:p>
                      <w:p w14:paraId="4438A089" w14:textId="77777777" w:rsidR="005708EB" w:rsidRPr="007F6A17" w:rsidRDefault="005708EB" w:rsidP="007F6A17">
                        <w:pPr>
                          <w:pStyle w:val="ListParagraph"/>
                          <w:numPr>
                            <w:ilvl w:val="0"/>
                            <w:numId w:val="33"/>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 xml:space="preserve">Maternal, Infant, and Young Child Nutrition Group              </w:t>
                        </w:r>
                      </w:p>
                      <w:p w14:paraId="4B738C19" w14:textId="77777777" w:rsidR="005708EB" w:rsidRPr="007F6A17" w:rsidRDefault="005708EB" w:rsidP="007F6A17">
                        <w:pPr>
                          <w:pStyle w:val="ListParagraph"/>
                          <w:numPr>
                            <w:ilvl w:val="0"/>
                            <w:numId w:val="33"/>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 xml:space="preserve">NAFIN                           </w:t>
                        </w:r>
                      </w:p>
                      <w:p w14:paraId="2AD27D3D" w14:textId="77777777" w:rsidR="005708EB" w:rsidRPr="007F6A17" w:rsidRDefault="005708EB" w:rsidP="007F6A17">
                        <w:pPr>
                          <w:pStyle w:val="ListParagraph"/>
                          <w:numPr>
                            <w:ilvl w:val="0"/>
                            <w:numId w:val="33"/>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 xml:space="preserve">RMTs                      </w:t>
                        </w:r>
                      </w:p>
                      <w:p w14:paraId="681B650D" w14:textId="77777777" w:rsidR="005708EB" w:rsidRPr="007F6A17" w:rsidRDefault="005708EB" w:rsidP="007F6A17">
                        <w:pPr>
                          <w:pStyle w:val="ListParagraph"/>
                          <w:numPr>
                            <w:ilvl w:val="0"/>
                            <w:numId w:val="33"/>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Health facility managers</w:t>
                        </w:r>
                      </w:p>
                      <w:p w14:paraId="7E008008" w14:textId="77777777" w:rsidR="005708EB" w:rsidRPr="007F6A17" w:rsidRDefault="005708EB" w:rsidP="007F6A17">
                        <w:pPr>
                          <w:pStyle w:val="ListParagraph"/>
                          <w:numPr>
                            <w:ilvl w:val="0"/>
                            <w:numId w:val="33"/>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Nongovernmental organizations</w:t>
                        </w:r>
                      </w:p>
                      <w:p w14:paraId="743CAAB7" w14:textId="77777777" w:rsidR="005708EB" w:rsidRPr="007F6A17" w:rsidRDefault="005708EB" w:rsidP="00E63FCF">
                        <w:pPr>
                          <w:autoSpaceDE w:val="0"/>
                          <w:autoSpaceDN w:val="0"/>
                          <w:adjustRightInd w:val="0"/>
                          <w:spacing w:after="240" w:line="240" w:lineRule="auto"/>
                          <w:rPr>
                            <w:rFonts w:ascii="Arial" w:hAnsi="Arial" w:cs="Arial"/>
                            <w:b/>
                            <w:bCs/>
                            <w:color w:val="FF0000"/>
                            <w:sz w:val="18"/>
                            <w:szCs w:val="18"/>
                          </w:rPr>
                        </w:pPr>
                      </w:p>
                      <w:p w14:paraId="566E1967" w14:textId="77777777" w:rsidR="005708EB" w:rsidRPr="007F6A17" w:rsidRDefault="005708EB" w:rsidP="00E63FCF">
                        <w:pPr>
                          <w:autoSpaceDE w:val="0"/>
                          <w:autoSpaceDN w:val="0"/>
                          <w:adjustRightInd w:val="0"/>
                          <w:spacing w:after="120" w:line="240" w:lineRule="auto"/>
                          <w:jc w:val="center"/>
                          <w:rPr>
                            <w:rFonts w:ascii="Arial" w:hAnsi="Arial" w:cs="Arial"/>
                            <w:bCs/>
                            <w:color w:val="FF0000"/>
                            <w:sz w:val="18"/>
                            <w:szCs w:val="18"/>
                          </w:rPr>
                        </w:pPr>
                      </w:p>
                      <w:p w14:paraId="58D1660C" w14:textId="77777777" w:rsidR="005708EB" w:rsidRPr="007F6A17" w:rsidRDefault="005708EB" w:rsidP="00E63FCF">
                        <w:pPr>
                          <w:autoSpaceDE w:val="0"/>
                          <w:autoSpaceDN w:val="0"/>
                          <w:adjustRightInd w:val="0"/>
                          <w:spacing w:line="240" w:lineRule="auto"/>
                          <w:jc w:val="center"/>
                          <w:rPr>
                            <w:rFonts w:ascii="Arial" w:hAnsi="Arial" w:cs="Arial"/>
                            <w:bCs/>
                            <w:color w:val="FF0000"/>
                            <w:sz w:val="18"/>
                            <w:szCs w:val="18"/>
                          </w:rPr>
                        </w:pPr>
                      </w:p>
                      <w:p w14:paraId="7444CE32" w14:textId="77777777" w:rsidR="005708EB" w:rsidRPr="007F6A17" w:rsidRDefault="005708EB" w:rsidP="00E63FCF">
                        <w:pPr>
                          <w:autoSpaceDE w:val="0"/>
                          <w:autoSpaceDN w:val="0"/>
                          <w:adjustRightInd w:val="0"/>
                          <w:spacing w:line="240" w:lineRule="auto"/>
                          <w:jc w:val="center"/>
                          <w:rPr>
                            <w:rFonts w:ascii="Arial" w:hAnsi="Arial" w:cs="Arial"/>
                            <w:bCs/>
                            <w:color w:val="FF0000"/>
                            <w:sz w:val="18"/>
                            <w:szCs w:val="18"/>
                          </w:rPr>
                        </w:pPr>
                      </w:p>
                      <w:p w14:paraId="0EA74D54" w14:textId="77777777" w:rsidR="005708EB" w:rsidRPr="007F6A17" w:rsidRDefault="005708EB" w:rsidP="00E63FCF">
                        <w:pPr>
                          <w:autoSpaceDE w:val="0"/>
                          <w:autoSpaceDN w:val="0"/>
                          <w:adjustRightInd w:val="0"/>
                          <w:spacing w:line="240" w:lineRule="auto"/>
                          <w:jc w:val="center"/>
                          <w:rPr>
                            <w:rFonts w:ascii="Arial" w:hAnsi="Arial" w:cs="Arial"/>
                            <w:bCs/>
                            <w:color w:val="FF0000"/>
                            <w:sz w:val="18"/>
                            <w:szCs w:val="18"/>
                          </w:rPr>
                        </w:pPr>
                      </w:p>
                      <w:p w14:paraId="434E380D" w14:textId="77777777" w:rsidR="005708EB" w:rsidRPr="007F6A17" w:rsidRDefault="005708EB" w:rsidP="00E63FCF">
                        <w:pPr>
                          <w:autoSpaceDE w:val="0"/>
                          <w:autoSpaceDN w:val="0"/>
                          <w:adjustRightInd w:val="0"/>
                          <w:spacing w:line="240" w:lineRule="auto"/>
                          <w:jc w:val="center"/>
                          <w:rPr>
                            <w:rFonts w:ascii="Arial" w:hAnsi="Arial" w:cs="Arial"/>
                            <w:bCs/>
                            <w:color w:val="FF0000"/>
                            <w:sz w:val="18"/>
                            <w:szCs w:val="18"/>
                          </w:rPr>
                        </w:pPr>
                      </w:p>
                      <w:p w14:paraId="2AC92ED4" w14:textId="77777777" w:rsidR="005708EB" w:rsidRPr="007F6A17" w:rsidRDefault="005708EB" w:rsidP="00E63FCF">
                        <w:pPr>
                          <w:autoSpaceDE w:val="0"/>
                          <w:autoSpaceDN w:val="0"/>
                          <w:adjustRightInd w:val="0"/>
                          <w:spacing w:line="240" w:lineRule="auto"/>
                          <w:jc w:val="center"/>
                          <w:rPr>
                            <w:rFonts w:ascii="Arial" w:hAnsi="Arial" w:cs="Arial"/>
                            <w:bCs/>
                            <w:color w:val="FF0000"/>
                            <w:sz w:val="18"/>
                            <w:szCs w:val="18"/>
                          </w:rPr>
                        </w:pPr>
                      </w:p>
                      <w:p w14:paraId="03164845" w14:textId="77777777" w:rsidR="005708EB" w:rsidRPr="007F6A17" w:rsidRDefault="005708EB" w:rsidP="00E63FCF">
                        <w:pPr>
                          <w:autoSpaceDE w:val="0"/>
                          <w:autoSpaceDN w:val="0"/>
                          <w:adjustRightInd w:val="0"/>
                          <w:spacing w:line="240" w:lineRule="auto"/>
                          <w:rPr>
                            <w:rFonts w:ascii="Arial" w:hAnsi="Arial" w:cs="Arial"/>
                            <w:bCs/>
                            <w:color w:val="FFFF00"/>
                            <w:sz w:val="18"/>
                            <w:szCs w:val="18"/>
                          </w:rPr>
                        </w:pPr>
                      </w:p>
                      <w:p w14:paraId="08DF3CF6" w14:textId="77777777" w:rsidR="005708EB" w:rsidRPr="007F6A17" w:rsidRDefault="005708EB" w:rsidP="00E63FCF">
                        <w:pPr>
                          <w:autoSpaceDE w:val="0"/>
                          <w:autoSpaceDN w:val="0"/>
                          <w:adjustRightInd w:val="0"/>
                          <w:spacing w:line="240" w:lineRule="auto"/>
                          <w:rPr>
                            <w:rFonts w:hAnsi="Arial"/>
                            <w:bCs/>
                            <w:color w:val="FF0000"/>
                            <w:sz w:val="18"/>
                            <w:szCs w:val="18"/>
                          </w:rPr>
                        </w:pPr>
                      </w:p>
                      <w:p w14:paraId="77325E31" w14:textId="77777777" w:rsidR="005708EB" w:rsidRPr="007F6A17" w:rsidRDefault="005708EB" w:rsidP="00E63FCF">
                        <w:pPr>
                          <w:autoSpaceDE w:val="0"/>
                          <w:autoSpaceDN w:val="0"/>
                          <w:adjustRightInd w:val="0"/>
                          <w:spacing w:line="240" w:lineRule="auto"/>
                          <w:rPr>
                            <w:rFonts w:hAnsi="Arial"/>
                            <w:bCs/>
                            <w:color w:val="FF0000"/>
                            <w:sz w:val="18"/>
                            <w:szCs w:val="18"/>
                          </w:rPr>
                        </w:pPr>
                      </w:p>
                      <w:p w14:paraId="625470CE" w14:textId="77777777" w:rsidR="005708EB" w:rsidRPr="007F6A17" w:rsidRDefault="005708EB" w:rsidP="00E63FCF">
                        <w:pPr>
                          <w:autoSpaceDE w:val="0"/>
                          <w:autoSpaceDN w:val="0"/>
                          <w:adjustRightInd w:val="0"/>
                          <w:spacing w:line="240" w:lineRule="auto"/>
                          <w:rPr>
                            <w:rFonts w:hAnsi="Arial"/>
                            <w:bCs/>
                            <w:color w:val="FF0000"/>
                            <w:sz w:val="18"/>
                            <w:szCs w:val="18"/>
                          </w:rPr>
                        </w:pPr>
                        <w:r w:rsidRPr="007F6A17">
                          <w:rPr>
                            <w:rFonts w:hAnsi="Arial"/>
                            <w:bCs/>
                            <w:color w:val="FF0000"/>
                            <w:sz w:val="18"/>
                            <w:szCs w:val="18"/>
                          </w:rPr>
                          <w:t xml:space="preserve">     </w:t>
                        </w:r>
                      </w:p>
                      <w:p w14:paraId="5C7878DC" w14:textId="77777777" w:rsidR="005708EB" w:rsidRPr="007F6A17" w:rsidRDefault="005708EB" w:rsidP="00E63FCF">
                        <w:pPr>
                          <w:autoSpaceDE w:val="0"/>
                          <w:autoSpaceDN w:val="0"/>
                          <w:adjustRightInd w:val="0"/>
                          <w:spacing w:line="240" w:lineRule="auto"/>
                          <w:rPr>
                            <w:rFonts w:hAnsi="Arial"/>
                            <w:bCs/>
                            <w:color w:val="FF0000"/>
                            <w:sz w:val="18"/>
                            <w:szCs w:val="18"/>
                          </w:rPr>
                        </w:pPr>
                        <w:r w:rsidRPr="007F6A17">
                          <w:rPr>
                            <w:rFonts w:hAnsi="Arial"/>
                            <w:bCs/>
                            <w:color w:val="FF0000"/>
                            <w:sz w:val="18"/>
                            <w:szCs w:val="18"/>
                          </w:rPr>
                          <w:t xml:space="preserve">       </w:t>
                        </w:r>
                      </w:p>
                      <w:p w14:paraId="14C16A97" w14:textId="77777777" w:rsidR="005708EB" w:rsidRPr="007F6A17" w:rsidRDefault="005708EB" w:rsidP="00E63FCF">
                        <w:pPr>
                          <w:autoSpaceDE w:val="0"/>
                          <w:autoSpaceDN w:val="0"/>
                          <w:adjustRightInd w:val="0"/>
                          <w:spacing w:line="240" w:lineRule="auto"/>
                          <w:rPr>
                            <w:rFonts w:ascii="Arial" w:hAnsi="Arial" w:cs="Arial"/>
                            <w:color w:val="FF0000"/>
                            <w:sz w:val="18"/>
                            <w:szCs w:val="18"/>
                          </w:rPr>
                        </w:pPr>
                      </w:p>
                      <w:p w14:paraId="5B22CE16" w14:textId="77777777" w:rsidR="005708EB" w:rsidRPr="007F6A17" w:rsidRDefault="005708EB" w:rsidP="00E63FCF">
                        <w:pPr>
                          <w:spacing w:line="240" w:lineRule="auto"/>
                          <w:rPr>
                            <w:sz w:val="18"/>
                            <w:szCs w:val="18"/>
                          </w:rPr>
                        </w:pPr>
                      </w:p>
                    </w:txbxContent>
                  </v:textbox>
                </v:shape>
                <v:shape id="Text Box 9" o:spid="_x0000_s1033" type="#_x0000_t202" style="position:absolute;left:9005;top:12505;width:4394;height:24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sf8EA&#10;AADaAAAADwAAAGRycy9kb3ducmV2LnhtbESPQWsCMRSE70L/Q3gFb5pUROxqlFJoLfUgtfX+2Dyz&#10;wc3LdhN1/fdGEDwOM/MNM192vhYnaqMLrOFlqEAQl8E4thr+fj8GUxAxIRusA5OGC0VYLp56cyxM&#10;OPMPnbbJigzhWKCGKqWmkDKWFXmMw9AQZ28fWo8py9ZK0+I5w30tR0pNpEfHeaHCht4rKg/bo9eg&#10;Ljs1tXb1/Tmicu02/2mD7lXr/nP3NgORqEuP8L39ZTSM4XYl3wC5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zLH/BAAAA2gAAAA8AAAAAAAAAAAAAAAAAmAIAAGRycy9kb3du&#10;cmV2LnhtbFBLBQYAAAAABAAEAPUAAACGAwAAAAA=&#10;" fillcolor="white [3212]" strokecolor="black [3213]" strokeweight="1pt">
                  <v:fill color2="white [3212]" focus="100%" type="gradient"/>
                  <v:shadow on="t" color="#7f7f7f" opacity=".5" offset="1pt"/>
                  <v:textbox style="layout-flow:vertical" inset="1.49861mm,.74931mm,1.49861mm,.74931mm">
                    <w:txbxContent>
                      <w:p w14:paraId="4C9516A4" w14:textId="77777777" w:rsidR="005708EB" w:rsidRDefault="005708EB" w:rsidP="003F72EB">
                        <w:pPr>
                          <w:autoSpaceDE w:val="0"/>
                          <w:autoSpaceDN w:val="0"/>
                          <w:adjustRightInd w:val="0"/>
                          <w:spacing w:after="120" w:line="240" w:lineRule="auto"/>
                          <w:rPr>
                            <w:rFonts w:ascii="Arial" w:hAnsi="Arial" w:cs="Arial"/>
                            <w:b/>
                            <w:bCs/>
                            <w:color w:val="FF0000"/>
                            <w:sz w:val="16"/>
                            <w:szCs w:val="16"/>
                          </w:rPr>
                        </w:pPr>
                        <w:r>
                          <w:rPr>
                            <w:rFonts w:ascii="Arial" w:hAnsi="Arial" w:cs="Arial"/>
                            <w:b/>
                            <w:bCs/>
                            <w:color w:val="FF0000"/>
                            <w:sz w:val="16"/>
                            <w:szCs w:val="16"/>
                          </w:rPr>
                          <w:t>GOVERNMENT LEADERSHIP AT EVERY STAGE</w:t>
                        </w:r>
                      </w:p>
                      <w:p w14:paraId="0E925CF6" w14:textId="77777777" w:rsidR="005708EB" w:rsidRPr="002C6388" w:rsidRDefault="005708EB" w:rsidP="003F72EB">
                        <w:pPr>
                          <w:autoSpaceDE w:val="0"/>
                          <w:autoSpaceDN w:val="0"/>
                          <w:adjustRightInd w:val="0"/>
                          <w:spacing w:after="0" w:line="240" w:lineRule="auto"/>
                          <w:rPr>
                            <w:rFonts w:ascii="Arial" w:hAnsi="Arial" w:cs="Arial"/>
                            <w:bCs/>
                            <w:color w:val="FF0000"/>
                            <w:sz w:val="16"/>
                            <w:szCs w:val="16"/>
                          </w:rPr>
                        </w:pPr>
                        <w:r>
                          <w:rPr>
                            <w:rFonts w:ascii="Arial" w:hAnsi="Arial" w:cs="Arial"/>
                            <w:b/>
                            <w:bCs/>
                            <w:color w:val="FF0000"/>
                            <w:sz w:val="16"/>
                            <w:szCs w:val="16"/>
                          </w:rPr>
                          <w:t>PARTICIPATORY APPROACH</w:t>
                        </w:r>
                      </w:p>
                    </w:txbxContent>
                  </v:textbox>
                </v:shape>
                <v:shape id="Text Box 10" o:spid="_x0000_s1034" type="#_x0000_t202" style="position:absolute;left:22937;top:15689;width:20917;height:10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zmcQA&#10;AADaAAAADwAAAGRycy9kb3ducmV2LnhtbESPT2vCQBTE7wW/w/IEb3VjwSKpq6hoFUHwTw/t7ZF9&#10;JsHs25Bds/Hbd4VCj8PM/IaZzjtTiZYaV1pWMBomIIgzq0vOFXxdNq8TEM4ja6wsk4IHOZjPei9T&#10;TLUNfKL27HMRIexSVFB4X6dSuqwgg25oa+LoXW1j0EfZ5FI3GCLcVPItSd6lwZLjQoE1rQrKbue7&#10;UbC9rR/fm20y/jmEsF8eP1sOO6nUoN8tPkB46vx/+K+90wrG8LwSb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oc5nEAAAA2gAAAA8AAAAAAAAAAAAAAAAAmAIAAGRycy9k&#10;b3ducmV2LnhtbFBLBQYAAAAABAAEAPUAAACJAwAAAAA=&#10;" fillcolor="white [3212]" strokecolor="black [3213]" strokeweight="1pt">
                  <v:fill color2="white [3212]" focus="100%" type="gradient"/>
                  <v:shadow on="t" color="#7f7f7f" opacity=".5" offset="1pt"/>
                  <v:textbox inset="1.49861mm,.74931mm,1.49861mm,.74931mm">
                    <w:txbxContent>
                      <w:p w14:paraId="78D80DFC" w14:textId="77777777" w:rsidR="005708EB" w:rsidRPr="007F6A17" w:rsidRDefault="005708EB" w:rsidP="007F6A17">
                        <w:pPr>
                          <w:autoSpaceDE w:val="0"/>
                          <w:autoSpaceDN w:val="0"/>
                          <w:adjustRightInd w:val="0"/>
                          <w:spacing w:after="60" w:line="240" w:lineRule="auto"/>
                          <w:rPr>
                            <w:rFonts w:ascii="Arial" w:hAnsi="Arial" w:cs="Arial"/>
                            <w:b/>
                            <w:bCs/>
                            <w:color w:val="FF0000"/>
                            <w:sz w:val="18"/>
                            <w:szCs w:val="18"/>
                          </w:rPr>
                        </w:pPr>
                        <w:r>
                          <w:rPr>
                            <w:rFonts w:ascii="Arial" w:hAnsi="Arial" w:cs="Arial"/>
                            <w:b/>
                            <w:bCs/>
                            <w:color w:val="FF0000"/>
                            <w:sz w:val="18"/>
                            <w:szCs w:val="18"/>
                          </w:rPr>
                          <w:t xml:space="preserve">Step 2: </w:t>
                        </w:r>
                        <w:r w:rsidRPr="007F6A17">
                          <w:rPr>
                            <w:rFonts w:ascii="Arial" w:hAnsi="Arial" w:cs="Arial"/>
                            <w:b/>
                            <w:bCs/>
                            <w:color w:val="FF0000"/>
                            <w:sz w:val="18"/>
                            <w:szCs w:val="18"/>
                          </w:rPr>
                          <w:t xml:space="preserve">EVALUATION OF SERVICES       </w:t>
                        </w:r>
                      </w:p>
                      <w:p w14:paraId="139D758F" w14:textId="77777777" w:rsidR="005708EB" w:rsidRPr="007F6A17" w:rsidRDefault="005708EB" w:rsidP="007F6A17">
                        <w:pPr>
                          <w:pStyle w:val="ListParagraph"/>
                          <w:numPr>
                            <w:ilvl w:val="0"/>
                            <w:numId w:val="34"/>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Literature/Document review</w:t>
                        </w:r>
                      </w:p>
                      <w:p w14:paraId="1AB3AFEA" w14:textId="77777777" w:rsidR="005708EB" w:rsidRPr="007F6A17" w:rsidRDefault="005708EB" w:rsidP="007F6A17">
                        <w:pPr>
                          <w:pStyle w:val="ListParagraph"/>
                          <w:numPr>
                            <w:ilvl w:val="0"/>
                            <w:numId w:val="34"/>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Visits to health facilities and communities</w:t>
                        </w:r>
                      </w:p>
                      <w:p w14:paraId="7A7069FD" w14:textId="77777777" w:rsidR="005708EB" w:rsidRPr="007F6A17" w:rsidRDefault="005708EB" w:rsidP="007F6A17">
                        <w:pPr>
                          <w:pStyle w:val="ListParagraph"/>
                          <w:numPr>
                            <w:ilvl w:val="0"/>
                            <w:numId w:val="34"/>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Discussions with RMTs, district-level stakeholders, nongovernmental partners</w:t>
                        </w:r>
                      </w:p>
                      <w:p w14:paraId="459F01C6" w14:textId="77777777" w:rsidR="005708EB" w:rsidRPr="00BB38E4" w:rsidRDefault="005708EB" w:rsidP="007F6A17">
                        <w:pPr>
                          <w:autoSpaceDE w:val="0"/>
                          <w:autoSpaceDN w:val="0"/>
                          <w:adjustRightInd w:val="0"/>
                          <w:spacing w:after="240" w:line="240" w:lineRule="auto"/>
                          <w:rPr>
                            <w:rFonts w:ascii="Arial" w:hAnsi="Arial" w:cs="Arial"/>
                            <w:bCs/>
                            <w:sz w:val="16"/>
                            <w:szCs w:val="16"/>
                          </w:rPr>
                        </w:pPr>
                      </w:p>
                    </w:txbxContent>
                  </v:textbox>
                </v:shape>
                <v:shape id="Text Box 11" o:spid="_x0000_s1035" type="#_x0000_t202" style="position:absolute;left:49337;top:23573;width:12249;height:8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t7sUA&#10;AADaAAAADwAAAGRycy9kb3ducmV2LnhtbESPT2vCQBTE74V+h+UVvNWNgiLRNdRS/1AQrPWgt0f2&#10;NQnJvg3ZbTZ++26h0OMwM79hVtlgGtFT5yrLCibjBARxbnXFhYLL5/Z5AcJ5ZI2NZVJwJwfZ+vFh&#10;ham2gT+oP/tCRAi7FBWU3replC4vyaAb25Y4el+2M+ij7AqpOwwRbho5TZK5NFhxXCixpdeS8vr8&#10;bRTs67f7dbtPZrdjCO+b067ncJBKjZ6GlyUIT4P/D/+1D1rBHH6vxBs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u3uxQAAANoAAAAPAAAAAAAAAAAAAAAAAJgCAABkcnMv&#10;ZG93bnJldi54bWxQSwUGAAAAAAQABAD1AAAAigMAAAAA&#10;" fillcolor="white [3212]" strokecolor="black [3213]" strokeweight="1pt">
                  <v:fill color2="white [3212]" focus="100%" type="gradient"/>
                  <v:shadow on="t" color="#7f7f7f" opacity=".5" offset="1pt"/>
                  <v:textbox inset="1.49861mm,.74931mm,1.49861mm,.74931mm">
                    <w:txbxContent>
                      <w:p w14:paraId="189012FB" w14:textId="77777777" w:rsidR="005708EB" w:rsidRPr="003A69D6" w:rsidRDefault="005708EB" w:rsidP="007F6A17">
                        <w:pPr>
                          <w:autoSpaceDE w:val="0"/>
                          <w:autoSpaceDN w:val="0"/>
                          <w:adjustRightInd w:val="0"/>
                          <w:spacing w:after="60" w:line="240" w:lineRule="auto"/>
                          <w:rPr>
                            <w:rFonts w:ascii="Arial" w:hAnsi="Arial" w:cs="Arial"/>
                            <w:b/>
                            <w:bCs/>
                            <w:color w:val="FF0000"/>
                            <w:sz w:val="18"/>
                            <w:szCs w:val="18"/>
                          </w:rPr>
                        </w:pPr>
                        <w:r w:rsidRPr="003A69D6">
                          <w:rPr>
                            <w:rFonts w:ascii="Arial" w:hAnsi="Arial" w:cs="Arial"/>
                            <w:b/>
                            <w:bCs/>
                            <w:color w:val="FF0000"/>
                            <w:sz w:val="18"/>
                            <w:szCs w:val="18"/>
                          </w:rPr>
                          <w:t>FOCUS</w:t>
                        </w:r>
                      </w:p>
                      <w:p w14:paraId="6A34D4F7" w14:textId="77777777" w:rsidR="005708EB" w:rsidRPr="003A69D6" w:rsidRDefault="005708EB" w:rsidP="00E63FCF">
                        <w:pPr>
                          <w:autoSpaceDE w:val="0"/>
                          <w:autoSpaceDN w:val="0"/>
                          <w:adjustRightInd w:val="0"/>
                          <w:spacing w:after="120" w:line="240" w:lineRule="auto"/>
                          <w:rPr>
                            <w:rFonts w:ascii="Arial" w:hAnsi="Arial" w:cs="Arial"/>
                            <w:b/>
                            <w:bCs/>
                            <w:sz w:val="18"/>
                            <w:szCs w:val="18"/>
                          </w:rPr>
                        </w:pPr>
                        <w:r w:rsidRPr="003A69D6">
                          <w:rPr>
                            <w:rFonts w:ascii="Arial" w:hAnsi="Arial" w:cs="Arial"/>
                            <w:b/>
                            <w:bCs/>
                            <w:sz w:val="18"/>
                            <w:szCs w:val="18"/>
                          </w:rPr>
                          <w:t>Addressing the building blocks of health systems strengthening</w:t>
                        </w:r>
                      </w:p>
                      <w:p w14:paraId="07DAEE8E" w14:textId="77777777" w:rsidR="005708EB" w:rsidRDefault="005708EB" w:rsidP="00E63FCF"/>
                    </w:txbxContent>
                  </v:textbox>
                </v:shape>
                <v:shape id="Text Box 10" o:spid="_x0000_s1036" type="#_x0000_t202" style="position:absolute;left:22937;top:28230;width:20511;height:1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cS3sYA&#10;AADbAAAADwAAAGRycy9kb3ducmV2LnhtbESPQWvCQBCF7wX/wzKCt7qxoJTUVWqpVQoFa3vQ25Cd&#10;JsHsbMiu2fjvO4dCbzO8N+99s1wPrlE9daH2bGA2zUARF97WXBr4/treP4IKEdli45kM3CjAejW6&#10;W2JufeJP6o+xVBLCIUcDVYxtrnUoKnIYpr4lFu3Hdw6jrF2pbYdJwl2jH7JsoR3WLA0VtvRSUXE5&#10;Xp2B3eX1dtrusvn5I6X3zeGt57TXxkzGw/MTqEhD/Df/Xe+t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cS3sYAAADbAAAADwAAAAAAAAAAAAAAAACYAgAAZHJz&#10;L2Rvd25yZXYueG1sUEsFBgAAAAAEAAQA9QAAAIsDAAAAAA==&#10;" fillcolor="white [3212]" strokecolor="black [3213]" strokeweight="1pt">
                  <v:fill color2="white [3212]" focus="100%" type="gradient"/>
                  <v:shadow on="t" color="#7f7f7f" opacity=".5" offset="1pt"/>
                  <v:textbox inset="1.49861mm,.74931mm,1.49861mm,.74931mm">
                    <w:txbxContent>
                      <w:p w14:paraId="604CE418" w14:textId="77777777" w:rsidR="005708EB" w:rsidRPr="007F6A17" w:rsidRDefault="005708EB" w:rsidP="007F6A17">
                        <w:pPr>
                          <w:autoSpaceDE w:val="0"/>
                          <w:autoSpaceDN w:val="0"/>
                          <w:adjustRightInd w:val="0"/>
                          <w:spacing w:after="60" w:line="240" w:lineRule="auto"/>
                          <w:rPr>
                            <w:rFonts w:ascii="Arial" w:hAnsi="Arial" w:cs="Arial"/>
                            <w:b/>
                            <w:bCs/>
                            <w:color w:val="FF0000"/>
                            <w:sz w:val="18"/>
                            <w:szCs w:val="18"/>
                          </w:rPr>
                        </w:pPr>
                        <w:r>
                          <w:rPr>
                            <w:rFonts w:ascii="Arial" w:hAnsi="Arial" w:cs="Arial"/>
                            <w:b/>
                            <w:bCs/>
                            <w:color w:val="FF0000"/>
                            <w:sz w:val="18"/>
                            <w:szCs w:val="18"/>
                          </w:rPr>
                          <w:t xml:space="preserve">Step 3: IDENTIFYING </w:t>
                        </w:r>
                        <w:r w:rsidRPr="007F6A17">
                          <w:rPr>
                            <w:rFonts w:ascii="Arial" w:hAnsi="Arial" w:cs="Arial"/>
                            <w:b/>
                            <w:bCs/>
                            <w:color w:val="FF0000"/>
                            <w:sz w:val="18"/>
                            <w:szCs w:val="18"/>
                          </w:rPr>
                          <w:t>OPPORTUNITIES FOR IMPROVED SERVICE DELIVERY</w:t>
                        </w:r>
                      </w:p>
                      <w:p w14:paraId="00D76030" w14:textId="77777777" w:rsidR="005708EB" w:rsidRPr="007F6A17" w:rsidRDefault="005708EB" w:rsidP="007F6A17">
                        <w:pPr>
                          <w:pStyle w:val="ListParagraph"/>
                          <w:numPr>
                            <w:ilvl w:val="0"/>
                            <w:numId w:val="35"/>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Process mapping of health services</w:t>
                        </w:r>
                      </w:p>
                      <w:p w14:paraId="6191C164" w14:textId="77777777" w:rsidR="005708EB" w:rsidRPr="007F6A17" w:rsidRDefault="005708EB" w:rsidP="007F6A17">
                        <w:pPr>
                          <w:pStyle w:val="ListParagraph"/>
                          <w:numPr>
                            <w:ilvl w:val="0"/>
                            <w:numId w:val="35"/>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Facility and community level stakeholder mapping for integration</w:t>
                        </w:r>
                      </w:p>
                      <w:p w14:paraId="2FB4FCC3" w14:textId="77777777" w:rsidR="005708EB" w:rsidRPr="007F6A17" w:rsidRDefault="005708EB" w:rsidP="007F6A17">
                        <w:pPr>
                          <w:pStyle w:val="ListParagraph"/>
                          <w:numPr>
                            <w:ilvl w:val="0"/>
                            <w:numId w:val="35"/>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Articulating services, tools, messages to be integrated into existing services</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4" o:spid="_x0000_s1037" type="#_x0000_t88" style="position:absolute;left:45847;top:15692;width:2458;height:24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S1MAA&#10;AADbAAAADwAAAGRycy9kb3ducmV2LnhtbERPzWrCQBC+F3yHZQq91UkDlZK6SisEROhB0wcYsmM2&#10;mp2N2VXj27sFobf5+H5nvhxdpy48hNaLhrdpBoql9qaVRsNvVb5+gAqRxFDnhTXcOMByMXmaU2H8&#10;VbZ82cVGpRAJBWmwMfYFYqgtOwpT37Mkbu8HRzHBoUEz0DWFuw7zLJuho1ZSg6WeV5br4+7sNOCP&#10;bXC7OZ0PpTuVe8yr7P270vrlefz6BBV5jP/ih3tt0vwc/n5JB+D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gS1MAAAADbAAAADwAAAAAAAAAAAAAAAACYAgAAZHJzL2Rvd25y&#10;ZXYueG1sUEsFBgAAAAAEAAQA9QAAAIUDAAAAAA==&#10;" adj="2461"/>
                <v:shape id="AutoShape 74" o:spid="_x0000_s1038" type="#_x0000_t88" style="position:absolute;left:17836;top:15182;width:2121;height:2401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sqMIA&#10;AADbAAAADwAAAGRycy9kb3ducmV2LnhtbERPTWvCQBC9F/oflil4azZWKCW6SixYSz2o0YPHITtm&#10;g9nZkN0m6b93C4Xe5vE+Z7EabSN66nztWME0SUEQl07XXCk4nzbPbyB8QNbYOCYFP+RhtXx8WGCm&#10;3cBH6otQiRjCPkMFJoQ2k9KXhiz6xLXEkbu6zmKIsKuk7nCI4baRL2n6Ki3WHBsMtvRuqLwV31bB&#10;/rLZrnF2KfG2238ZzvP2+nFQavI05nMQgcbwL/5zf+o4fwa/v8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yowgAAANsAAAAPAAAAAAAAAAAAAAAAAJgCAABkcnMvZG93&#10;bnJldi54bWxQSwUGAAAAAAQABAD1AAAAhwMAAAAA&#10;" adj="2124"/>
                <v:shape id="Text Box 11" o:spid="_x0000_s1039" type="#_x0000_t202" style="position:absolute;left:4798;top:41318;width:16734;height:16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GecEA&#10;AADbAAAADwAAAGRycy9kb3ducmV2LnhtbERPS2vCQBC+F/wPyxR6q5sWsRrdBCkUggfBR6HHITt5&#10;YHY27G5N6q93BaG3+fies85H04kLOd9aVvA2TUAQl1a3XCs4Hb9eFyB8QNbYWSYFf+QhzyZPa0y1&#10;HXhPl0OoRQxhn6KCJoQ+ldKXDRn0U9sTR66yzmCI0NVSOxxiuOnke5LMpcGWY0ODPX02VJ4Pv0bB&#10;tfouaJZ87H7OWz1UfoldKFCpl+dxswIRaAz/4oe70HH+DO6/xANk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SBnnBAAAA2wAAAA8AAAAAAAAAAAAAAAAAmAIAAGRycy9kb3du&#10;cmV2LnhtbFBLBQYAAAAABAAEAPUAAACGAwAAAAA=&#10;" strokeweight="1pt">
                  <v:fill focus="100%" type="gradient"/>
                  <v:shadow on="t" color="#7f7f7f" opacity=".5" offset="1pt"/>
                  <v:textbox inset="1.49861mm,.74931mm,1.49861mm,.74931mm">
                    <w:txbxContent>
                      <w:p w14:paraId="4B6FF6DA" w14:textId="16F4519B" w:rsidR="005708EB" w:rsidRPr="003A69D6" w:rsidRDefault="005708EB" w:rsidP="007F6A17">
                        <w:pPr>
                          <w:autoSpaceDE w:val="0"/>
                          <w:autoSpaceDN w:val="0"/>
                          <w:adjustRightInd w:val="0"/>
                          <w:spacing w:after="60" w:line="240" w:lineRule="auto"/>
                          <w:rPr>
                            <w:rFonts w:ascii="Arial" w:hAnsi="Arial" w:cs="Arial"/>
                            <w:b/>
                            <w:bCs/>
                            <w:color w:val="FF0000"/>
                            <w:sz w:val="18"/>
                            <w:szCs w:val="18"/>
                          </w:rPr>
                        </w:pPr>
                        <w:r>
                          <w:rPr>
                            <w:rFonts w:ascii="Arial" w:hAnsi="Arial" w:cs="Arial"/>
                            <w:b/>
                            <w:bCs/>
                            <w:color w:val="FF0000"/>
                            <w:sz w:val="18"/>
                            <w:szCs w:val="18"/>
                          </w:rPr>
                          <w:t>Step5: MINIMUM PACKAGE</w:t>
                        </w:r>
                      </w:p>
                      <w:p w14:paraId="215DF6AB" w14:textId="77777777" w:rsidR="005708EB" w:rsidRPr="0075173E" w:rsidRDefault="005708EB" w:rsidP="007F6A17">
                        <w:pPr>
                          <w:pStyle w:val="NoSpacing"/>
                          <w:spacing w:after="60"/>
                          <w:rPr>
                            <w:rFonts w:ascii="Arial" w:hAnsi="Arial" w:cs="Arial"/>
                            <w:sz w:val="18"/>
                            <w:szCs w:val="18"/>
                          </w:rPr>
                        </w:pPr>
                        <w:r w:rsidRPr="007F6A17">
                          <w:rPr>
                            <w:rFonts w:ascii="Arial" w:hAnsi="Arial" w:cs="Arial"/>
                            <w:b/>
                            <w:color w:val="FF0000"/>
                            <w:sz w:val="18"/>
                            <w:szCs w:val="18"/>
                          </w:rPr>
                          <w:t>Where:</w:t>
                        </w:r>
                        <w:r w:rsidRPr="00326CB4">
                          <w:rPr>
                            <w:rFonts w:ascii="Arial" w:hAnsi="Arial" w:cs="Arial"/>
                            <w:color w:val="FF0000"/>
                            <w:sz w:val="18"/>
                            <w:szCs w:val="18"/>
                          </w:rPr>
                          <w:t xml:space="preserve"> </w:t>
                        </w:r>
                        <w:r w:rsidRPr="00BA7161">
                          <w:rPr>
                            <w:rFonts w:ascii="Arial" w:hAnsi="Arial" w:cs="Arial"/>
                            <w:b/>
                            <w:sz w:val="18"/>
                            <w:szCs w:val="18"/>
                          </w:rPr>
                          <w:t>OPD/ triage, family planning, ANC, labor/delivery, postpartum visits, monthly EPI and GMP, ART, community points, etc</w:t>
                        </w:r>
                        <w:r>
                          <w:rPr>
                            <w:rFonts w:ascii="Arial" w:hAnsi="Arial" w:cs="Arial"/>
                            <w:sz w:val="18"/>
                            <w:szCs w:val="18"/>
                          </w:rPr>
                          <w:t>.</w:t>
                        </w:r>
                      </w:p>
                      <w:p w14:paraId="2CCCC00F" w14:textId="77777777" w:rsidR="005708EB" w:rsidRDefault="005708EB" w:rsidP="007F6A17">
                        <w:pPr>
                          <w:pStyle w:val="NoSpacing"/>
                          <w:spacing w:after="60"/>
                          <w:rPr>
                            <w:rFonts w:ascii="Arial" w:hAnsi="Arial" w:cs="Arial"/>
                            <w:sz w:val="18"/>
                            <w:szCs w:val="18"/>
                          </w:rPr>
                        </w:pPr>
                        <w:r w:rsidRPr="007F6A17">
                          <w:rPr>
                            <w:rFonts w:ascii="Arial" w:hAnsi="Arial" w:cs="Arial"/>
                            <w:b/>
                            <w:color w:val="FF0000"/>
                            <w:sz w:val="18"/>
                            <w:szCs w:val="18"/>
                          </w:rPr>
                          <w:t>How:</w:t>
                        </w:r>
                        <w:r w:rsidRPr="00326CB4">
                          <w:rPr>
                            <w:rFonts w:ascii="Arial" w:hAnsi="Arial" w:cs="Arial"/>
                            <w:color w:val="FF0000"/>
                            <w:sz w:val="18"/>
                            <w:szCs w:val="18"/>
                          </w:rPr>
                          <w:t xml:space="preserve"> </w:t>
                        </w:r>
                        <w:r w:rsidRPr="00BA7161">
                          <w:rPr>
                            <w:rFonts w:ascii="Arial" w:hAnsi="Arial" w:cs="Arial"/>
                            <w:b/>
                            <w:sz w:val="18"/>
                            <w:szCs w:val="18"/>
                          </w:rPr>
                          <w:t>Health service provider at each point, HEW, task-sharing, QI</w:t>
                        </w:r>
                      </w:p>
                      <w:p w14:paraId="45F0D34B" w14:textId="77777777" w:rsidR="005708EB" w:rsidRPr="00BA7161" w:rsidRDefault="005708EB" w:rsidP="00E63FCF">
                        <w:pPr>
                          <w:pStyle w:val="NoSpacing"/>
                          <w:rPr>
                            <w:rFonts w:ascii="Arial" w:hAnsi="Arial" w:cs="Arial"/>
                            <w:b/>
                            <w:sz w:val="18"/>
                            <w:szCs w:val="18"/>
                          </w:rPr>
                        </w:pPr>
                        <w:r w:rsidRPr="007F6A17">
                          <w:rPr>
                            <w:rFonts w:ascii="Arial" w:hAnsi="Arial" w:cs="Arial"/>
                            <w:b/>
                            <w:color w:val="FF0000"/>
                            <w:sz w:val="18"/>
                            <w:szCs w:val="18"/>
                          </w:rPr>
                          <w:t xml:space="preserve">What: </w:t>
                        </w:r>
                        <w:r>
                          <w:rPr>
                            <w:rFonts w:ascii="Arial" w:hAnsi="Arial" w:cs="Arial"/>
                            <w:b/>
                            <w:sz w:val="18"/>
                            <w:szCs w:val="18"/>
                          </w:rPr>
                          <w:t xml:space="preserve">Key actions, reference </w:t>
                        </w:r>
                        <w:proofErr w:type="gramStart"/>
                        <w:r>
                          <w:rPr>
                            <w:rFonts w:ascii="Arial" w:hAnsi="Arial" w:cs="Arial"/>
                            <w:b/>
                            <w:sz w:val="18"/>
                            <w:szCs w:val="18"/>
                          </w:rPr>
                          <w:t xml:space="preserve">values </w:t>
                        </w:r>
                        <w:r w:rsidRPr="00BA7161">
                          <w:rPr>
                            <w:rFonts w:ascii="Arial" w:hAnsi="Arial" w:cs="Arial"/>
                            <w:b/>
                            <w:sz w:val="18"/>
                            <w:szCs w:val="18"/>
                          </w:rPr>
                          <w:t>,</w:t>
                        </w:r>
                        <w:proofErr w:type="gramEnd"/>
                        <w:r w:rsidRPr="00BA7161">
                          <w:rPr>
                            <w:rFonts w:ascii="Arial" w:hAnsi="Arial" w:cs="Arial"/>
                            <w:b/>
                            <w:sz w:val="18"/>
                            <w:szCs w:val="18"/>
                          </w:rPr>
                          <w:t xml:space="preserve"> specific job aids, and tools</w:t>
                        </w:r>
                      </w:p>
                      <w:p w14:paraId="42E6C7E7" w14:textId="77777777" w:rsidR="005708EB" w:rsidRDefault="005708EB" w:rsidP="00E63FCF">
                        <w:pPr>
                          <w:pStyle w:val="NoSpacing"/>
                          <w:rPr>
                            <w:rFonts w:ascii="Arial" w:hAnsi="Arial" w:cs="Arial"/>
                            <w:sz w:val="18"/>
                            <w:szCs w:val="18"/>
                          </w:rPr>
                        </w:pPr>
                      </w:p>
                      <w:p w14:paraId="2A8FB2B9" w14:textId="77777777" w:rsidR="005708EB" w:rsidRPr="00326CB4" w:rsidRDefault="005708EB" w:rsidP="00E63FCF">
                        <w:pPr>
                          <w:pStyle w:val="NoSpacing"/>
                          <w:rPr>
                            <w:rFonts w:ascii="Arial" w:hAnsi="Arial" w:cs="Arial"/>
                            <w:sz w:val="18"/>
                            <w:szCs w:val="18"/>
                          </w:rPr>
                        </w:pPr>
                      </w:p>
                      <w:p w14:paraId="65C839D2" w14:textId="77777777" w:rsidR="005708EB" w:rsidRDefault="005708EB" w:rsidP="00E63FCF"/>
                    </w:txbxContent>
                  </v:textbox>
                </v:shape>
                <v:shape id="Text Box 8" o:spid="_x0000_s1040" type="#_x0000_t202" style="position:absolute;left:33217;top:41314;width:20511;height:16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YDsAA&#10;AADbAAAADwAAAGRycy9kb3ducmV2LnhtbERPS4vCMBC+C/6HMII3myqyajWKCELZw8L6AI9DM31g&#10;MylNtF1/vVlY2Nt8fM/Z7HpTiye1rrKsYBrFIIgzqysuFFzOx8kShPPIGmvLpOCHHOy2w8EGE207&#10;/qbnyRcihLBLUEHpfZNI6bKSDLrINsSBy21r0AfYFlK32IVwU8tZHH9IgxWHhhIbOpSU3U8Po+CV&#10;X1Oax4uv2/1Td7lbYe1TVGo86vdrEJ56/y/+c6c6zF/A7y/h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CYDsAAAADbAAAADwAAAAAAAAAAAAAAAACYAgAAZHJzL2Rvd25y&#10;ZXYueG1sUEsFBgAAAAAEAAQA9QAAAIUDAAAAAA==&#10;" strokeweight="1pt">
                  <v:fill focus="100%" type="gradient"/>
                  <v:shadow on="t" color="#7f7f7f" opacity=".5" offset="1pt"/>
                  <v:textbox inset="1.49861mm,.74931mm,1.49861mm,.74931mm">
                    <w:txbxContent>
                      <w:p w14:paraId="573E8DFF" w14:textId="35EB5218" w:rsidR="005708EB" w:rsidRDefault="005708EB" w:rsidP="007F6A17">
                        <w:pPr>
                          <w:autoSpaceDE w:val="0"/>
                          <w:autoSpaceDN w:val="0"/>
                          <w:adjustRightInd w:val="0"/>
                          <w:spacing w:after="60" w:line="240" w:lineRule="auto"/>
                          <w:rPr>
                            <w:rFonts w:ascii="Arial" w:hAnsi="Arial" w:cs="Arial"/>
                            <w:b/>
                            <w:bCs/>
                            <w:color w:val="FF0000"/>
                            <w:sz w:val="18"/>
                            <w:szCs w:val="18"/>
                          </w:rPr>
                        </w:pPr>
                        <w:r>
                          <w:rPr>
                            <w:rFonts w:ascii="Arial" w:hAnsi="Arial" w:cs="Arial"/>
                            <w:b/>
                            <w:bCs/>
                            <w:color w:val="FF0000"/>
                            <w:sz w:val="18"/>
                            <w:szCs w:val="18"/>
                          </w:rPr>
                          <w:t>Step 4: DEVELOPMENT OF THE MINIMUM PACKAGE</w:t>
                        </w:r>
                      </w:p>
                      <w:p w14:paraId="15DA541E" w14:textId="77777777" w:rsidR="005708EB" w:rsidRPr="007F6A17" w:rsidRDefault="005708EB" w:rsidP="007F6A17">
                        <w:pPr>
                          <w:pStyle w:val="ListParagraph"/>
                          <w:numPr>
                            <w:ilvl w:val="0"/>
                            <w:numId w:val="36"/>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 xml:space="preserve">Negotiations with managers and supervisors                    </w:t>
                        </w:r>
                      </w:p>
                      <w:p w14:paraId="73D9CCA0" w14:textId="77777777" w:rsidR="005708EB" w:rsidRPr="007F6A17" w:rsidRDefault="005708EB" w:rsidP="007F6A17">
                        <w:pPr>
                          <w:pStyle w:val="ListParagraph"/>
                          <w:numPr>
                            <w:ilvl w:val="0"/>
                            <w:numId w:val="36"/>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“Shadow” practice in selected facilities and communities</w:t>
                        </w:r>
                      </w:p>
                      <w:p w14:paraId="058C0C24" w14:textId="77777777" w:rsidR="005708EB" w:rsidRPr="007F6A17" w:rsidRDefault="005708EB" w:rsidP="007F6A17">
                        <w:pPr>
                          <w:pStyle w:val="ListParagraph"/>
                          <w:numPr>
                            <w:ilvl w:val="0"/>
                            <w:numId w:val="36"/>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 xml:space="preserve">Fine tune key messages, job aids, flow of services  </w:t>
                        </w:r>
                      </w:p>
                      <w:p w14:paraId="68BA77D9" w14:textId="77777777" w:rsidR="005708EB" w:rsidRDefault="005708EB" w:rsidP="007F6A17">
                        <w:pPr>
                          <w:pStyle w:val="ListParagraph"/>
                          <w:numPr>
                            <w:ilvl w:val="0"/>
                            <w:numId w:val="36"/>
                          </w:numPr>
                          <w:autoSpaceDE w:val="0"/>
                          <w:autoSpaceDN w:val="0"/>
                          <w:adjustRightInd w:val="0"/>
                          <w:spacing w:after="0" w:line="240" w:lineRule="auto"/>
                          <w:ind w:left="180" w:hanging="180"/>
                          <w:rPr>
                            <w:rFonts w:ascii="Arial" w:hAnsi="Arial" w:cs="Arial"/>
                            <w:b/>
                            <w:bCs/>
                            <w:sz w:val="18"/>
                            <w:szCs w:val="18"/>
                          </w:rPr>
                        </w:pPr>
                        <w:r w:rsidRPr="007F6A17">
                          <w:rPr>
                            <w:rFonts w:ascii="Arial" w:hAnsi="Arial" w:cs="Arial"/>
                            <w:b/>
                            <w:bCs/>
                            <w:sz w:val="18"/>
                            <w:szCs w:val="18"/>
                          </w:rPr>
                          <w:t>Focus groups with clients</w:t>
                        </w:r>
                      </w:p>
                      <w:p w14:paraId="5494B791" w14:textId="77777777" w:rsidR="005708EB" w:rsidRDefault="005708EB" w:rsidP="007F6A17">
                        <w:pPr>
                          <w:pStyle w:val="ListParagraph"/>
                          <w:numPr>
                            <w:ilvl w:val="0"/>
                            <w:numId w:val="36"/>
                          </w:numPr>
                          <w:autoSpaceDE w:val="0"/>
                          <w:autoSpaceDN w:val="0"/>
                          <w:adjustRightInd w:val="0"/>
                          <w:spacing w:after="0" w:line="240" w:lineRule="auto"/>
                          <w:ind w:left="180" w:hanging="180"/>
                          <w:rPr>
                            <w:rFonts w:ascii="Arial" w:hAnsi="Arial" w:cs="Arial"/>
                            <w:b/>
                            <w:bCs/>
                            <w:sz w:val="18"/>
                            <w:szCs w:val="18"/>
                          </w:rPr>
                        </w:pPr>
                        <w:r>
                          <w:rPr>
                            <w:rFonts w:ascii="Arial" w:hAnsi="Arial" w:cs="Arial"/>
                            <w:b/>
                            <w:bCs/>
                            <w:sz w:val="18"/>
                            <w:szCs w:val="18"/>
                          </w:rPr>
                          <w:t>Verifying and validating key service integration points</w:t>
                        </w:r>
                      </w:p>
                      <w:p w14:paraId="6853198E" w14:textId="77777777" w:rsidR="005708EB" w:rsidRPr="007F6A17" w:rsidRDefault="005708EB" w:rsidP="007F6A17">
                        <w:pPr>
                          <w:pStyle w:val="ListParagraph"/>
                          <w:numPr>
                            <w:ilvl w:val="0"/>
                            <w:numId w:val="36"/>
                          </w:numPr>
                          <w:autoSpaceDE w:val="0"/>
                          <w:autoSpaceDN w:val="0"/>
                          <w:adjustRightInd w:val="0"/>
                          <w:spacing w:after="0" w:line="240" w:lineRule="auto"/>
                          <w:ind w:left="180" w:hanging="180"/>
                          <w:rPr>
                            <w:rFonts w:ascii="Arial" w:hAnsi="Arial" w:cs="Arial"/>
                            <w:b/>
                            <w:bCs/>
                            <w:sz w:val="18"/>
                            <w:szCs w:val="18"/>
                          </w:rPr>
                        </w:pPr>
                        <w:r>
                          <w:rPr>
                            <w:rFonts w:ascii="Arial" w:hAnsi="Arial" w:cs="Arial"/>
                            <w:b/>
                            <w:bCs/>
                            <w:sz w:val="18"/>
                            <w:szCs w:val="18"/>
                          </w:rPr>
                          <w:t>Validating minimum package</w:t>
                        </w:r>
                      </w:p>
                      <w:p w14:paraId="57083B4B" w14:textId="77777777" w:rsidR="005708EB" w:rsidRDefault="005708EB" w:rsidP="007F6A17">
                        <w:pPr>
                          <w:pStyle w:val="ListParagraph"/>
                          <w:ind w:left="180" w:hanging="180"/>
                        </w:pPr>
                      </w:p>
                      <w:p w14:paraId="71D79CDC" w14:textId="77777777" w:rsidR="005708EB" w:rsidRPr="005319F1" w:rsidRDefault="005708EB" w:rsidP="00E63FCF">
                        <w:pPr>
                          <w:autoSpaceDE w:val="0"/>
                          <w:autoSpaceDN w:val="0"/>
                          <w:adjustRightInd w:val="0"/>
                          <w:spacing w:after="240" w:line="240" w:lineRule="auto"/>
                          <w:rPr>
                            <w:rFonts w:ascii="Arial" w:hAnsi="Arial" w:cs="Arial"/>
                            <w:b/>
                            <w:bCs/>
                            <w:sz w:val="18"/>
                            <w:szCs w:val="18"/>
                          </w:rPr>
                        </w:pPr>
                        <w:r>
                          <w:rPr>
                            <w:rFonts w:ascii="Arial" w:hAnsi="Arial" w:cs="Arial"/>
                            <w:b/>
                            <w:bCs/>
                            <w:sz w:val="18"/>
                            <w:szCs w:val="18"/>
                          </w:rPr>
                          <w:t xml:space="preserve">  </w:t>
                        </w:r>
                      </w:p>
                      <w:p w14:paraId="77A9A459" w14:textId="77777777" w:rsidR="005708EB" w:rsidRPr="00BB38E4" w:rsidRDefault="005708EB" w:rsidP="00E63FCF">
                        <w:pPr>
                          <w:autoSpaceDE w:val="0"/>
                          <w:autoSpaceDN w:val="0"/>
                          <w:adjustRightInd w:val="0"/>
                          <w:spacing w:after="240" w:line="240" w:lineRule="auto"/>
                          <w:rPr>
                            <w:rFonts w:ascii="Arial" w:hAnsi="Arial" w:cs="Arial"/>
                            <w:b/>
                            <w:bCs/>
                            <w:color w:val="FF0000"/>
                            <w:sz w:val="16"/>
                            <w:szCs w:val="16"/>
                          </w:rPr>
                        </w:pPr>
                      </w:p>
                      <w:p w14:paraId="4212D10F" w14:textId="77777777" w:rsidR="005708EB" w:rsidRPr="00BB38E4" w:rsidRDefault="005708EB" w:rsidP="00E63FCF">
                        <w:pPr>
                          <w:autoSpaceDE w:val="0"/>
                          <w:autoSpaceDN w:val="0"/>
                          <w:adjustRightInd w:val="0"/>
                          <w:spacing w:after="120" w:line="240" w:lineRule="auto"/>
                          <w:jc w:val="center"/>
                          <w:rPr>
                            <w:rFonts w:ascii="Arial" w:hAnsi="Arial" w:cs="Arial"/>
                            <w:bCs/>
                            <w:color w:val="FF0000"/>
                            <w:sz w:val="16"/>
                            <w:szCs w:val="16"/>
                          </w:rPr>
                        </w:pPr>
                      </w:p>
                      <w:p w14:paraId="66EB077C" w14:textId="77777777" w:rsidR="005708EB" w:rsidRPr="00BB38E4" w:rsidRDefault="005708EB" w:rsidP="00E63FCF">
                        <w:pPr>
                          <w:autoSpaceDE w:val="0"/>
                          <w:autoSpaceDN w:val="0"/>
                          <w:adjustRightInd w:val="0"/>
                          <w:spacing w:line="240" w:lineRule="auto"/>
                          <w:jc w:val="center"/>
                          <w:rPr>
                            <w:rFonts w:ascii="Arial" w:hAnsi="Arial" w:cs="Arial"/>
                            <w:bCs/>
                            <w:color w:val="FF0000"/>
                            <w:sz w:val="16"/>
                            <w:szCs w:val="16"/>
                          </w:rPr>
                        </w:pPr>
                      </w:p>
                      <w:p w14:paraId="618B147C" w14:textId="77777777" w:rsidR="005708EB" w:rsidRPr="00BB38E4" w:rsidRDefault="005708EB" w:rsidP="00E63FCF">
                        <w:pPr>
                          <w:autoSpaceDE w:val="0"/>
                          <w:autoSpaceDN w:val="0"/>
                          <w:adjustRightInd w:val="0"/>
                          <w:spacing w:line="240" w:lineRule="auto"/>
                          <w:jc w:val="center"/>
                          <w:rPr>
                            <w:rFonts w:ascii="Arial" w:hAnsi="Arial" w:cs="Arial"/>
                            <w:bCs/>
                            <w:color w:val="FF0000"/>
                            <w:sz w:val="16"/>
                            <w:szCs w:val="16"/>
                          </w:rPr>
                        </w:pPr>
                      </w:p>
                      <w:p w14:paraId="2F9DBD3A" w14:textId="77777777" w:rsidR="005708EB" w:rsidRPr="00BB38E4" w:rsidRDefault="005708EB" w:rsidP="00E63FCF">
                        <w:pPr>
                          <w:autoSpaceDE w:val="0"/>
                          <w:autoSpaceDN w:val="0"/>
                          <w:adjustRightInd w:val="0"/>
                          <w:spacing w:line="240" w:lineRule="auto"/>
                          <w:jc w:val="center"/>
                          <w:rPr>
                            <w:rFonts w:ascii="Arial" w:hAnsi="Arial" w:cs="Arial"/>
                            <w:bCs/>
                            <w:color w:val="FF0000"/>
                            <w:sz w:val="16"/>
                            <w:szCs w:val="16"/>
                          </w:rPr>
                        </w:pPr>
                      </w:p>
                      <w:p w14:paraId="51712E4A" w14:textId="77777777" w:rsidR="005708EB" w:rsidRPr="00BB38E4" w:rsidRDefault="005708EB" w:rsidP="00E63FCF">
                        <w:pPr>
                          <w:autoSpaceDE w:val="0"/>
                          <w:autoSpaceDN w:val="0"/>
                          <w:adjustRightInd w:val="0"/>
                          <w:spacing w:line="240" w:lineRule="auto"/>
                          <w:jc w:val="center"/>
                          <w:rPr>
                            <w:rFonts w:ascii="Arial" w:hAnsi="Arial" w:cs="Arial"/>
                            <w:bCs/>
                            <w:color w:val="FF0000"/>
                            <w:sz w:val="16"/>
                            <w:szCs w:val="16"/>
                          </w:rPr>
                        </w:pPr>
                      </w:p>
                      <w:p w14:paraId="7E09AD03" w14:textId="77777777" w:rsidR="005708EB" w:rsidRPr="00BB38E4" w:rsidRDefault="005708EB" w:rsidP="00E63FCF">
                        <w:pPr>
                          <w:autoSpaceDE w:val="0"/>
                          <w:autoSpaceDN w:val="0"/>
                          <w:adjustRightInd w:val="0"/>
                          <w:spacing w:line="240" w:lineRule="auto"/>
                          <w:jc w:val="center"/>
                          <w:rPr>
                            <w:rFonts w:ascii="Arial" w:hAnsi="Arial" w:cs="Arial"/>
                            <w:bCs/>
                            <w:color w:val="FF0000"/>
                            <w:sz w:val="16"/>
                            <w:szCs w:val="16"/>
                          </w:rPr>
                        </w:pPr>
                      </w:p>
                      <w:p w14:paraId="543F4E04" w14:textId="77777777" w:rsidR="005708EB" w:rsidRPr="00BB38E4" w:rsidRDefault="005708EB" w:rsidP="00E63FCF">
                        <w:pPr>
                          <w:autoSpaceDE w:val="0"/>
                          <w:autoSpaceDN w:val="0"/>
                          <w:adjustRightInd w:val="0"/>
                          <w:spacing w:line="240" w:lineRule="auto"/>
                          <w:rPr>
                            <w:rFonts w:ascii="Arial" w:hAnsi="Arial" w:cs="Arial"/>
                            <w:bCs/>
                            <w:color w:val="FFFF00"/>
                            <w:sz w:val="16"/>
                            <w:szCs w:val="16"/>
                          </w:rPr>
                        </w:pPr>
                      </w:p>
                      <w:p w14:paraId="1BA0C819" w14:textId="77777777" w:rsidR="005708EB" w:rsidRPr="00BB38E4" w:rsidRDefault="005708EB" w:rsidP="00E63FCF">
                        <w:pPr>
                          <w:autoSpaceDE w:val="0"/>
                          <w:autoSpaceDN w:val="0"/>
                          <w:adjustRightInd w:val="0"/>
                          <w:spacing w:line="240" w:lineRule="auto"/>
                          <w:rPr>
                            <w:rFonts w:hAnsi="Arial"/>
                            <w:bCs/>
                            <w:color w:val="FF0000"/>
                            <w:sz w:val="16"/>
                            <w:szCs w:val="16"/>
                          </w:rPr>
                        </w:pPr>
                      </w:p>
                      <w:p w14:paraId="022915FE" w14:textId="77777777" w:rsidR="005708EB" w:rsidRPr="00BB38E4" w:rsidRDefault="005708EB" w:rsidP="00E63FCF">
                        <w:pPr>
                          <w:autoSpaceDE w:val="0"/>
                          <w:autoSpaceDN w:val="0"/>
                          <w:adjustRightInd w:val="0"/>
                          <w:spacing w:line="240" w:lineRule="auto"/>
                          <w:rPr>
                            <w:rFonts w:hAnsi="Arial"/>
                            <w:bCs/>
                            <w:color w:val="FF0000"/>
                            <w:sz w:val="16"/>
                            <w:szCs w:val="16"/>
                          </w:rPr>
                        </w:pPr>
                      </w:p>
                      <w:p w14:paraId="7D3D5982" w14:textId="77777777" w:rsidR="005708EB" w:rsidRPr="00BB38E4" w:rsidRDefault="005708EB" w:rsidP="00E63FCF">
                        <w:pPr>
                          <w:autoSpaceDE w:val="0"/>
                          <w:autoSpaceDN w:val="0"/>
                          <w:adjustRightInd w:val="0"/>
                          <w:spacing w:line="240" w:lineRule="auto"/>
                          <w:rPr>
                            <w:rFonts w:hAnsi="Arial"/>
                            <w:bCs/>
                            <w:color w:val="FF0000"/>
                            <w:sz w:val="16"/>
                            <w:szCs w:val="16"/>
                          </w:rPr>
                        </w:pPr>
                        <w:r w:rsidRPr="00BB38E4">
                          <w:rPr>
                            <w:rFonts w:hAnsi="Arial"/>
                            <w:bCs/>
                            <w:color w:val="FF0000"/>
                            <w:sz w:val="16"/>
                            <w:szCs w:val="16"/>
                          </w:rPr>
                          <w:t xml:space="preserve">     </w:t>
                        </w:r>
                      </w:p>
                      <w:p w14:paraId="359FBED3" w14:textId="77777777" w:rsidR="005708EB" w:rsidRPr="00BB38E4" w:rsidRDefault="005708EB" w:rsidP="00E63FCF">
                        <w:pPr>
                          <w:autoSpaceDE w:val="0"/>
                          <w:autoSpaceDN w:val="0"/>
                          <w:adjustRightInd w:val="0"/>
                          <w:spacing w:line="240" w:lineRule="auto"/>
                          <w:rPr>
                            <w:rFonts w:hAnsi="Arial"/>
                            <w:bCs/>
                            <w:color w:val="FF0000"/>
                            <w:sz w:val="16"/>
                            <w:szCs w:val="16"/>
                          </w:rPr>
                        </w:pPr>
                        <w:r w:rsidRPr="00BB38E4">
                          <w:rPr>
                            <w:rFonts w:hAnsi="Arial"/>
                            <w:bCs/>
                            <w:color w:val="FF0000"/>
                            <w:sz w:val="16"/>
                            <w:szCs w:val="16"/>
                          </w:rPr>
                          <w:t xml:space="preserve">       </w:t>
                        </w:r>
                      </w:p>
                      <w:p w14:paraId="4C68731A" w14:textId="77777777" w:rsidR="005708EB" w:rsidRPr="00BB38E4" w:rsidRDefault="005708EB" w:rsidP="00E63FCF">
                        <w:pPr>
                          <w:autoSpaceDE w:val="0"/>
                          <w:autoSpaceDN w:val="0"/>
                          <w:adjustRightInd w:val="0"/>
                          <w:spacing w:line="240" w:lineRule="auto"/>
                          <w:rPr>
                            <w:rFonts w:ascii="Arial" w:hAnsi="Arial" w:cs="Arial"/>
                            <w:color w:val="FF0000"/>
                            <w:sz w:val="16"/>
                            <w:szCs w:val="16"/>
                          </w:rPr>
                        </w:pPr>
                      </w:p>
                      <w:p w14:paraId="5E148D1A" w14:textId="77777777" w:rsidR="005708EB" w:rsidRPr="00BB38E4" w:rsidRDefault="005708EB" w:rsidP="00E63FCF">
                        <w:pPr>
                          <w:spacing w:line="240" w:lineRule="auto"/>
                          <w:rPr>
                            <w:szCs w:val="20"/>
                          </w:rPr>
                        </w:pPr>
                      </w:p>
                    </w:txbxContent>
                  </v:textbox>
                </v:shape>
              </v:group>
            </w:pict>
          </mc:Fallback>
        </mc:AlternateContent>
      </w:r>
    </w:p>
    <w:p w14:paraId="5CB2CDEC" w14:textId="74CED3D4" w:rsidR="00555540" w:rsidRDefault="00555540">
      <w:pPr>
        <w:autoSpaceDE w:val="0"/>
        <w:autoSpaceDN w:val="0"/>
        <w:adjustRightInd w:val="0"/>
        <w:spacing w:after="0" w:line="240" w:lineRule="auto"/>
        <w:rPr>
          <w:rFonts w:ascii="Times New Roman" w:hAnsi="Times New Roman" w:cs="Times New Roman"/>
          <w:sz w:val="24"/>
          <w:szCs w:val="24"/>
          <w:shd w:val="clear" w:color="auto" w:fill="FFFFFF"/>
        </w:rPr>
      </w:pPr>
    </w:p>
    <w:p w14:paraId="5292C301" w14:textId="32C43F86" w:rsidR="00555540" w:rsidRDefault="00555540">
      <w:pPr>
        <w:autoSpaceDE w:val="0"/>
        <w:autoSpaceDN w:val="0"/>
        <w:adjustRightInd w:val="0"/>
        <w:spacing w:after="0" w:line="240" w:lineRule="auto"/>
        <w:rPr>
          <w:rFonts w:ascii="Times New Roman" w:hAnsi="Times New Roman" w:cs="Times New Roman"/>
          <w:sz w:val="24"/>
          <w:szCs w:val="24"/>
          <w:shd w:val="clear" w:color="auto" w:fill="FFFFFF"/>
        </w:rPr>
      </w:pPr>
    </w:p>
    <w:p w14:paraId="634FE942" w14:textId="77777777" w:rsidR="00555540" w:rsidRPr="00A14358" w:rsidRDefault="00555540">
      <w:pPr>
        <w:autoSpaceDE w:val="0"/>
        <w:autoSpaceDN w:val="0"/>
        <w:adjustRightInd w:val="0"/>
        <w:spacing w:after="0" w:line="240" w:lineRule="auto"/>
        <w:rPr>
          <w:rFonts w:ascii="Times New Roman" w:hAnsi="Times New Roman" w:cs="Times New Roman"/>
          <w:sz w:val="24"/>
          <w:szCs w:val="24"/>
          <w:shd w:val="clear" w:color="auto" w:fill="FFFFFF"/>
        </w:rPr>
      </w:pPr>
    </w:p>
    <w:p w14:paraId="0BB47866" w14:textId="77777777" w:rsidR="009E11E8" w:rsidRPr="00A14358" w:rsidRDefault="009E11E8">
      <w:pPr>
        <w:autoSpaceDE w:val="0"/>
        <w:autoSpaceDN w:val="0"/>
        <w:adjustRightInd w:val="0"/>
        <w:spacing w:after="0" w:line="240" w:lineRule="auto"/>
        <w:rPr>
          <w:rFonts w:ascii="Times New Roman" w:hAnsi="Times New Roman" w:cs="Times New Roman"/>
          <w:sz w:val="24"/>
          <w:szCs w:val="24"/>
          <w:shd w:val="clear" w:color="auto" w:fill="FFFFFF"/>
        </w:rPr>
      </w:pPr>
    </w:p>
    <w:p w14:paraId="257B985B" w14:textId="77777777" w:rsidR="00487138" w:rsidRPr="00A14358" w:rsidRDefault="00487138">
      <w:pPr>
        <w:autoSpaceDE w:val="0"/>
        <w:autoSpaceDN w:val="0"/>
        <w:adjustRightInd w:val="0"/>
        <w:spacing w:after="0" w:line="240" w:lineRule="auto"/>
        <w:rPr>
          <w:rFonts w:ascii="Times New Roman" w:hAnsi="Times New Roman" w:cs="Times New Roman"/>
          <w:sz w:val="24"/>
          <w:szCs w:val="24"/>
          <w:shd w:val="clear" w:color="auto" w:fill="FFFFFF"/>
        </w:rPr>
      </w:pPr>
    </w:p>
    <w:p w14:paraId="1190907C" w14:textId="32A0D103" w:rsidR="009E11E8" w:rsidRPr="00A14358" w:rsidRDefault="009E11E8">
      <w:pPr>
        <w:autoSpaceDE w:val="0"/>
        <w:autoSpaceDN w:val="0"/>
        <w:adjustRightInd w:val="0"/>
        <w:spacing w:after="0" w:line="240" w:lineRule="auto"/>
        <w:rPr>
          <w:rFonts w:ascii="Times New Roman" w:hAnsi="Times New Roman" w:cs="Times New Roman"/>
          <w:sz w:val="24"/>
          <w:szCs w:val="24"/>
          <w:shd w:val="clear" w:color="auto" w:fill="FFFFFF"/>
        </w:rPr>
      </w:pPr>
    </w:p>
    <w:p w14:paraId="7203AC13" w14:textId="4E49ABB4" w:rsidR="00074B35" w:rsidRPr="00A14358" w:rsidRDefault="00074B35">
      <w:pPr>
        <w:autoSpaceDE w:val="0"/>
        <w:autoSpaceDN w:val="0"/>
        <w:adjustRightInd w:val="0"/>
        <w:spacing w:line="240" w:lineRule="auto"/>
        <w:rPr>
          <w:rFonts w:asciiTheme="majorHAnsi" w:hAnsiTheme="majorHAnsi" w:cs="Arial"/>
          <w:sz w:val="24"/>
          <w:szCs w:val="24"/>
          <w:shd w:val="clear" w:color="auto" w:fill="FFFFFF"/>
        </w:rPr>
      </w:pPr>
    </w:p>
    <w:p w14:paraId="11ED5C9A" w14:textId="77777777" w:rsidR="00074B35" w:rsidRPr="00A14358" w:rsidRDefault="00074B35">
      <w:pPr>
        <w:autoSpaceDE w:val="0"/>
        <w:autoSpaceDN w:val="0"/>
        <w:adjustRightInd w:val="0"/>
        <w:spacing w:line="240" w:lineRule="auto"/>
        <w:rPr>
          <w:rFonts w:asciiTheme="majorHAnsi" w:hAnsiTheme="majorHAnsi" w:cs="Arial"/>
          <w:sz w:val="24"/>
          <w:szCs w:val="24"/>
          <w:shd w:val="clear" w:color="auto" w:fill="FFFFFF"/>
        </w:rPr>
      </w:pPr>
    </w:p>
    <w:p w14:paraId="5A06319F" w14:textId="77777777" w:rsidR="00074B35" w:rsidRPr="00A14358" w:rsidRDefault="00074B35">
      <w:pPr>
        <w:spacing w:line="240" w:lineRule="auto"/>
        <w:rPr>
          <w:rFonts w:asciiTheme="majorHAnsi" w:hAnsiTheme="majorHAnsi" w:cs="Arial"/>
          <w:sz w:val="24"/>
          <w:szCs w:val="24"/>
          <w:shd w:val="clear" w:color="auto" w:fill="FFFFFF"/>
        </w:rPr>
      </w:pPr>
    </w:p>
    <w:p w14:paraId="3AAA8B03" w14:textId="77777777" w:rsidR="00074B35" w:rsidRPr="00A14358" w:rsidRDefault="00074B35">
      <w:pPr>
        <w:spacing w:line="240" w:lineRule="auto"/>
        <w:rPr>
          <w:rFonts w:asciiTheme="majorHAnsi" w:hAnsiTheme="majorHAnsi" w:cs="Arial"/>
          <w:sz w:val="24"/>
          <w:szCs w:val="24"/>
          <w:shd w:val="clear" w:color="auto" w:fill="FFFFFF"/>
        </w:rPr>
      </w:pPr>
    </w:p>
    <w:p w14:paraId="3BA3BB4C" w14:textId="77777777" w:rsidR="00074B35" w:rsidRPr="00A14358" w:rsidRDefault="00074B35">
      <w:pPr>
        <w:spacing w:line="240" w:lineRule="auto"/>
        <w:rPr>
          <w:rFonts w:asciiTheme="majorHAnsi" w:hAnsiTheme="majorHAnsi" w:cs="Arial"/>
          <w:sz w:val="24"/>
          <w:szCs w:val="24"/>
          <w:shd w:val="clear" w:color="auto" w:fill="FFFFFF"/>
        </w:rPr>
      </w:pPr>
    </w:p>
    <w:p w14:paraId="135517D9" w14:textId="77777777" w:rsidR="00074B35" w:rsidRPr="00A14358" w:rsidRDefault="00074B35">
      <w:pPr>
        <w:spacing w:line="240" w:lineRule="auto"/>
        <w:rPr>
          <w:rFonts w:asciiTheme="majorHAnsi" w:hAnsiTheme="majorHAnsi" w:cs="Arial"/>
          <w:sz w:val="24"/>
          <w:szCs w:val="24"/>
          <w:shd w:val="clear" w:color="auto" w:fill="FFFFFF"/>
        </w:rPr>
      </w:pPr>
    </w:p>
    <w:p w14:paraId="42808D04" w14:textId="77777777" w:rsidR="00074B35" w:rsidRPr="00A14358" w:rsidRDefault="00074B35">
      <w:pPr>
        <w:spacing w:line="240" w:lineRule="auto"/>
        <w:rPr>
          <w:rFonts w:asciiTheme="majorHAnsi" w:hAnsiTheme="majorHAnsi" w:cs="Arial"/>
          <w:sz w:val="24"/>
          <w:szCs w:val="24"/>
          <w:shd w:val="clear" w:color="auto" w:fill="FFFFFF"/>
        </w:rPr>
      </w:pPr>
    </w:p>
    <w:p w14:paraId="58AE9A3C" w14:textId="77777777" w:rsidR="00074B35" w:rsidRPr="00A14358" w:rsidRDefault="00074B35">
      <w:pPr>
        <w:spacing w:line="240" w:lineRule="auto"/>
        <w:rPr>
          <w:rFonts w:asciiTheme="majorHAnsi" w:hAnsiTheme="majorHAnsi" w:cs="Arial"/>
          <w:sz w:val="24"/>
          <w:szCs w:val="24"/>
          <w:shd w:val="clear" w:color="auto" w:fill="FFFFFF"/>
        </w:rPr>
      </w:pPr>
    </w:p>
    <w:p w14:paraId="3D5FCA16" w14:textId="77777777" w:rsidR="00074B35" w:rsidRPr="00A14358" w:rsidRDefault="00074B35">
      <w:pPr>
        <w:spacing w:line="240" w:lineRule="auto"/>
        <w:rPr>
          <w:rFonts w:asciiTheme="majorHAnsi" w:hAnsiTheme="majorHAnsi" w:cs="Arial"/>
          <w:sz w:val="24"/>
          <w:szCs w:val="24"/>
          <w:shd w:val="clear" w:color="auto" w:fill="FFFFFF"/>
        </w:rPr>
      </w:pPr>
    </w:p>
    <w:p w14:paraId="1ED8831D" w14:textId="77777777" w:rsidR="00074B35" w:rsidRPr="00A14358" w:rsidRDefault="00074B35">
      <w:pPr>
        <w:spacing w:line="240" w:lineRule="auto"/>
        <w:rPr>
          <w:rFonts w:asciiTheme="majorHAnsi" w:hAnsiTheme="majorHAnsi" w:cs="Arial"/>
          <w:sz w:val="24"/>
          <w:szCs w:val="24"/>
          <w:shd w:val="clear" w:color="auto" w:fill="FFFFFF"/>
        </w:rPr>
      </w:pPr>
    </w:p>
    <w:p w14:paraId="732AB032" w14:textId="28C28A79" w:rsidR="00074B35" w:rsidRPr="00A14358" w:rsidRDefault="00B9752E">
      <w:pPr>
        <w:spacing w:line="240" w:lineRule="auto"/>
        <w:rPr>
          <w:rFonts w:asciiTheme="majorHAnsi" w:hAnsiTheme="majorHAnsi" w:cs="Arial"/>
          <w:sz w:val="24"/>
          <w:szCs w:val="24"/>
          <w:shd w:val="clear" w:color="auto" w:fill="FFFFFF"/>
        </w:rPr>
      </w:pPr>
      <w:r w:rsidRPr="003D4C52">
        <w:rPr>
          <w:noProof/>
        </w:rPr>
        <mc:AlternateContent>
          <mc:Choice Requires="wps">
            <w:drawing>
              <wp:anchor distT="0" distB="0" distL="114300" distR="114300" simplePos="0" relativeHeight="251670528" behindDoc="0" locked="0" layoutInCell="1" allowOverlap="1" wp14:anchorId="46C2F2B2" wp14:editId="4A471E52">
                <wp:simplePos x="0" y="0"/>
                <wp:positionH relativeFrom="column">
                  <wp:posOffset>2162175</wp:posOffset>
                </wp:positionH>
                <wp:positionV relativeFrom="paragraph">
                  <wp:posOffset>219710</wp:posOffset>
                </wp:positionV>
                <wp:extent cx="238760" cy="1659255"/>
                <wp:effectExtent l="0" t="0" r="27940" b="17145"/>
                <wp:wrapNone/>
                <wp:docPr id="2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38760" cy="1659255"/>
                        </a:xfrm>
                        <a:prstGeom prst="rightBrace">
                          <a:avLst>
                            <a:gd name="adj1" fmla="val 1113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166E0C02" id="AutoShape 74" o:spid="_x0000_s1026" type="#_x0000_t88" style="position:absolute;margin-left:170.25pt;margin-top:17.3pt;width:18.8pt;height:130.65pt;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" adj="3460"/>
            </w:pict>
          </mc:Fallback>
        </mc:AlternateContent>
      </w:r>
    </w:p>
    <w:p w14:paraId="47B66500" w14:textId="77777777" w:rsidR="00074B35" w:rsidRPr="00A14358" w:rsidRDefault="00074B35">
      <w:pPr>
        <w:spacing w:line="240" w:lineRule="auto"/>
        <w:rPr>
          <w:rFonts w:asciiTheme="majorHAnsi" w:hAnsiTheme="majorHAnsi" w:cs="Arial"/>
          <w:sz w:val="24"/>
          <w:szCs w:val="24"/>
          <w:shd w:val="clear" w:color="auto" w:fill="FFFFFF"/>
        </w:rPr>
      </w:pPr>
    </w:p>
    <w:p w14:paraId="3B4D8E23" w14:textId="77777777" w:rsidR="00074B35" w:rsidRPr="00A14358" w:rsidRDefault="00074B35">
      <w:pPr>
        <w:spacing w:line="240" w:lineRule="auto"/>
        <w:rPr>
          <w:rFonts w:asciiTheme="majorHAnsi" w:hAnsiTheme="majorHAnsi" w:cs="Arial"/>
          <w:sz w:val="24"/>
          <w:szCs w:val="24"/>
          <w:shd w:val="clear" w:color="auto" w:fill="FFFFFF"/>
        </w:rPr>
      </w:pPr>
    </w:p>
    <w:p w14:paraId="2952A617" w14:textId="77777777" w:rsidR="00074B35" w:rsidRPr="00A14358" w:rsidRDefault="00074B35">
      <w:pPr>
        <w:spacing w:line="240" w:lineRule="auto"/>
        <w:rPr>
          <w:rFonts w:asciiTheme="majorHAnsi" w:hAnsiTheme="majorHAnsi" w:cs="Arial"/>
          <w:sz w:val="24"/>
          <w:szCs w:val="24"/>
          <w:shd w:val="clear" w:color="auto" w:fill="FFFFFF"/>
        </w:rPr>
      </w:pPr>
    </w:p>
    <w:p w14:paraId="62BA7DDF" w14:textId="77777777" w:rsidR="00074B35" w:rsidRPr="00A14358" w:rsidRDefault="00074B35">
      <w:pPr>
        <w:spacing w:line="240" w:lineRule="auto"/>
        <w:rPr>
          <w:rFonts w:asciiTheme="majorHAnsi" w:hAnsiTheme="majorHAnsi" w:cs="Arial"/>
          <w:sz w:val="24"/>
          <w:szCs w:val="24"/>
          <w:shd w:val="clear" w:color="auto" w:fill="FFFFFF"/>
        </w:rPr>
      </w:pPr>
    </w:p>
    <w:p w14:paraId="277BB2B9" w14:textId="2BC11154" w:rsidR="00074B35" w:rsidRPr="00A14358" w:rsidRDefault="00074B35">
      <w:pPr>
        <w:spacing w:line="240" w:lineRule="auto"/>
        <w:rPr>
          <w:rFonts w:asciiTheme="majorHAnsi" w:hAnsiTheme="majorHAnsi" w:cs="Arial"/>
          <w:sz w:val="24"/>
          <w:szCs w:val="24"/>
          <w:shd w:val="clear" w:color="auto" w:fill="FFFFFF"/>
        </w:rPr>
      </w:pPr>
    </w:p>
    <w:p w14:paraId="4F842D76" w14:textId="77777777" w:rsidR="00074B35" w:rsidRPr="00A14358" w:rsidRDefault="00074B35">
      <w:pPr>
        <w:spacing w:line="240" w:lineRule="auto"/>
        <w:rPr>
          <w:rFonts w:asciiTheme="majorHAnsi" w:hAnsiTheme="majorHAnsi" w:cs="Arial"/>
          <w:sz w:val="24"/>
          <w:szCs w:val="24"/>
          <w:shd w:val="clear" w:color="auto" w:fill="FFFFFF"/>
        </w:rPr>
      </w:pPr>
    </w:p>
    <w:p w14:paraId="1CD0E1EF" w14:textId="77777777" w:rsidR="00074B35" w:rsidRPr="00A14358" w:rsidRDefault="00074B35">
      <w:pPr>
        <w:spacing w:line="240" w:lineRule="auto"/>
        <w:rPr>
          <w:rFonts w:asciiTheme="majorHAnsi" w:hAnsiTheme="majorHAnsi" w:cs="Arial"/>
          <w:sz w:val="24"/>
          <w:szCs w:val="24"/>
          <w:shd w:val="clear" w:color="auto" w:fill="FFFFFF"/>
        </w:rPr>
      </w:pPr>
    </w:p>
    <w:p w14:paraId="14784E0A" w14:textId="77777777" w:rsidR="00074B35" w:rsidRPr="00A14358" w:rsidRDefault="00074B35">
      <w:pPr>
        <w:spacing w:line="240" w:lineRule="auto"/>
        <w:rPr>
          <w:rFonts w:asciiTheme="majorHAnsi" w:hAnsiTheme="majorHAnsi" w:cs="Arial"/>
          <w:sz w:val="24"/>
          <w:szCs w:val="24"/>
          <w:shd w:val="clear" w:color="auto" w:fill="FFFFFF"/>
        </w:rPr>
      </w:pPr>
    </w:p>
    <w:p w14:paraId="6656A2A8" w14:textId="77777777" w:rsidR="00074B35" w:rsidRPr="00A14358" w:rsidRDefault="00074B35">
      <w:pPr>
        <w:pStyle w:val="NoSpacing"/>
        <w:rPr>
          <w:rFonts w:asciiTheme="majorHAnsi" w:hAnsiTheme="majorHAnsi" w:cs="Arial"/>
          <w:b/>
          <w:i/>
          <w:sz w:val="24"/>
          <w:szCs w:val="24"/>
          <w:shd w:val="clear" w:color="auto" w:fill="FFFFFF"/>
        </w:rPr>
      </w:pPr>
    </w:p>
    <w:p w14:paraId="24AAFCBF" w14:textId="77777777" w:rsidR="00074B35" w:rsidRPr="00A14358" w:rsidRDefault="00074B35">
      <w:pPr>
        <w:pStyle w:val="NoSpacing"/>
        <w:rPr>
          <w:rFonts w:asciiTheme="majorHAnsi" w:hAnsiTheme="majorHAnsi" w:cs="Arial"/>
          <w:b/>
          <w:sz w:val="24"/>
          <w:szCs w:val="24"/>
          <w:shd w:val="clear" w:color="auto" w:fill="FFFFFF"/>
        </w:rPr>
      </w:pPr>
    </w:p>
    <w:p w14:paraId="4EAEEC93" w14:textId="77777777" w:rsidR="00074B35" w:rsidRPr="00A14358" w:rsidRDefault="00074B35">
      <w:pPr>
        <w:pStyle w:val="NoSpacing"/>
        <w:rPr>
          <w:rFonts w:asciiTheme="majorHAnsi" w:hAnsiTheme="majorHAnsi" w:cs="Arial"/>
          <w:b/>
          <w:sz w:val="24"/>
          <w:szCs w:val="24"/>
          <w:shd w:val="clear" w:color="auto" w:fill="FFFFFF"/>
        </w:rPr>
      </w:pPr>
    </w:p>
    <w:p w14:paraId="27B69E4B" w14:textId="77777777" w:rsidR="00C45031" w:rsidRPr="004B14B1" w:rsidRDefault="00C45031">
      <w:pPr>
        <w:pStyle w:val="NoSpacing"/>
        <w:spacing w:after="120"/>
        <w:rPr>
          <w:rFonts w:ascii="Arial" w:hAnsi="Arial" w:cs="Arial"/>
          <w:b/>
          <w:color w:val="FF0000"/>
          <w:sz w:val="24"/>
          <w:szCs w:val="24"/>
          <w:shd w:val="clear" w:color="auto" w:fill="FFFFFF"/>
        </w:rPr>
      </w:pPr>
    </w:p>
    <w:p w14:paraId="77DD20A6" w14:textId="77777777" w:rsidR="005A310C" w:rsidRPr="00A14358" w:rsidRDefault="00166FCC">
      <w:pPr>
        <w:pStyle w:val="NoSpacing"/>
        <w:spacing w:after="120"/>
        <w:rPr>
          <w:rFonts w:ascii="Arial" w:hAnsi="Arial" w:cs="Arial"/>
          <w:b/>
          <w:sz w:val="24"/>
          <w:szCs w:val="24"/>
          <w:shd w:val="clear" w:color="auto" w:fill="FFFFFF"/>
        </w:rPr>
      </w:pPr>
      <w:r w:rsidRPr="00A14358">
        <w:rPr>
          <w:rFonts w:ascii="Arial" w:hAnsi="Arial" w:cs="Arial"/>
          <w:b/>
          <w:sz w:val="24"/>
          <w:szCs w:val="24"/>
          <w:shd w:val="clear" w:color="auto" w:fill="FFFFFF"/>
        </w:rPr>
        <w:lastRenderedPageBreak/>
        <w:t xml:space="preserve">5.1 </w:t>
      </w:r>
      <w:r w:rsidR="00BF4251" w:rsidRPr="00A14358">
        <w:rPr>
          <w:rFonts w:ascii="Arial" w:hAnsi="Arial" w:cs="Arial"/>
          <w:b/>
          <w:sz w:val="24"/>
          <w:szCs w:val="24"/>
          <w:shd w:val="clear" w:color="auto" w:fill="FFFFFF"/>
        </w:rPr>
        <w:t>Partnership building</w:t>
      </w:r>
    </w:p>
    <w:p w14:paraId="793A677A" w14:textId="77777777" w:rsidR="00420872" w:rsidRPr="00A14358" w:rsidRDefault="007168B9">
      <w:pPr>
        <w:pStyle w:val="NoSpacing"/>
        <w:rPr>
          <w:rFonts w:ascii="Times New Roman" w:hAnsi="Times New Roman" w:cs="Times New Roman"/>
          <w:sz w:val="24"/>
          <w:szCs w:val="24"/>
          <w:shd w:val="clear" w:color="auto" w:fill="FFFFFF"/>
        </w:rPr>
      </w:pPr>
      <w:r w:rsidRPr="00A14358">
        <w:rPr>
          <w:rFonts w:ascii="Times New Roman" w:hAnsi="Times New Roman" w:cs="Times New Roman"/>
          <w:sz w:val="24"/>
          <w:szCs w:val="24"/>
          <w:shd w:val="clear" w:color="auto" w:fill="FFFFFF"/>
        </w:rPr>
        <w:t xml:space="preserve">The initial </w:t>
      </w:r>
      <w:r w:rsidR="0023164A" w:rsidRPr="00A14358">
        <w:rPr>
          <w:rFonts w:ascii="Times New Roman" w:hAnsi="Times New Roman" w:cs="Times New Roman"/>
          <w:sz w:val="24"/>
          <w:szCs w:val="24"/>
          <w:shd w:val="clear" w:color="auto" w:fill="FFFFFF"/>
        </w:rPr>
        <w:t xml:space="preserve">interaction with the led FNS-MOHSS </w:t>
      </w:r>
      <w:r w:rsidR="00FB0062">
        <w:rPr>
          <w:rFonts w:ascii="Times New Roman" w:hAnsi="Times New Roman" w:cs="Times New Roman"/>
          <w:sz w:val="24"/>
          <w:szCs w:val="24"/>
          <w:shd w:val="clear" w:color="auto" w:fill="FFFFFF"/>
        </w:rPr>
        <w:t xml:space="preserve">process </w:t>
      </w:r>
      <w:r w:rsidR="0023164A" w:rsidRPr="00A14358">
        <w:rPr>
          <w:rFonts w:ascii="Times New Roman" w:hAnsi="Times New Roman" w:cs="Times New Roman"/>
          <w:sz w:val="24"/>
          <w:szCs w:val="24"/>
          <w:shd w:val="clear" w:color="auto" w:fill="FFFFFF"/>
        </w:rPr>
        <w:t xml:space="preserve">took the form of presentations </w:t>
      </w:r>
      <w:r w:rsidR="00074B35" w:rsidRPr="00A14358">
        <w:rPr>
          <w:rFonts w:ascii="Times New Roman" w:hAnsi="Times New Roman" w:cs="Times New Roman"/>
          <w:sz w:val="24"/>
          <w:szCs w:val="24"/>
          <w:shd w:val="clear" w:color="auto" w:fill="FFFFFF"/>
        </w:rPr>
        <w:t>and dialogue with</w:t>
      </w:r>
      <w:r w:rsidRPr="00A14358">
        <w:rPr>
          <w:rFonts w:ascii="Times New Roman" w:hAnsi="Times New Roman" w:cs="Times New Roman"/>
          <w:sz w:val="24"/>
          <w:szCs w:val="24"/>
          <w:shd w:val="clear" w:color="auto" w:fill="FFFFFF"/>
        </w:rPr>
        <w:t xml:space="preserve"> </w:t>
      </w:r>
      <w:r w:rsidR="0023164A" w:rsidRPr="00A14358">
        <w:rPr>
          <w:rFonts w:ascii="Times New Roman" w:hAnsi="Times New Roman" w:cs="Times New Roman"/>
          <w:sz w:val="24"/>
          <w:szCs w:val="24"/>
          <w:shd w:val="clear" w:color="auto" w:fill="FFFFFF"/>
        </w:rPr>
        <w:t xml:space="preserve">the management level </w:t>
      </w:r>
      <w:r w:rsidR="00074B35" w:rsidRPr="00A14358">
        <w:rPr>
          <w:rFonts w:ascii="Times New Roman" w:hAnsi="Times New Roman" w:cs="Times New Roman"/>
          <w:sz w:val="24"/>
          <w:szCs w:val="24"/>
          <w:shd w:val="clear" w:color="auto" w:fill="FFFFFF"/>
        </w:rPr>
        <w:t>within</w:t>
      </w:r>
      <w:r w:rsidR="0023164A" w:rsidRPr="00A14358">
        <w:rPr>
          <w:rFonts w:ascii="Times New Roman" w:hAnsi="Times New Roman" w:cs="Times New Roman"/>
          <w:sz w:val="24"/>
          <w:szCs w:val="24"/>
          <w:shd w:val="clear" w:color="auto" w:fill="FFFFFF"/>
        </w:rPr>
        <w:t xml:space="preserve"> </w:t>
      </w:r>
      <w:r w:rsidRPr="00A14358">
        <w:rPr>
          <w:rFonts w:ascii="Times New Roman" w:hAnsi="Times New Roman" w:cs="Times New Roman"/>
          <w:sz w:val="24"/>
          <w:szCs w:val="24"/>
          <w:shd w:val="clear" w:color="auto" w:fill="FFFFFF"/>
        </w:rPr>
        <w:t>the Primary Health Care (</w:t>
      </w:r>
      <w:r w:rsidR="0023164A" w:rsidRPr="00A14358">
        <w:rPr>
          <w:rFonts w:ascii="Times New Roman" w:hAnsi="Times New Roman" w:cs="Times New Roman"/>
          <w:sz w:val="24"/>
          <w:szCs w:val="24"/>
          <w:shd w:val="clear" w:color="auto" w:fill="FFFFFF"/>
        </w:rPr>
        <w:t>PHC</w:t>
      </w:r>
      <w:r w:rsidRPr="00A14358">
        <w:rPr>
          <w:rFonts w:ascii="Times New Roman" w:hAnsi="Times New Roman" w:cs="Times New Roman"/>
          <w:sz w:val="24"/>
          <w:szCs w:val="24"/>
          <w:shd w:val="clear" w:color="auto" w:fill="FFFFFF"/>
        </w:rPr>
        <w:t>) directorate</w:t>
      </w:r>
      <w:r w:rsidR="00B90766" w:rsidRPr="00A14358">
        <w:rPr>
          <w:rFonts w:ascii="Times New Roman" w:hAnsi="Times New Roman" w:cs="Times New Roman"/>
          <w:sz w:val="24"/>
          <w:szCs w:val="24"/>
          <w:shd w:val="clear" w:color="auto" w:fill="FFFFFF"/>
        </w:rPr>
        <w:t>.</w:t>
      </w:r>
      <w:r w:rsidR="0023164A" w:rsidRPr="00A14358">
        <w:rPr>
          <w:rFonts w:ascii="Times New Roman" w:hAnsi="Times New Roman" w:cs="Times New Roman"/>
          <w:sz w:val="24"/>
          <w:szCs w:val="24"/>
          <w:shd w:val="clear" w:color="auto" w:fill="FFFFFF"/>
        </w:rPr>
        <w:t xml:space="preserve"> </w:t>
      </w:r>
      <w:r w:rsidR="00B90766" w:rsidRPr="00A14358">
        <w:rPr>
          <w:rFonts w:ascii="Times New Roman" w:hAnsi="Times New Roman" w:cs="Times New Roman"/>
          <w:sz w:val="24"/>
          <w:szCs w:val="24"/>
          <w:shd w:val="clear" w:color="auto" w:fill="FFFFFF"/>
        </w:rPr>
        <w:t>This w</w:t>
      </w:r>
      <w:r w:rsidR="0023164A" w:rsidRPr="00A14358">
        <w:rPr>
          <w:rFonts w:ascii="Times New Roman" w:hAnsi="Times New Roman" w:cs="Times New Roman"/>
          <w:sz w:val="24"/>
          <w:szCs w:val="24"/>
          <w:shd w:val="clear" w:color="auto" w:fill="FFFFFF"/>
        </w:rPr>
        <w:t xml:space="preserve">as part of the inception stage of the process. Additionally, interviews with </w:t>
      </w:r>
      <w:r w:rsidR="00074B35" w:rsidRPr="00A14358">
        <w:rPr>
          <w:rFonts w:ascii="Times New Roman" w:hAnsi="Times New Roman" w:cs="Times New Roman"/>
          <w:sz w:val="24"/>
          <w:szCs w:val="24"/>
          <w:shd w:val="clear" w:color="auto" w:fill="FFFFFF"/>
        </w:rPr>
        <w:t xml:space="preserve">separate </w:t>
      </w:r>
      <w:r w:rsidR="00F636ED" w:rsidRPr="00A14358">
        <w:rPr>
          <w:rFonts w:ascii="Times New Roman" w:hAnsi="Times New Roman" w:cs="Times New Roman"/>
          <w:sz w:val="24"/>
          <w:szCs w:val="24"/>
          <w:shd w:val="clear" w:color="auto" w:fill="FFFFFF"/>
        </w:rPr>
        <w:t xml:space="preserve">key </w:t>
      </w:r>
      <w:r w:rsidR="003B661C" w:rsidRPr="00A14358">
        <w:rPr>
          <w:rFonts w:ascii="Times New Roman" w:hAnsi="Times New Roman" w:cs="Times New Roman"/>
          <w:sz w:val="24"/>
          <w:szCs w:val="24"/>
          <w:shd w:val="clear" w:color="auto" w:fill="FFFFFF"/>
        </w:rPr>
        <w:t xml:space="preserve">stakeholders in </w:t>
      </w:r>
      <w:r w:rsidR="00074B35" w:rsidRPr="00A14358">
        <w:rPr>
          <w:rFonts w:ascii="Times New Roman" w:hAnsi="Times New Roman" w:cs="Times New Roman"/>
          <w:sz w:val="24"/>
          <w:szCs w:val="24"/>
          <w:shd w:val="clear" w:color="auto" w:fill="FFFFFF"/>
        </w:rPr>
        <w:t xml:space="preserve">nutrition in Namibia were </w:t>
      </w:r>
      <w:r w:rsidR="003B661C" w:rsidRPr="00A14358">
        <w:rPr>
          <w:rFonts w:ascii="Times New Roman" w:hAnsi="Times New Roman" w:cs="Times New Roman"/>
          <w:sz w:val="24"/>
          <w:szCs w:val="24"/>
          <w:shd w:val="clear" w:color="auto" w:fill="FFFFFF"/>
        </w:rPr>
        <w:t xml:space="preserve">held during </w:t>
      </w:r>
      <w:r w:rsidR="00BF0E70" w:rsidRPr="00A14358">
        <w:rPr>
          <w:rFonts w:ascii="Times New Roman" w:hAnsi="Times New Roman" w:cs="Times New Roman"/>
          <w:sz w:val="24"/>
          <w:szCs w:val="24"/>
          <w:shd w:val="clear" w:color="auto" w:fill="FFFFFF"/>
        </w:rPr>
        <w:t xml:space="preserve">the inception stage. </w:t>
      </w:r>
      <w:r w:rsidR="00074B35" w:rsidRPr="00A14358">
        <w:rPr>
          <w:rFonts w:ascii="Times New Roman" w:hAnsi="Times New Roman" w:cs="Times New Roman"/>
          <w:sz w:val="24"/>
          <w:szCs w:val="24"/>
          <w:shd w:val="clear" w:color="auto" w:fill="FFFFFF"/>
        </w:rPr>
        <w:t>Subsequently, l</w:t>
      </w:r>
      <w:r w:rsidR="00BF4251" w:rsidRPr="00A14358">
        <w:rPr>
          <w:rFonts w:ascii="Times New Roman" w:hAnsi="Times New Roman" w:cs="Times New Roman"/>
          <w:sz w:val="24"/>
          <w:szCs w:val="24"/>
          <w:shd w:val="clear" w:color="auto" w:fill="FFFFFF"/>
        </w:rPr>
        <w:t xml:space="preserve">ed by the FNS, efforts were made to strengthen collaboration between current MOHSS programs such as PMTCT, child health, </w:t>
      </w:r>
      <w:r w:rsidRPr="00A14358">
        <w:rPr>
          <w:rFonts w:ascii="Times New Roman" w:hAnsi="Times New Roman" w:cs="Times New Roman"/>
          <w:sz w:val="24"/>
          <w:szCs w:val="24"/>
          <w:shd w:val="clear" w:color="auto" w:fill="FFFFFF"/>
        </w:rPr>
        <w:t>primary health care</w:t>
      </w:r>
      <w:r w:rsidR="00BF4251" w:rsidRPr="00A14358">
        <w:rPr>
          <w:rFonts w:ascii="Times New Roman" w:hAnsi="Times New Roman" w:cs="Times New Roman"/>
          <w:sz w:val="24"/>
          <w:szCs w:val="24"/>
          <w:shd w:val="clear" w:color="auto" w:fill="FFFFFF"/>
        </w:rPr>
        <w:t xml:space="preserve">, </w:t>
      </w:r>
      <w:r w:rsidRPr="00A14358">
        <w:rPr>
          <w:rFonts w:ascii="Times New Roman" w:hAnsi="Times New Roman" w:cs="Times New Roman"/>
          <w:sz w:val="24"/>
          <w:szCs w:val="24"/>
          <w:shd w:val="clear" w:color="auto" w:fill="FFFFFF"/>
        </w:rPr>
        <w:t>reproductive health</w:t>
      </w:r>
      <w:r w:rsidR="00BF4251" w:rsidRPr="00A14358">
        <w:rPr>
          <w:rFonts w:ascii="Times New Roman" w:hAnsi="Times New Roman" w:cs="Times New Roman"/>
          <w:sz w:val="24"/>
          <w:szCs w:val="24"/>
          <w:shd w:val="clear" w:color="auto" w:fill="FFFFFF"/>
        </w:rPr>
        <w:t xml:space="preserve">, </w:t>
      </w:r>
      <w:r w:rsidRPr="00A14358">
        <w:rPr>
          <w:rFonts w:ascii="Times New Roman" w:hAnsi="Times New Roman" w:cs="Times New Roman"/>
          <w:sz w:val="24"/>
          <w:szCs w:val="24"/>
          <w:shd w:val="clear" w:color="auto" w:fill="FFFFFF"/>
        </w:rPr>
        <w:t>maternal and child health</w:t>
      </w:r>
      <w:r w:rsidR="00BF4251" w:rsidRPr="00A14358">
        <w:rPr>
          <w:rFonts w:ascii="Times New Roman" w:hAnsi="Times New Roman" w:cs="Times New Roman"/>
          <w:sz w:val="24"/>
          <w:szCs w:val="24"/>
          <w:shd w:val="clear" w:color="auto" w:fill="FFFFFF"/>
        </w:rPr>
        <w:t>, neonatal health</w:t>
      </w:r>
      <w:r w:rsidRPr="00A14358">
        <w:rPr>
          <w:rFonts w:ascii="Times New Roman" w:hAnsi="Times New Roman" w:cs="Times New Roman"/>
          <w:sz w:val="24"/>
          <w:szCs w:val="24"/>
          <w:shd w:val="clear" w:color="auto" w:fill="FFFFFF"/>
        </w:rPr>
        <w:t>,</w:t>
      </w:r>
      <w:r w:rsidR="00BF4251" w:rsidRPr="00A14358">
        <w:rPr>
          <w:rFonts w:ascii="Times New Roman" w:hAnsi="Times New Roman" w:cs="Times New Roman"/>
          <w:sz w:val="24"/>
          <w:szCs w:val="24"/>
          <w:shd w:val="clear" w:color="auto" w:fill="FFFFFF"/>
        </w:rPr>
        <w:t xml:space="preserve"> and HIV. We identified a gap in joint planning of health and nutrition activities among these programs and generated discussions around strengthening collaboration and ways to improve integration of programs. </w:t>
      </w:r>
      <w:r w:rsidRPr="00A14358">
        <w:rPr>
          <w:rFonts w:ascii="Times New Roman" w:hAnsi="Times New Roman" w:cs="Times New Roman"/>
          <w:sz w:val="24"/>
          <w:szCs w:val="24"/>
          <w:shd w:val="clear" w:color="auto" w:fill="FFFFFF"/>
        </w:rPr>
        <w:t>Consensus-</w:t>
      </w:r>
      <w:r w:rsidR="00BF4251" w:rsidRPr="00A14358">
        <w:rPr>
          <w:rFonts w:ascii="Times New Roman" w:hAnsi="Times New Roman" w:cs="Times New Roman"/>
          <w:sz w:val="24"/>
          <w:szCs w:val="24"/>
          <w:shd w:val="clear" w:color="auto" w:fill="FFFFFF"/>
        </w:rPr>
        <w:t xml:space="preserve">building meetings were also held with partners outside </w:t>
      </w:r>
      <w:r w:rsidR="00420872" w:rsidRPr="00A14358">
        <w:rPr>
          <w:rFonts w:ascii="Times New Roman" w:hAnsi="Times New Roman" w:cs="Times New Roman"/>
          <w:sz w:val="24"/>
          <w:szCs w:val="24"/>
          <w:shd w:val="clear" w:color="auto" w:fill="FFFFFF"/>
        </w:rPr>
        <w:t xml:space="preserve">of </w:t>
      </w:r>
      <w:r w:rsidR="00BF4251" w:rsidRPr="00A14358">
        <w:rPr>
          <w:rFonts w:ascii="Times New Roman" w:hAnsi="Times New Roman" w:cs="Times New Roman"/>
          <w:sz w:val="24"/>
          <w:szCs w:val="24"/>
          <w:shd w:val="clear" w:color="auto" w:fill="FFFFFF"/>
        </w:rPr>
        <w:t>MOHSS</w:t>
      </w:r>
      <w:r w:rsidRPr="00A14358">
        <w:rPr>
          <w:rFonts w:ascii="Times New Roman" w:hAnsi="Times New Roman" w:cs="Times New Roman"/>
          <w:sz w:val="24"/>
          <w:szCs w:val="24"/>
          <w:shd w:val="clear" w:color="auto" w:fill="FFFFFF"/>
        </w:rPr>
        <w:t>,</w:t>
      </w:r>
      <w:r w:rsidR="00BF4251" w:rsidRPr="00A14358">
        <w:rPr>
          <w:rFonts w:ascii="Times New Roman" w:hAnsi="Times New Roman" w:cs="Times New Roman"/>
          <w:sz w:val="24"/>
          <w:szCs w:val="24"/>
          <w:shd w:val="clear" w:color="auto" w:fill="FFFFFF"/>
        </w:rPr>
        <w:t xml:space="preserve"> especially the </w:t>
      </w:r>
      <w:r w:rsidRPr="00A14358">
        <w:rPr>
          <w:rFonts w:ascii="Times New Roman" w:hAnsi="Times New Roman" w:cs="Times New Roman"/>
          <w:sz w:val="24"/>
          <w:szCs w:val="24"/>
          <w:shd w:val="clear" w:color="auto" w:fill="FFFFFF"/>
        </w:rPr>
        <w:t xml:space="preserve">maternal, infant, and young child nutrition </w:t>
      </w:r>
      <w:r w:rsidR="00BF4251" w:rsidRPr="00A14358">
        <w:rPr>
          <w:rFonts w:ascii="Times New Roman" w:hAnsi="Times New Roman" w:cs="Times New Roman"/>
          <w:sz w:val="24"/>
          <w:szCs w:val="24"/>
          <w:shd w:val="clear" w:color="auto" w:fill="FFFFFF"/>
        </w:rPr>
        <w:t xml:space="preserve">group, </w:t>
      </w:r>
      <w:r w:rsidRPr="00A14358">
        <w:rPr>
          <w:rFonts w:ascii="Times New Roman" w:hAnsi="Times New Roman" w:cs="Times New Roman"/>
          <w:sz w:val="24"/>
          <w:szCs w:val="24"/>
          <w:shd w:val="clear" w:color="auto" w:fill="FFFFFF"/>
        </w:rPr>
        <w:t>the Namibia Alliance for Improved Nutrition (</w:t>
      </w:r>
      <w:r w:rsidR="00BF4251" w:rsidRPr="00A14358">
        <w:rPr>
          <w:rFonts w:ascii="Times New Roman" w:hAnsi="Times New Roman" w:cs="Times New Roman"/>
          <w:sz w:val="24"/>
          <w:szCs w:val="24"/>
          <w:shd w:val="clear" w:color="auto" w:fill="FFFFFF"/>
        </w:rPr>
        <w:t>NAFIN</w:t>
      </w:r>
      <w:r w:rsidRPr="00A14358">
        <w:rPr>
          <w:rFonts w:ascii="Times New Roman" w:hAnsi="Times New Roman" w:cs="Times New Roman"/>
          <w:sz w:val="24"/>
          <w:szCs w:val="24"/>
          <w:shd w:val="clear" w:color="auto" w:fill="FFFFFF"/>
        </w:rPr>
        <w:t>)</w:t>
      </w:r>
      <w:r w:rsidR="00BF4251" w:rsidRPr="00A14358">
        <w:rPr>
          <w:rFonts w:ascii="Times New Roman" w:hAnsi="Times New Roman" w:cs="Times New Roman"/>
          <w:sz w:val="24"/>
          <w:szCs w:val="24"/>
          <w:shd w:val="clear" w:color="auto" w:fill="FFFFFF"/>
        </w:rPr>
        <w:t xml:space="preserve"> group, </w:t>
      </w:r>
      <w:r w:rsidR="00420872" w:rsidRPr="00A14358">
        <w:rPr>
          <w:rFonts w:ascii="Times New Roman" w:hAnsi="Times New Roman" w:cs="Times New Roman"/>
          <w:sz w:val="24"/>
          <w:szCs w:val="24"/>
          <w:shd w:val="clear" w:color="auto" w:fill="FFFFFF"/>
        </w:rPr>
        <w:t>US President’s Emergency Plan for AIDS Relief (</w:t>
      </w:r>
      <w:r w:rsidR="00BF4251" w:rsidRPr="00A14358">
        <w:rPr>
          <w:rFonts w:ascii="Times New Roman" w:hAnsi="Times New Roman" w:cs="Times New Roman"/>
          <w:sz w:val="24"/>
          <w:szCs w:val="24"/>
          <w:shd w:val="clear" w:color="auto" w:fill="FFFFFF"/>
        </w:rPr>
        <w:t>PEPFAR</w:t>
      </w:r>
      <w:r w:rsidR="00420872" w:rsidRPr="00A14358">
        <w:rPr>
          <w:rFonts w:ascii="Times New Roman" w:hAnsi="Times New Roman" w:cs="Times New Roman"/>
          <w:sz w:val="24"/>
          <w:szCs w:val="24"/>
          <w:shd w:val="clear" w:color="auto" w:fill="FFFFFF"/>
        </w:rPr>
        <w:t>)</w:t>
      </w:r>
      <w:r w:rsidR="009A5146" w:rsidRPr="00A14358">
        <w:rPr>
          <w:rFonts w:ascii="Times New Roman" w:hAnsi="Times New Roman" w:cs="Times New Roman"/>
          <w:sz w:val="24"/>
          <w:szCs w:val="24"/>
          <w:shd w:val="clear" w:color="auto" w:fill="FFFFFF"/>
        </w:rPr>
        <w:t xml:space="preserve"> partners</w:t>
      </w:r>
      <w:r w:rsidR="00EA2D61" w:rsidRPr="00A14358">
        <w:rPr>
          <w:rFonts w:ascii="Times New Roman" w:hAnsi="Times New Roman" w:cs="Times New Roman"/>
          <w:sz w:val="24"/>
          <w:szCs w:val="24"/>
          <w:shd w:val="clear" w:color="auto" w:fill="FFFFFF"/>
        </w:rPr>
        <w:t xml:space="preserve"> such as FANTA</w:t>
      </w:r>
      <w:r w:rsidR="00B90766" w:rsidRPr="00A14358">
        <w:rPr>
          <w:rFonts w:ascii="Times New Roman" w:hAnsi="Times New Roman" w:cs="Times New Roman"/>
          <w:sz w:val="24"/>
          <w:szCs w:val="24"/>
          <w:shd w:val="clear" w:color="auto" w:fill="FFFFFF"/>
        </w:rPr>
        <w:t>-</w:t>
      </w:r>
      <w:r w:rsidR="00EA2D61" w:rsidRPr="00A14358">
        <w:rPr>
          <w:rFonts w:ascii="Times New Roman" w:hAnsi="Times New Roman" w:cs="Times New Roman"/>
          <w:sz w:val="24"/>
          <w:szCs w:val="24"/>
          <w:shd w:val="clear" w:color="auto" w:fill="FFFFFF"/>
        </w:rPr>
        <w:t>III and I</w:t>
      </w:r>
      <w:r w:rsidR="009049D4" w:rsidRPr="00A14358">
        <w:rPr>
          <w:rFonts w:ascii="Times New Roman" w:hAnsi="Times New Roman" w:cs="Times New Roman"/>
          <w:sz w:val="24"/>
          <w:szCs w:val="24"/>
          <w:shd w:val="clear" w:color="auto" w:fill="FFFFFF"/>
        </w:rPr>
        <w:t>-</w:t>
      </w:r>
      <w:r w:rsidR="00EA2D61" w:rsidRPr="00A14358">
        <w:rPr>
          <w:rFonts w:ascii="Times New Roman" w:hAnsi="Times New Roman" w:cs="Times New Roman"/>
          <w:sz w:val="24"/>
          <w:szCs w:val="24"/>
          <w:shd w:val="clear" w:color="auto" w:fill="FFFFFF"/>
        </w:rPr>
        <w:t>TECH</w:t>
      </w:r>
      <w:r w:rsidR="009A5146" w:rsidRPr="00A14358">
        <w:rPr>
          <w:rFonts w:ascii="Times New Roman" w:hAnsi="Times New Roman" w:cs="Times New Roman"/>
          <w:sz w:val="24"/>
          <w:szCs w:val="24"/>
          <w:shd w:val="clear" w:color="auto" w:fill="FFFFFF"/>
        </w:rPr>
        <w:t xml:space="preserve"> academic groups, </w:t>
      </w:r>
      <w:r w:rsidR="00420872" w:rsidRPr="00A14358">
        <w:rPr>
          <w:rFonts w:ascii="Times New Roman" w:hAnsi="Times New Roman" w:cs="Times New Roman"/>
          <w:sz w:val="24"/>
          <w:szCs w:val="24"/>
          <w:shd w:val="clear" w:color="auto" w:fill="FFFFFF"/>
        </w:rPr>
        <w:t xml:space="preserve">and </w:t>
      </w:r>
      <w:r w:rsidR="009A5146" w:rsidRPr="00A14358">
        <w:rPr>
          <w:rFonts w:ascii="Times New Roman" w:hAnsi="Times New Roman" w:cs="Times New Roman"/>
          <w:sz w:val="24"/>
          <w:szCs w:val="24"/>
          <w:shd w:val="clear" w:color="auto" w:fill="FFFFFF"/>
        </w:rPr>
        <w:t xml:space="preserve">regional/district/facility and </w:t>
      </w:r>
      <w:r w:rsidR="00BF4251" w:rsidRPr="00A14358">
        <w:rPr>
          <w:rFonts w:ascii="Times New Roman" w:hAnsi="Times New Roman" w:cs="Times New Roman"/>
          <w:sz w:val="24"/>
          <w:szCs w:val="24"/>
          <w:shd w:val="clear" w:color="auto" w:fill="FFFFFF"/>
        </w:rPr>
        <w:t>community program managers. These partners contribute significantly to nutrition, HIV</w:t>
      </w:r>
      <w:r w:rsidR="00420872" w:rsidRPr="00A14358">
        <w:rPr>
          <w:rFonts w:ascii="Times New Roman" w:hAnsi="Times New Roman" w:cs="Times New Roman"/>
          <w:sz w:val="24"/>
          <w:szCs w:val="24"/>
          <w:shd w:val="clear" w:color="auto" w:fill="FFFFFF"/>
        </w:rPr>
        <w:t>,</w:t>
      </w:r>
      <w:r w:rsidR="00BF4251" w:rsidRPr="00A14358">
        <w:rPr>
          <w:rFonts w:ascii="Times New Roman" w:hAnsi="Times New Roman" w:cs="Times New Roman"/>
          <w:sz w:val="24"/>
          <w:szCs w:val="24"/>
          <w:shd w:val="clear" w:color="auto" w:fill="FFFFFF"/>
        </w:rPr>
        <w:t xml:space="preserve"> and health related programs in facilities and communities and we</w:t>
      </w:r>
      <w:r w:rsidR="00420872" w:rsidRPr="00A14358">
        <w:rPr>
          <w:rFonts w:ascii="Times New Roman" w:hAnsi="Times New Roman" w:cs="Times New Roman"/>
          <w:sz w:val="24"/>
          <w:szCs w:val="24"/>
          <w:shd w:val="clear" w:color="auto" w:fill="FFFFFF"/>
        </w:rPr>
        <w:t>re</w:t>
      </w:r>
      <w:r w:rsidR="00BF4251" w:rsidRPr="00A14358">
        <w:rPr>
          <w:rFonts w:ascii="Times New Roman" w:hAnsi="Times New Roman" w:cs="Times New Roman"/>
          <w:sz w:val="24"/>
          <w:szCs w:val="24"/>
          <w:shd w:val="clear" w:color="auto" w:fill="FFFFFF"/>
        </w:rPr>
        <w:t xml:space="preserve"> therefore instrumental in guiding the partnership to </w:t>
      </w:r>
      <w:r w:rsidR="00420872" w:rsidRPr="00A14358">
        <w:rPr>
          <w:rFonts w:ascii="Times New Roman" w:hAnsi="Times New Roman" w:cs="Times New Roman"/>
          <w:sz w:val="24"/>
          <w:szCs w:val="24"/>
          <w:shd w:val="clear" w:color="auto" w:fill="FFFFFF"/>
        </w:rPr>
        <w:t xml:space="preserve">hone </w:t>
      </w:r>
      <w:r w:rsidR="00BF4251" w:rsidRPr="00A14358">
        <w:rPr>
          <w:rFonts w:ascii="Times New Roman" w:hAnsi="Times New Roman" w:cs="Times New Roman"/>
          <w:sz w:val="24"/>
          <w:szCs w:val="24"/>
          <w:shd w:val="clear" w:color="auto" w:fill="FFFFFF"/>
        </w:rPr>
        <w:t xml:space="preserve">in on crucial areas </w:t>
      </w:r>
      <w:r w:rsidR="00420872" w:rsidRPr="00A14358">
        <w:rPr>
          <w:rFonts w:ascii="Times New Roman" w:hAnsi="Times New Roman" w:cs="Times New Roman"/>
          <w:sz w:val="24"/>
          <w:szCs w:val="24"/>
          <w:shd w:val="clear" w:color="auto" w:fill="FFFFFF"/>
        </w:rPr>
        <w:t xml:space="preserve">that needed to be </w:t>
      </w:r>
      <w:r w:rsidR="00BF4251" w:rsidRPr="00A14358">
        <w:rPr>
          <w:rFonts w:ascii="Times New Roman" w:hAnsi="Times New Roman" w:cs="Times New Roman"/>
          <w:sz w:val="24"/>
          <w:szCs w:val="24"/>
          <w:shd w:val="clear" w:color="auto" w:fill="FFFFFF"/>
        </w:rPr>
        <w:t>address</w:t>
      </w:r>
      <w:r w:rsidR="00420872" w:rsidRPr="00A14358">
        <w:rPr>
          <w:rFonts w:ascii="Times New Roman" w:hAnsi="Times New Roman" w:cs="Times New Roman"/>
          <w:sz w:val="24"/>
          <w:szCs w:val="24"/>
          <w:shd w:val="clear" w:color="auto" w:fill="FFFFFF"/>
        </w:rPr>
        <w:t>ed</w:t>
      </w:r>
      <w:r w:rsidR="00BF4251" w:rsidRPr="00A14358">
        <w:rPr>
          <w:rFonts w:ascii="Times New Roman" w:hAnsi="Times New Roman" w:cs="Times New Roman"/>
          <w:sz w:val="24"/>
          <w:szCs w:val="24"/>
          <w:shd w:val="clear" w:color="auto" w:fill="FFFFFF"/>
        </w:rPr>
        <w:t xml:space="preserve"> in health facilities and communities in the minimum package. </w:t>
      </w:r>
    </w:p>
    <w:p w14:paraId="50A0B82B" w14:textId="77777777" w:rsidR="00420872" w:rsidRPr="00A14358" w:rsidRDefault="00420872">
      <w:pPr>
        <w:pStyle w:val="NoSpacing"/>
        <w:rPr>
          <w:rFonts w:ascii="Times New Roman" w:hAnsi="Times New Roman" w:cs="Times New Roman"/>
          <w:sz w:val="24"/>
          <w:szCs w:val="24"/>
          <w:shd w:val="clear" w:color="auto" w:fill="FFFFFF"/>
        </w:rPr>
      </w:pPr>
    </w:p>
    <w:p w14:paraId="40C62569" w14:textId="77777777" w:rsidR="00BF4251" w:rsidRPr="00A14358" w:rsidRDefault="00BF4251">
      <w:pPr>
        <w:pStyle w:val="NoSpacing"/>
        <w:rPr>
          <w:rFonts w:ascii="Times New Roman" w:hAnsi="Times New Roman" w:cs="Times New Roman"/>
          <w:i/>
          <w:iCs/>
          <w:sz w:val="24"/>
          <w:szCs w:val="24"/>
        </w:rPr>
      </w:pPr>
      <w:r w:rsidRPr="00A14358">
        <w:rPr>
          <w:rFonts w:ascii="Times New Roman" w:hAnsi="Times New Roman" w:cs="Times New Roman"/>
          <w:sz w:val="24"/>
          <w:szCs w:val="24"/>
          <w:shd w:val="clear" w:color="auto" w:fill="FFFFFF"/>
        </w:rPr>
        <w:t>In selected regions, districts</w:t>
      </w:r>
      <w:r w:rsidR="00420872" w:rsidRPr="00A14358">
        <w:rPr>
          <w:rFonts w:ascii="Times New Roman" w:hAnsi="Times New Roman" w:cs="Times New Roman"/>
          <w:sz w:val="24"/>
          <w:szCs w:val="24"/>
          <w:shd w:val="clear" w:color="auto" w:fill="FFFFFF"/>
        </w:rPr>
        <w:t>,</w:t>
      </w:r>
      <w:r w:rsidRPr="00A14358">
        <w:rPr>
          <w:rFonts w:ascii="Times New Roman" w:hAnsi="Times New Roman" w:cs="Times New Roman"/>
          <w:sz w:val="24"/>
          <w:szCs w:val="24"/>
          <w:shd w:val="clear" w:color="auto" w:fill="FFFFFF"/>
        </w:rPr>
        <w:t xml:space="preserve"> and health facilities, we conducted negotiation workshops in which managers discussed what is feasible, difficult</w:t>
      </w:r>
      <w:r w:rsidR="00420872" w:rsidRPr="00A14358">
        <w:rPr>
          <w:rFonts w:ascii="Times New Roman" w:hAnsi="Times New Roman" w:cs="Times New Roman"/>
          <w:sz w:val="24"/>
          <w:szCs w:val="24"/>
          <w:shd w:val="clear" w:color="auto" w:fill="FFFFFF"/>
        </w:rPr>
        <w:t>,</w:t>
      </w:r>
      <w:r w:rsidRPr="00A14358">
        <w:rPr>
          <w:rFonts w:ascii="Times New Roman" w:hAnsi="Times New Roman" w:cs="Times New Roman"/>
          <w:sz w:val="24"/>
          <w:szCs w:val="24"/>
          <w:shd w:val="clear" w:color="auto" w:fill="FFFFFF"/>
        </w:rPr>
        <w:t xml:space="preserve"> or impossible to integrate in routine services</w:t>
      </w:r>
      <w:r w:rsidR="00420872" w:rsidRPr="00A14358">
        <w:rPr>
          <w:rFonts w:ascii="Times New Roman" w:hAnsi="Times New Roman" w:cs="Times New Roman"/>
          <w:sz w:val="24"/>
          <w:szCs w:val="24"/>
          <w:shd w:val="clear" w:color="auto" w:fill="FFFFFF"/>
        </w:rPr>
        <w:t>, as well as</w:t>
      </w:r>
      <w:r w:rsidRPr="00A14358">
        <w:rPr>
          <w:rFonts w:ascii="Times New Roman" w:hAnsi="Times New Roman" w:cs="Times New Roman"/>
          <w:sz w:val="24"/>
          <w:szCs w:val="24"/>
          <w:shd w:val="clear" w:color="auto" w:fill="FFFFFF"/>
        </w:rPr>
        <w:t xml:space="preserve"> new ideas that could be ad</w:t>
      </w:r>
      <w:r w:rsidR="00420872" w:rsidRPr="00A14358">
        <w:rPr>
          <w:rFonts w:ascii="Times New Roman" w:hAnsi="Times New Roman" w:cs="Times New Roman"/>
          <w:sz w:val="24"/>
          <w:szCs w:val="24"/>
          <w:shd w:val="clear" w:color="auto" w:fill="FFFFFF"/>
        </w:rPr>
        <w:t>o</w:t>
      </w:r>
      <w:r w:rsidRPr="00A14358">
        <w:rPr>
          <w:rFonts w:ascii="Times New Roman" w:hAnsi="Times New Roman" w:cs="Times New Roman"/>
          <w:sz w:val="24"/>
          <w:szCs w:val="24"/>
          <w:shd w:val="clear" w:color="auto" w:fill="FFFFFF"/>
        </w:rPr>
        <w:t xml:space="preserve">pted. Applying </w:t>
      </w:r>
      <w:r w:rsidR="00420872" w:rsidRPr="00A14358">
        <w:rPr>
          <w:rFonts w:ascii="Times New Roman" w:hAnsi="Times New Roman" w:cs="Times New Roman"/>
          <w:sz w:val="24"/>
          <w:szCs w:val="24"/>
          <w:shd w:val="clear" w:color="auto" w:fill="FFFFFF"/>
        </w:rPr>
        <w:t xml:space="preserve">a </w:t>
      </w:r>
      <w:r w:rsidRPr="00A14358">
        <w:rPr>
          <w:rFonts w:ascii="Times New Roman" w:hAnsi="Times New Roman" w:cs="Times New Roman"/>
          <w:sz w:val="24"/>
          <w:szCs w:val="24"/>
          <w:shd w:val="clear" w:color="auto" w:fill="FFFFFF"/>
        </w:rPr>
        <w:t xml:space="preserve">participatory approach, </w:t>
      </w:r>
      <w:r w:rsidR="00420872" w:rsidRPr="00A14358">
        <w:rPr>
          <w:rFonts w:ascii="Times New Roman" w:hAnsi="Times New Roman" w:cs="Times New Roman"/>
          <w:sz w:val="24"/>
          <w:szCs w:val="24"/>
          <w:shd w:val="clear" w:color="auto" w:fill="FFFFFF"/>
        </w:rPr>
        <w:t xml:space="preserve">a </w:t>
      </w:r>
      <w:r w:rsidRPr="00A14358">
        <w:rPr>
          <w:rFonts w:ascii="Times New Roman" w:hAnsi="Times New Roman" w:cs="Times New Roman"/>
          <w:sz w:val="24"/>
          <w:szCs w:val="24"/>
          <w:shd w:val="clear" w:color="auto" w:fill="FFFFFF"/>
        </w:rPr>
        <w:t>series of consultation</w:t>
      </w:r>
      <w:r w:rsidR="00420872" w:rsidRPr="00A14358">
        <w:rPr>
          <w:rFonts w:ascii="Times New Roman" w:hAnsi="Times New Roman" w:cs="Times New Roman"/>
          <w:sz w:val="24"/>
          <w:szCs w:val="24"/>
          <w:shd w:val="clear" w:color="auto" w:fill="FFFFFF"/>
        </w:rPr>
        <w:t>s</w:t>
      </w:r>
      <w:r w:rsidRPr="00A14358">
        <w:rPr>
          <w:rFonts w:ascii="Times New Roman" w:hAnsi="Times New Roman" w:cs="Times New Roman"/>
          <w:sz w:val="24"/>
          <w:szCs w:val="24"/>
          <w:shd w:val="clear" w:color="auto" w:fill="FFFFFF"/>
        </w:rPr>
        <w:t xml:space="preserve"> and consensus building workshops were organized at every stage of the process with these partners and </w:t>
      </w:r>
      <w:r w:rsidR="00420872" w:rsidRPr="00A14358">
        <w:rPr>
          <w:rFonts w:ascii="Times New Roman" w:hAnsi="Times New Roman" w:cs="Times New Roman"/>
          <w:sz w:val="24"/>
          <w:szCs w:val="24"/>
          <w:shd w:val="clear" w:color="auto" w:fill="FFFFFF"/>
        </w:rPr>
        <w:t xml:space="preserve">we also </w:t>
      </w:r>
      <w:r w:rsidRPr="00A14358">
        <w:rPr>
          <w:rFonts w:ascii="Times New Roman" w:hAnsi="Times New Roman" w:cs="Times New Roman"/>
          <w:sz w:val="24"/>
          <w:szCs w:val="24"/>
          <w:shd w:val="clear" w:color="auto" w:fill="FFFFFF"/>
        </w:rPr>
        <w:t>conducted joint visits to regions, districts</w:t>
      </w:r>
      <w:r w:rsidR="00420872" w:rsidRPr="00A14358">
        <w:rPr>
          <w:rFonts w:ascii="Times New Roman" w:hAnsi="Times New Roman" w:cs="Times New Roman"/>
          <w:sz w:val="24"/>
          <w:szCs w:val="24"/>
          <w:shd w:val="clear" w:color="auto" w:fill="FFFFFF"/>
        </w:rPr>
        <w:t>,</w:t>
      </w:r>
      <w:r w:rsidRPr="00A14358">
        <w:rPr>
          <w:rFonts w:ascii="Times New Roman" w:hAnsi="Times New Roman" w:cs="Times New Roman"/>
          <w:sz w:val="24"/>
          <w:szCs w:val="24"/>
          <w:shd w:val="clear" w:color="auto" w:fill="FFFFFF"/>
        </w:rPr>
        <w:t xml:space="preserve"> and health facilities. The outcome of this approach resulted in buy-at all levels from </w:t>
      </w:r>
      <w:r w:rsidR="00420872" w:rsidRPr="00A14358">
        <w:rPr>
          <w:rFonts w:ascii="Times New Roman" w:hAnsi="Times New Roman" w:cs="Times New Roman"/>
          <w:sz w:val="24"/>
          <w:szCs w:val="24"/>
          <w:shd w:val="clear" w:color="auto" w:fill="FFFFFF"/>
        </w:rPr>
        <w:t xml:space="preserve">the </w:t>
      </w:r>
      <w:r w:rsidRPr="00A14358">
        <w:rPr>
          <w:rFonts w:ascii="Times New Roman" w:hAnsi="Times New Roman" w:cs="Times New Roman"/>
          <w:sz w:val="24"/>
          <w:szCs w:val="24"/>
          <w:shd w:val="clear" w:color="auto" w:fill="FFFFFF"/>
        </w:rPr>
        <w:t>facility/community levels to the national level. The MOHSS has defined the minimum package as “</w:t>
      </w:r>
      <w:r w:rsidR="00420872" w:rsidRPr="00A14358">
        <w:rPr>
          <w:rFonts w:ascii="Times New Roman" w:hAnsi="Times New Roman" w:cs="Times New Roman"/>
          <w:sz w:val="24"/>
          <w:szCs w:val="24"/>
        </w:rPr>
        <w:t xml:space="preserve">integrated </w:t>
      </w:r>
      <w:r w:rsidRPr="00A14358">
        <w:rPr>
          <w:rFonts w:ascii="Times New Roman" w:hAnsi="Times New Roman" w:cs="Times New Roman"/>
          <w:sz w:val="24"/>
          <w:szCs w:val="24"/>
        </w:rPr>
        <w:t xml:space="preserve">minimum package for </w:t>
      </w:r>
      <w:r w:rsidR="0023164A" w:rsidRPr="00A14358">
        <w:rPr>
          <w:rFonts w:ascii="Times New Roman" w:hAnsi="Times New Roman" w:cs="Times New Roman"/>
          <w:sz w:val="24"/>
          <w:szCs w:val="24"/>
        </w:rPr>
        <w:t>routine</w:t>
      </w:r>
      <w:r w:rsidRPr="00A14358">
        <w:rPr>
          <w:rFonts w:ascii="Times New Roman" w:hAnsi="Times New Roman" w:cs="Times New Roman"/>
          <w:sz w:val="24"/>
          <w:szCs w:val="24"/>
        </w:rPr>
        <w:t xml:space="preserve"> nutrition services: </w:t>
      </w:r>
      <w:r w:rsidRPr="00A14358">
        <w:rPr>
          <w:rFonts w:ascii="Times New Roman" w:hAnsi="Times New Roman" w:cs="Times New Roman"/>
          <w:i/>
          <w:iCs/>
          <w:sz w:val="24"/>
          <w:szCs w:val="24"/>
        </w:rPr>
        <w:t>reaching every mother and child</w:t>
      </w:r>
      <w:r w:rsidR="00420872" w:rsidRPr="00A14358">
        <w:rPr>
          <w:rFonts w:ascii="Times New Roman" w:hAnsi="Times New Roman" w:cs="Times New Roman"/>
          <w:iCs/>
          <w:sz w:val="24"/>
          <w:szCs w:val="24"/>
        </w:rPr>
        <w:t>.</w:t>
      </w:r>
      <w:r w:rsidRPr="00A14358">
        <w:rPr>
          <w:rFonts w:ascii="Times New Roman" w:hAnsi="Times New Roman" w:cs="Times New Roman"/>
          <w:iCs/>
          <w:sz w:val="24"/>
          <w:szCs w:val="24"/>
        </w:rPr>
        <w:t>”</w:t>
      </w:r>
    </w:p>
    <w:p w14:paraId="0C95F42E" w14:textId="77777777" w:rsidR="00A55C0E" w:rsidRPr="003B7AC2" w:rsidRDefault="00A55C0E">
      <w:pPr>
        <w:spacing w:after="0" w:line="240" w:lineRule="auto"/>
        <w:jc w:val="both"/>
        <w:rPr>
          <w:rStyle w:val="apple-converted-space"/>
          <w:rFonts w:ascii="Times New Roman" w:hAnsi="Times New Roman" w:cs="Times New Roman"/>
          <w:sz w:val="24"/>
          <w:szCs w:val="24"/>
          <w:shd w:val="clear" w:color="auto" w:fill="FFFFFF"/>
        </w:rPr>
      </w:pPr>
    </w:p>
    <w:p w14:paraId="6FC543AD" w14:textId="77777777" w:rsidR="00420872" w:rsidRPr="003B7AC2" w:rsidRDefault="00166FCC">
      <w:pPr>
        <w:spacing w:after="120" w:line="240" w:lineRule="auto"/>
        <w:rPr>
          <w:rStyle w:val="apple-converted-space"/>
          <w:rFonts w:ascii="Arial" w:hAnsi="Arial" w:cs="Arial"/>
          <w:b/>
          <w:sz w:val="24"/>
          <w:szCs w:val="24"/>
          <w:shd w:val="clear" w:color="auto" w:fill="FFFFFF"/>
        </w:rPr>
      </w:pPr>
      <w:r w:rsidRPr="00A14358">
        <w:rPr>
          <w:rStyle w:val="apple-converted-space"/>
          <w:rFonts w:ascii="Arial" w:hAnsi="Arial" w:cs="Arial"/>
          <w:b/>
          <w:sz w:val="24"/>
          <w:szCs w:val="24"/>
          <w:shd w:val="clear" w:color="auto" w:fill="FFFFFF"/>
        </w:rPr>
        <w:t xml:space="preserve">5.2 </w:t>
      </w:r>
      <w:r w:rsidR="00BF4251" w:rsidRPr="00A14358">
        <w:rPr>
          <w:rStyle w:val="apple-converted-space"/>
          <w:rFonts w:ascii="Arial" w:hAnsi="Arial" w:cs="Arial"/>
          <w:b/>
          <w:sz w:val="24"/>
          <w:szCs w:val="24"/>
          <w:shd w:val="clear" w:color="auto" w:fill="FFFFFF"/>
        </w:rPr>
        <w:t xml:space="preserve">Evaluation of </w:t>
      </w:r>
      <w:r w:rsidR="00A46329" w:rsidRPr="00A14358">
        <w:rPr>
          <w:rStyle w:val="apple-converted-space"/>
          <w:rFonts w:ascii="Arial" w:hAnsi="Arial" w:cs="Arial"/>
          <w:b/>
          <w:sz w:val="24"/>
          <w:szCs w:val="24"/>
          <w:shd w:val="clear" w:color="auto" w:fill="FFFFFF"/>
        </w:rPr>
        <w:t xml:space="preserve">current </w:t>
      </w:r>
      <w:r w:rsidR="00BF4251" w:rsidRPr="00A14358">
        <w:rPr>
          <w:rStyle w:val="apple-converted-space"/>
          <w:rFonts w:ascii="Arial" w:hAnsi="Arial" w:cs="Arial"/>
          <w:b/>
          <w:sz w:val="24"/>
          <w:szCs w:val="24"/>
          <w:shd w:val="clear" w:color="auto" w:fill="FFFFFF"/>
        </w:rPr>
        <w:t>services</w:t>
      </w:r>
    </w:p>
    <w:p w14:paraId="7DC2422C" w14:textId="77777777" w:rsidR="00074B35" w:rsidRPr="00A14358" w:rsidRDefault="00BF4251">
      <w:pPr>
        <w:spacing w:after="120" w:line="240" w:lineRule="auto"/>
        <w:rPr>
          <w:rFonts w:ascii="Times New Roman" w:hAnsi="Times New Roman" w:cs="Times New Roman"/>
          <w:sz w:val="24"/>
          <w:szCs w:val="24"/>
          <w:shd w:val="clear" w:color="auto" w:fill="FFFFFF"/>
        </w:rPr>
      </w:pPr>
      <w:r w:rsidRPr="00A14358">
        <w:rPr>
          <w:rStyle w:val="apple-converted-space"/>
          <w:rFonts w:ascii="Times New Roman" w:hAnsi="Times New Roman" w:cs="Times New Roman"/>
          <w:sz w:val="24"/>
          <w:szCs w:val="24"/>
          <w:shd w:val="clear" w:color="auto" w:fill="FFFFFF"/>
        </w:rPr>
        <w:t>The partnership reviewed documents, conducted field visits to health facilities and communities</w:t>
      </w:r>
      <w:r w:rsidR="009E11E8" w:rsidRPr="00A14358">
        <w:rPr>
          <w:rStyle w:val="apple-converted-space"/>
          <w:rFonts w:ascii="Times New Roman" w:hAnsi="Times New Roman" w:cs="Times New Roman"/>
          <w:sz w:val="24"/>
          <w:szCs w:val="24"/>
          <w:shd w:val="clear" w:color="auto" w:fill="FFFFFF"/>
        </w:rPr>
        <w:t>,</w:t>
      </w:r>
      <w:r w:rsidRPr="00A14358">
        <w:rPr>
          <w:rStyle w:val="apple-converted-space"/>
          <w:rFonts w:ascii="Times New Roman" w:hAnsi="Times New Roman" w:cs="Times New Roman"/>
          <w:sz w:val="24"/>
          <w:szCs w:val="24"/>
          <w:shd w:val="clear" w:color="auto" w:fill="FFFFFF"/>
        </w:rPr>
        <w:t xml:space="preserve"> </w:t>
      </w:r>
      <w:r w:rsidR="009E11E8" w:rsidRPr="00A14358">
        <w:rPr>
          <w:rStyle w:val="apple-converted-space"/>
          <w:rFonts w:ascii="Times New Roman" w:hAnsi="Times New Roman" w:cs="Times New Roman"/>
          <w:sz w:val="24"/>
          <w:szCs w:val="24"/>
          <w:shd w:val="clear" w:color="auto" w:fill="FFFFFF"/>
        </w:rPr>
        <w:t>and held</w:t>
      </w:r>
      <w:r w:rsidRPr="00A14358">
        <w:rPr>
          <w:rStyle w:val="apple-converted-space"/>
          <w:rFonts w:ascii="Times New Roman" w:hAnsi="Times New Roman" w:cs="Times New Roman"/>
          <w:sz w:val="24"/>
          <w:szCs w:val="24"/>
          <w:shd w:val="clear" w:color="auto" w:fill="FFFFFF"/>
        </w:rPr>
        <w:t xml:space="preserve"> discussions with regional and district teams and </w:t>
      </w:r>
      <w:r w:rsidR="009E11E8" w:rsidRPr="00A14358">
        <w:rPr>
          <w:rStyle w:val="apple-converted-space"/>
          <w:rFonts w:ascii="Times New Roman" w:hAnsi="Times New Roman" w:cs="Times New Roman"/>
          <w:sz w:val="24"/>
          <w:szCs w:val="24"/>
          <w:shd w:val="clear" w:color="auto" w:fill="FFFFFF"/>
        </w:rPr>
        <w:t>nongovernmental organizations</w:t>
      </w:r>
      <w:r w:rsidR="00462E3A" w:rsidRPr="00A14358">
        <w:rPr>
          <w:rStyle w:val="apple-converted-space"/>
          <w:rFonts w:ascii="Times New Roman" w:hAnsi="Times New Roman" w:cs="Times New Roman"/>
          <w:sz w:val="24"/>
          <w:szCs w:val="24"/>
          <w:shd w:val="clear" w:color="auto" w:fill="FFFFFF"/>
        </w:rPr>
        <w:t>.</w:t>
      </w:r>
      <w:r w:rsidRPr="00A14358">
        <w:rPr>
          <w:rStyle w:val="apple-converted-space"/>
          <w:rFonts w:ascii="Times New Roman" w:hAnsi="Times New Roman" w:cs="Times New Roman"/>
          <w:sz w:val="24"/>
          <w:szCs w:val="24"/>
          <w:shd w:val="clear" w:color="auto" w:fill="FFFFFF"/>
        </w:rPr>
        <w:t xml:space="preserve"> </w:t>
      </w:r>
      <w:r w:rsidRPr="00A14358">
        <w:rPr>
          <w:rFonts w:ascii="Times New Roman" w:hAnsi="Times New Roman" w:cs="Times New Roman"/>
          <w:sz w:val="24"/>
          <w:szCs w:val="24"/>
        </w:rPr>
        <w:t xml:space="preserve">The team observed that opportunities to integrate nutrition services were missed at service delivery points such as patient registration points, outpatient departments (OPD)/triage, waiting </w:t>
      </w:r>
      <w:r w:rsidR="009E11E8" w:rsidRPr="00A14358">
        <w:rPr>
          <w:rFonts w:ascii="Times New Roman" w:hAnsi="Times New Roman" w:cs="Times New Roman"/>
          <w:sz w:val="24"/>
          <w:szCs w:val="24"/>
        </w:rPr>
        <w:t>rooms</w:t>
      </w:r>
      <w:r w:rsidRPr="00A14358">
        <w:rPr>
          <w:rFonts w:ascii="Times New Roman" w:hAnsi="Times New Roman" w:cs="Times New Roman"/>
          <w:sz w:val="24"/>
          <w:szCs w:val="24"/>
        </w:rPr>
        <w:t>, ANC, PMTCT/ART clinics, labor and delivery wards, postnatal clinics</w:t>
      </w:r>
      <w:r w:rsidR="009E11E8" w:rsidRPr="00A14358">
        <w:rPr>
          <w:rFonts w:ascii="Times New Roman" w:hAnsi="Times New Roman" w:cs="Times New Roman"/>
          <w:sz w:val="24"/>
          <w:szCs w:val="24"/>
        </w:rPr>
        <w:t>,</w:t>
      </w:r>
      <w:r w:rsidRPr="00A14358">
        <w:rPr>
          <w:rFonts w:ascii="Times New Roman" w:hAnsi="Times New Roman" w:cs="Times New Roman"/>
          <w:sz w:val="24"/>
          <w:szCs w:val="24"/>
        </w:rPr>
        <w:t xml:space="preserve"> and well-baby/immunization clinics. </w:t>
      </w:r>
      <w:r w:rsidR="00AC4110" w:rsidRPr="00A14358">
        <w:rPr>
          <w:rFonts w:ascii="Times New Roman" w:hAnsi="Times New Roman" w:cs="Times New Roman"/>
          <w:sz w:val="24"/>
          <w:szCs w:val="24"/>
        </w:rPr>
        <w:t>Our review also revealed th</w:t>
      </w:r>
      <w:r w:rsidR="009E11E8" w:rsidRPr="00A14358">
        <w:rPr>
          <w:rFonts w:ascii="Times New Roman" w:hAnsi="Times New Roman" w:cs="Times New Roman"/>
          <w:sz w:val="24"/>
          <w:szCs w:val="24"/>
        </w:rPr>
        <w:t>e following</w:t>
      </w:r>
      <w:r w:rsidR="00AC4110" w:rsidRPr="00A14358">
        <w:rPr>
          <w:rFonts w:ascii="Times New Roman" w:hAnsi="Times New Roman" w:cs="Times New Roman"/>
          <w:sz w:val="24"/>
          <w:szCs w:val="24"/>
        </w:rPr>
        <w:t>:</w:t>
      </w:r>
    </w:p>
    <w:p w14:paraId="20719BC8" w14:textId="77777777" w:rsidR="00074B35" w:rsidRPr="00A14358" w:rsidRDefault="00462E3A">
      <w:pPr>
        <w:pStyle w:val="ListParagraph"/>
        <w:numPr>
          <w:ilvl w:val="0"/>
          <w:numId w:val="28"/>
        </w:numPr>
        <w:spacing w:after="120" w:line="240" w:lineRule="auto"/>
        <w:contextualSpacing w:val="0"/>
        <w:rPr>
          <w:rFonts w:ascii="Times New Roman" w:hAnsi="Times New Roman" w:cs="Times New Roman"/>
          <w:sz w:val="24"/>
          <w:szCs w:val="24"/>
        </w:rPr>
      </w:pPr>
      <w:r w:rsidRPr="00A14358">
        <w:rPr>
          <w:rFonts w:ascii="Times New Roman" w:hAnsi="Times New Roman" w:cs="Times New Roman"/>
          <w:sz w:val="24"/>
          <w:szCs w:val="24"/>
        </w:rPr>
        <w:t>Communities are aware of the importance of breastfeeding, but have low awareness about risks of early in</w:t>
      </w:r>
      <w:r w:rsidR="009E11E8" w:rsidRPr="00A14358">
        <w:rPr>
          <w:rFonts w:ascii="Times New Roman" w:hAnsi="Times New Roman" w:cs="Times New Roman"/>
          <w:sz w:val="24"/>
          <w:szCs w:val="24"/>
        </w:rPr>
        <w:t>itiation</w:t>
      </w:r>
      <w:r w:rsidRPr="00A14358">
        <w:rPr>
          <w:rFonts w:ascii="Times New Roman" w:hAnsi="Times New Roman" w:cs="Times New Roman"/>
          <w:sz w:val="24"/>
          <w:szCs w:val="24"/>
        </w:rPr>
        <w:t xml:space="preserve"> of complementary foods (and </w:t>
      </w:r>
      <w:r w:rsidR="009E11E8" w:rsidRPr="00A14358">
        <w:rPr>
          <w:rFonts w:ascii="Times New Roman" w:hAnsi="Times New Roman" w:cs="Times New Roman"/>
          <w:sz w:val="24"/>
          <w:szCs w:val="24"/>
        </w:rPr>
        <w:t xml:space="preserve">giving </w:t>
      </w:r>
      <w:r w:rsidRPr="00A14358">
        <w:rPr>
          <w:rFonts w:ascii="Times New Roman" w:hAnsi="Times New Roman" w:cs="Times New Roman"/>
          <w:sz w:val="24"/>
          <w:szCs w:val="24"/>
        </w:rPr>
        <w:t xml:space="preserve">water before six months), as well as </w:t>
      </w:r>
      <w:r w:rsidR="009E11E8" w:rsidRPr="00A14358">
        <w:rPr>
          <w:rFonts w:ascii="Times New Roman" w:hAnsi="Times New Roman" w:cs="Times New Roman"/>
          <w:sz w:val="24"/>
          <w:szCs w:val="24"/>
        </w:rPr>
        <w:t xml:space="preserve">the </w:t>
      </w:r>
      <w:r w:rsidRPr="00A14358">
        <w:rPr>
          <w:rFonts w:ascii="Times New Roman" w:hAnsi="Times New Roman" w:cs="Times New Roman"/>
          <w:sz w:val="24"/>
          <w:szCs w:val="24"/>
        </w:rPr>
        <w:t xml:space="preserve">benefits of breastfeeding for mothers. Some mothers expressed </w:t>
      </w:r>
      <w:r w:rsidR="009E11E8" w:rsidRPr="00A14358">
        <w:rPr>
          <w:rFonts w:ascii="Times New Roman" w:hAnsi="Times New Roman" w:cs="Times New Roman"/>
          <w:sz w:val="24"/>
          <w:szCs w:val="24"/>
        </w:rPr>
        <w:t xml:space="preserve">their </w:t>
      </w:r>
      <w:r w:rsidRPr="00A14358">
        <w:rPr>
          <w:rFonts w:ascii="Times New Roman" w:hAnsi="Times New Roman" w:cs="Times New Roman"/>
          <w:sz w:val="24"/>
          <w:szCs w:val="24"/>
        </w:rPr>
        <w:t xml:space="preserve">inability to buy nutritious complementary foods. Other mothers said they had problems expressing breastmilk. Reach of IYCF messaging is poor—even in </w:t>
      </w:r>
      <w:r w:rsidR="009E11E8" w:rsidRPr="00A14358">
        <w:rPr>
          <w:rFonts w:ascii="Times New Roman" w:hAnsi="Times New Roman" w:cs="Times New Roman"/>
          <w:sz w:val="24"/>
          <w:szCs w:val="24"/>
        </w:rPr>
        <w:t xml:space="preserve">Windhoek, </w:t>
      </w:r>
      <w:r w:rsidRPr="00A14358">
        <w:rPr>
          <w:rFonts w:ascii="Times New Roman" w:hAnsi="Times New Roman" w:cs="Times New Roman"/>
          <w:sz w:val="24"/>
          <w:szCs w:val="24"/>
        </w:rPr>
        <w:t xml:space="preserve">the capital of Namibia. </w:t>
      </w:r>
    </w:p>
    <w:p w14:paraId="4171FCA1" w14:textId="77777777" w:rsidR="00074B35" w:rsidRPr="00A14358" w:rsidRDefault="00462E3A">
      <w:pPr>
        <w:pStyle w:val="ListParagraph"/>
        <w:numPr>
          <w:ilvl w:val="0"/>
          <w:numId w:val="28"/>
        </w:numPr>
        <w:spacing w:after="120" w:line="240" w:lineRule="auto"/>
        <w:contextualSpacing w:val="0"/>
        <w:rPr>
          <w:rFonts w:ascii="Times New Roman" w:hAnsi="Times New Roman" w:cs="Times New Roman"/>
          <w:sz w:val="24"/>
          <w:szCs w:val="24"/>
        </w:rPr>
      </w:pPr>
      <w:r w:rsidRPr="00A14358">
        <w:rPr>
          <w:rFonts w:ascii="Times New Roman" w:hAnsi="Times New Roman" w:cs="Times New Roman"/>
          <w:sz w:val="24"/>
          <w:szCs w:val="24"/>
        </w:rPr>
        <w:t xml:space="preserve">Barriers to exclusive breastfeeding include early return to work (or school for the many young mothers), poor positioning </w:t>
      </w:r>
      <w:r w:rsidR="009E11E8" w:rsidRPr="00A14358">
        <w:rPr>
          <w:rFonts w:ascii="Times New Roman" w:hAnsi="Times New Roman" w:cs="Times New Roman"/>
          <w:sz w:val="24"/>
          <w:szCs w:val="24"/>
        </w:rPr>
        <w:t>and attachment</w:t>
      </w:r>
      <w:r w:rsidRPr="00A14358">
        <w:rPr>
          <w:rFonts w:ascii="Times New Roman" w:hAnsi="Times New Roman" w:cs="Times New Roman"/>
          <w:sz w:val="24"/>
          <w:szCs w:val="24"/>
        </w:rPr>
        <w:t xml:space="preserve">, confusion around breastfeeding in the context of HIV (including supposed positive effects of formula feeding), limited support of partners, </w:t>
      </w:r>
      <w:r w:rsidR="00487138" w:rsidRPr="00A14358">
        <w:rPr>
          <w:rFonts w:ascii="Times New Roman" w:hAnsi="Times New Roman" w:cs="Times New Roman"/>
          <w:sz w:val="24"/>
          <w:szCs w:val="24"/>
        </w:rPr>
        <w:t xml:space="preserve">and </w:t>
      </w:r>
      <w:r w:rsidRPr="00A14358">
        <w:rPr>
          <w:rFonts w:ascii="Times New Roman" w:hAnsi="Times New Roman" w:cs="Times New Roman"/>
          <w:sz w:val="24"/>
          <w:szCs w:val="24"/>
        </w:rPr>
        <w:t xml:space="preserve">incorrect messaging from health providers. Other cultural barriers </w:t>
      </w:r>
      <w:r w:rsidRPr="00A14358">
        <w:rPr>
          <w:rFonts w:ascii="Times New Roman" w:hAnsi="Times New Roman" w:cs="Times New Roman"/>
          <w:sz w:val="24"/>
          <w:szCs w:val="24"/>
        </w:rPr>
        <w:lastRenderedPageBreak/>
        <w:t xml:space="preserve">include (for example </w:t>
      </w:r>
      <w:r w:rsidR="00487138" w:rsidRPr="00A14358">
        <w:rPr>
          <w:rFonts w:ascii="Times New Roman" w:hAnsi="Times New Roman" w:cs="Times New Roman"/>
          <w:sz w:val="24"/>
          <w:szCs w:val="24"/>
        </w:rPr>
        <w:t xml:space="preserve">in the </w:t>
      </w:r>
      <w:proofErr w:type="spellStart"/>
      <w:r w:rsidRPr="00A14358">
        <w:rPr>
          <w:rFonts w:ascii="Times New Roman" w:hAnsi="Times New Roman" w:cs="Times New Roman"/>
          <w:sz w:val="24"/>
          <w:szCs w:val="24"/>
        </w:rPr>
        <w:t>Damara</w:t>
      </w:r>
      <w:proofErr w:type="spellEnd"/>
      <w:r w:rsidRPr="00A14358">
        <w:rPr>
          <w:rFonts w:ascii="Times New Roman" w:hAnsi="Times New Roman" w:cs="Times New Roman"/>
          <w:sz w:val="24"/>
          <w:szCs w:val="24"/>
        </w:rPr>
        <w:t>/</w:t>
      </w:r>
      <w:proofErr w:type="spellStart"/>
      <w:r w:rsidRPr="00A14358">
        <w:rPr>
          <w:rFonts w:ascii="Times New Roman" w:hAnsi="Times New Roman" w:cs="Times New Roman"/>
          <w:sz w:val="24"/>
          <w:szCs w:val="24"/>
        </w:rPr>
        <w:t>Nama</w:t>
      </w:r>
      <w:proofErr w:type="spellEnd"/>
      <w:r w:rsidRPr="00A14358">
        <w:rPr>
          <w:rFonts w:ascii="Times New Roman" w:hAnsi="Times New Roman" w:cs="Times New Roman"/>
          <w:sz w:val="24"/>
          <w:szCs w:val="24"/>
        </w:rPr>
        <w:t xml:space="preserve"> community) taboos against people eating foods prepared by a breastfeeding mother. </w:t>
      </w:r>
    </w:p>
    <w:p w14:paraId="4CF59670" w14:textId="77777777" w:rsidR="00074B35" w:rsidRPr="00A14358" w:rsidRDefault="00462E3A">
      <w:pPr>
        <w:pStyle w:val="ListParagraph"/>
        <w:numPr>
          <w:ilvl w:val="0"/>
          <w:numId w:val="28"/>
        </w:numPr>
        <w:spacing w:after="120" w:line="240" w:lineRule="auto"/>
        <w:contextualSpacing w:val="0"/>
        <w:rPr>
          <w:rFonts w:ascii="Times New Roman" w:hAnsi="Times New Roman" w:cs="Times New Roman"/>
          <w:sz w:val="24"/>
          <w:szCs w:val="24"/>
        </w:rPr>
      </w:pPr>
      <w:r w:rsidRPr="00A14358">
        <w:rPr>
          <w:rFonts w:ascii="Times New Roman" w:hAnsi="Times New Roman" w:cs="Times New Roman"/>
          <w:sz w:val="24"/>
          <w:szCs w:val="24"/>
        </w:rPr>
        <w:t>Most mothers said they received health information during ANC visits and from health workers</w:t>
      </w:r>
      <w:r w:rsidR="00487138" w:rsidRPr="00A14358">
        <w:rPr>
          <w:rFonts w:ascii="Times New Roman" w:hAnsi="Times New Roman" w:cs="Times New Roman"/>
          <w:sz w:val="24"/>
          <w:szCs w:val="24"/>
        </w:rPr>
        <w:t>,</w:t>
      </w:r>
      <w:r w:rsidRPr="00A14358">
        <w:rPr>
          <w:rFonts w:ascii="Times New Roman" w:hAnsi="Times New Roman" w:cs="Times New Roman"/>
          <w:sz w:val="24"/>
          <w:szCs w:val="24"/>
        </w:rPr>
        <w:t xml:space="preserve"> as well from the media.  </w:t>
      </w:r>
    </w:p>
    <w:p w14:paraId="04991A63" w14:textId="77777777" w:rsidR="00074B35" w:rsidRPr="00A14358" w:rsidRDefault="00505121">
      <w:pPr>
        <w:pStyle w:val="ListParagraph"/>
        <w:numPr>
          <w:ilvl w:val="0"/>
          <w:numId w:val="28"/>
        </w:numPr>
        <w:spacing w:after="120" w:line="240" w:lineRule="auto"/>
        <w:contextualSpacing w:val="0"/>
        <w:rPr>
          <w:rFonts w:ascii="Times New Roman" w:hAnsi="Times New Roman" w:cs="Times New Roman"/>
          <w:sz w:val="24"/>
          <w:szCs w:val="24"/>
        </w:rPr>
      </w:pPr>
      <w:r w:rsidRPr="00A14358">
        <w:rPr>
          <w:rFonts w:ascii="Times New Roman" w:hAnsi="Times New Roman" w:cs="Times New Roman"/>
          <w:sz w:val="24"/>
          <w:szCs w:val="24"/>
        </w:rPr>
        <w:t>Job aids were not found at all facilities visited. The job aids</w:t>
      </w:r>
      <w:r w:rsidR="00571C26" w:rsidRPr="00A14358">
        <w:rPr>
          <w:rFonts w:ascii="Times New Roman" w:hAnsi="Times New Roman" w:cs="Times New Roman"/>
          <w:sz w:val="24"/>
          <w:szCs w:val="24"/>
        </w:rPr>
        <w:t xml:space="preserve"> were not always suitable</w:t>
      </w:r>
      <w:r w:rsidR="0023164A" w:rsidRPr="00A14358">
        <w:rPr>
          <w:rFonts w:ascii="Times New Roman" w:hAnsi="Times New Roman" w:cs="Times New Roman"/>
          <w:sz w:val="24"/>
          <w:szCs w:val="24"/>
        </w:rPr>
        <w:t xml:space="preserve"> </w:t>
      </w:r>
      <w:r w:rsidR="00487138" w:rsidRPr="00A14358">
        <w:rPr>
          <w:rFonts w:ascii="Times New Roman" w:hAnsi="Times New Roman" w:cs="Times New Roman"/>
          <w:sz w:val="24"/>
          <w:szCs w:val="24"/>
        </w:rPr>
        <w:t xml:space="preserve">for </w:t>
      </w:r>
      <w:r w:rsidR="00571C26" w:rsidRPr="00A14358">
        <w:rPr>
          <w:rFonts w:ascii="Times New Roman" w:hAnsi="Times New Roman" w:cs="Times New Roman"/>
          <w:sz w:val="24"/>
          <w:szCs w:val="24"/>
        </w:rPr>
        <w:t xml:space="preserve">nutrition and related maternal and child health </w:t>
      </w:r>
      <w:r w:rsidR="0023164A" w:rsidRPr="00A14358">
        <w:rPr>
          <w:rFonts w:ascii="Times New Roman" w:hAnsi="Times New Roman" w:cs="Times New Roman"/>
          <w:sz w:val="24"/>
          <w:szCs w:val="24"/>
        </w:rPr>
        <w:t>education,</w:t>
      </w:r>
      <w:r w:rsidR="00571C26" w:rsidRPr="00A14358">
        <w:rPr>
          <w:rFonts w:ascii="Times New Roman" w:hAnsi="Times New Roman" w:cs="Times New Roman"/>
          <w:sz w:val="24"/>
          <w:szCs w:val="24"/>
        </w:rPr>
        <w:t xml:space="preserve"> especially with a focus on the </w:t>
      </w:r>
      <w:r w:rsidR="00487138" w:rsidRPr="00A14358">
        <w:rPr>
          <w:rFonts w:ascii="Times New Roman" w:hAnsi="Times New Roman" w:cs="Times New Roman"/>
          <w:sz w:val="24"/>
          <w:szCs w:val="24"/>
        </w:rPr>
        <w:t xml:space="preserve">first </w:t>
      </w:r>
      <w:r w:rsidR="00571C26" w:rsidRPr="00A14358">
        <w:rPr>
          <w:rFonts w:ascii="Times New Roman" w:hAnsi="Times New Roman" w:cs="Times New Roman"/>
          <w:sz w:val="24"/>
          <w:szCs w:val="24"/>
        </w:rPr>
        <w:t>1</w:t>
      </w:r>
      <w:r w:rsidR="00487138" w:rsidRPr="00A14358">
        <w:rPr>
          <w:rFonts w:ascii="Times New Roman" w:hAnsi="Times New Roman" w:cs="Times New Roman"/>
          <w:sz w:val="24"/>
          <w:szCs w:val="24"/>
        </w:rPr>
        <w:t>,</w:t>
      </w:r>
      <w:r w:rsidR="00571C26" w:rsidRPr="00A14358">
        <w:rPr>
          <w:rFonts w:ascii="Times New Roman" w:hAnsi="Times New Roman" w:cs="Times New Roman"/>
          <w:sz w:val="24"/>
          <w:szCs w:val="24"/>
        </w:rPr>
        <w:t>000 days. Where job aids were available</w:t>
      </w:r>
      <w:r w:rsidR="00487138" w:rsidRPr="00A14358">
        <w:rPr>
          <w:rFonts w:ascii="Times New Roman" w:hAnsi="Times New Roman" w:cs="Times New Roman"/>
          <w:sz w:val="24"/>
          <w:szCs w:val="24"/>
        </w:rPr>
        <w:t>,</w:t>
      </w:r>
      <w:r w:rsidR="00571C26" w:rsidRPr="00A14358">
        <w:rPr>
          <w:rFonts w:ascii="Times New Roman" w:hAnsi="Times New Roman" w:cs="Times New Roman"/>
          <w:sz w:val="24"/>
          <w:szCs w:val="24"/>
        </w:rPr>
        <w:t xml:space="preserve"> not all were used optimally. </w:t>
      </w:r>
    </w:p>
    <w:p w14:paraId="0095F753" w14:textId="77777777" w:rsidR="00074B35" w:rsidRPr="00A14358" w:rsidRDefault="00462E3A" w:rsidP="003B7AC2">
      <w:pPr>
        <w:pStyle w:val="ListParagraph"/>
        <w:numPr>
          <w:ilvl w:val="0"/>
          <w:numId w:val="28"/>
        </w:numPr>
        <w:spacing w:after="0" w:line="240" w:lineRule="auto"/>
        <w:contextualSpacing w:val="0"/>
        <w:rPr>
          <w:rFonts w:ascii="Times New Roman" w:hAnsi="Times New Roman" w:cs="Times New Roman"/>
          <w:sz w:val="24"/>
          <w:szCs w:val="24"/>
        </w:rPr>
      </w:pPr>
      <w:r w:rsidRPr="00A14358">
        <w:rPr>
          <w:rFonts w:ascii="Times New Roman" w:hAnsi="Times New Roman" w:cs="Times New Roman"/>
          <w:sz w:val="24"/>
          <w:szCs w:val="24"/>
        </w:rPr>
        <w:t>Grandmothers are involved in taking care of children, but did not often have access to necessary health and nutrition information. Support from fathers was identified to be very low with only about 37 percent of children living with both parents</w:t>
      </w:r>
      <w:r w:rsidR="00487138" w:rsidRPr="00A14358">
        <w:rPr>
          <w:rFonts w:ascii="Times New Roman" w:hAnsi="Times New Roman" w:cs="Times New Roman"/>
          <w:sz w:val="24"/>
          <w:szCs w:val="24"/>
        </w:rPr>
        <w:t>,</w:t>
      </w:r>
      <w:r w:rsidRPr="00A14358">
        <w:rPr>
          <w:rFonts w:ascii="Times New Roman" w:hAnsi="Times New Roman" w:cs="Times New Roman"/>
          <w:sz w:val="24"/>
          <w:szCs w:val="24"/>
        </w:rPr>
        <w:t xml:space="preserve"> while 50 percent lived with their mothers. </w:t>
      </w:r>
    </w:p>
    <w:p w14:paraId="143DD6D7" w14:textId="77777777" w:rsidR="00A42082" w:rsidRPr="00A14358" w:rsidRDefault="00A42082" w:rsidP="004E2425">
      <w:pPr>
        <w:spacing w:after="0" w:line="240" w:lineRule="auto"/>
        <w:rPr>
          <w:rFonts w:ascii="Times New Roman" w:hAnsi="Times New Roman" w:cs="Times New Roman"/>
          <w:b/>
          <w:sz w:val="24"/>
          <w:szCs w:val="24"/>
        </w:rPr>
      </w:pPr>
    </w:p>
    <w:p w14:paraId="2367A59D" w14:textId="77777777" w:rsidR="00487138" w:rsidRPr="00A14358" w:rsidRDefault="00166FCC" w:rsidP="00A14358">
      <w:pPr>
        <w:spacing w:after="120" w:line="240" w:lineRule="auto"/>
        <w:rPr>
          <w:rFonts w:ascii="Arial" w:hAnsi="Arial" w:cs="Arial"/>
          <w:b/>
          <w:sz w:val="24"/>
          <w:szCs w:val="24"/>
        </w:rPr>
      </w:pPr>
      <w:r w:rsidRPr="00A14358">
        <w:rPr>
          <w:rFonts w:ascii="Arial" w:hAnsi="Arial" w:cs="Arial"/>
          <w:b/>
          <w:sz w:val="24"/>
          <w:szCs w:val="24"/>
        </w:rPr>
        <w:t xml:space="preserve">5.3 </w:t>
      </w:r>
      <w:r w:rsidR="00AC4110" w:rsidRPr="00A14358">
        <w:rPr>
          <w:rFonts w:ascii="Arial" w:hAnsi="Arial" w:cs="Arial"/>
          <w:b/>
          <w:sz w:val="24"/>
          <w:szCs w:val="24"/>
        </w:rPr>
        <w:t xml:space="preserve">Opportunities for </w:t>
      </w:r>
      <w:r w:rsidR="00487138" w:rsidRPr="00A14358">
        <w:rPr>
          <w:rFonts w:ascii="Arial" w:hAnsi="Arial" w:cs="Arial"/>
          <w:b/>
          <w:sz w:val="24"/>
          <w:szCs w:val="24"/>
        </w:rPr>
        <w:t>i</w:t>
      </w:r>
      <w:r w:rsidR="00526313" w:rsidRPr="00A14358">
        <w:rPr>
          <w:rFonts w:ascii="Arial" w:hAnsi="Arial" w:cs="Arial"/>
          <w:b/>
          <w:sz w:val="24"/>
          <w:szCs w:val="24"/>
        </w:rPr>
        <w:t xml:space="preserve">mproved </w:t>
      </w:r>
      <w:r w:rsidR="00487138" w:rsidRPr="00A14358">
        <w:rPr>
          <w:rFonts w:ascii="Arial" w:hAnsi="Arial" w:cs="Arial"/>
          <w:b/>
          <w:sz w:val="24"/>
          <w:szCs w:val="24"/>
        </w:rPr>
        <w:t>service delivery</w:t>
      </w:r>
      <w:r w:rsidR="00FB1805" w:rsidRPr="00A14358">
        <w:rPr>
          <w:rFonts w:ascii="Arial" w:hAnsi="Arial" w:cs="Arial"/>
          <w:b/>
          <w:sz w:val="24"/>
          <w:szCs w:val="24"/>
        </w:rPr>
        <w:t xml:space="preserve"> </w:t>
      </w:r>
    </w:p>
    <w:p w14:paraId="5A493D28" w14:textId="77777777" w:rsidR="00074B35" w:rsidRPr="00A14358" w:rsidRDefault="006F0D55">
      <w:pPr>
        <w:spacing w:after="120" w:line="240" w:lineRule="auto"/>
        <w:rPr>
          <w:rFonts w:ascii="Times New Roman" w:hAnsi="Times New Roman" w:cs="Times New Roman"/>
          <w:sz w:val="24"/>
          <w:szCs w:val="24"/>
        </w:rPr>
      </w:pPr>
      <w:r w:rsidRPr="00A14358">
        <w:rPr>
          <w:rFonts w:ascii="Times New Roman" w:hAnsi="Times New Roman" w:cs="Times New Roman"/>
          <w:sz w:val="24"/>
          <w:szCs w:val="24"/>
        </w:rPr>
        <w:t>Participatory workshops with district and facility level managers were very thorough in a bid to extract necessary details at each service delivery point right down to the community level.</w:t>
      </w:r>
      <w:r w:rsidR="00441362" w:rsidRPr="00A14358">
        <w:rPr>
          <w:rFonts w:ascii="Times New Roman" w:hAnsi="Times New Roman" w:cs="Times New Roman"/>
          <w:sz w:val="24"/>
          <w:szCs w:val="24"/>
        </w:rPr>
        <w:t xml:space="preserve"> We observed that nutrition services were mostly left out in the various service delivery points. Heath </w:t>
      </w:r>
      <w:r w:rsidR="006D646C" w:rsidRPr="00A14358">
        <w:rPr>
          <w:rFonts w:ascii="Times New Roman" w:hAnsi="Times New Roman" w:cs="Times New Roman"/>
          <w:sz w:val="24"/>
          <w:szCs w:val="24"/>
        </w:rPr>
        <w:t xml:space="preserve">workers </w:t>
      </w:r>
      <w:r w:rsidR="00441362" w:rsidRPr="00A14358">
        <w:rPr>
          <w:rFonts w:ascii="Times New Roman" w:hAnsi="Times New Roman" w:cs="Times New Roman"/>
          <w:sz w:val="24"/>
          <w:szCs w:val="24"/>
        </w:rPr>
        <w:t>had no job aids on nutrition</w:t>
      </w:r>
      <w:r w:rsidR="006D646C" w:rsidRPr="00A14358">
        <w:rPr>
          <w:rFonts w:ascii="Times New Roman" w:hAnsi="Times New Roman" w:cs="Times New Roman"/>
          <w:sz w:val="24"/>
          <w:szCs w:val="24"/>
        </w:rPr>
        <w:t xml:space="preserve"> and</w:t>
      </w:r>
      <w:r w:rsidR="00441362" w:rsidRPr="00A14358">
        <w:rPr>
          <w:rFonts w:ascii="Times New Roman" w:hAnsi="Times New Roman" w:cs="Times New Roman"/>
          <w:sz w:val="24"/>
          <w:szCs w:val="24"/>
        </w:rPr>
        <w:t xml:space="preserve"> </w:t>
      </w:r>
      <w:r w:rsidR="009E6C78" w:rsidRPr="00A14358">
        <w:rPr>
          <w:rFonts w:ascii="Times New Roman" w:hAnsi="Times New Roman" w:cs="Times New Roman"/>
          <w:sz w:val="24"/>
          <w:szCs w:val="24"/>
        </w:rPr>
        <w:t>scanty</w:t>
      </w:r>
      <w:r w:rsidR="00441362" w:rsidRPr="00A14358">
        <w:rPr>
          <w:rFonts w:ascii="Times New Roman" w:hAnsi="Times New Roman" w:cs="Times New Roman"/>
          <w:sz w:val="24"/>
          <w:szCs w:val="24"/>
        </w:rPr>
        <w:t xml:space="preserve"> information or guidance on what to do in the case of stock outs of therapeutic and supplementary foods. </w:t>
      </w:r>
      <w:r w:rsidR="009E6C78" w:rsidRPr="00A14358">
        <w:rPr>
          <w:rFonts w:ascii="Times New Roman" w:hAnsi="Times New Roman" w:cs="Times New Roman"/>
          <w:sz w:val="24"/>
          <w:szCs w:val="24"/>
        </w:rPr>
        <w:t>In the target facilities, weights and heights taken at</w:t>
      </w:r>
      <w:r w:rsidR="00377DA0" w:rsidRPr="00A14358">
        <w:rPr>
          <w:rFonts w:ascii="Times New Roman" w:hAnsi="Times New Roman" w:cs="Times New Roman"/>
          <w:sz w:val="24"/>
          <w:szCs w:val="24"/>
        </w:rPr>
        <w:t xml:space="preserve"> the </w:t>
      </w:r>
      <w:r w:rsidR="009E6C78" w:rsidRPr="00A14358">
        <w:rPr>
          <w:rFonts w:ascii="Times New Roman" w:hAnsi="Times New Roman" w:cs="Times New Roman"/>
          <w:sz w:val="24"/>
          <w:szCs w:val="24"/>
        </w:rPr>
        <w:t>OPD were</w:t>
      </w:r>
      <w:r w:rsidR="00377DA0" w:rsidRPr="00A14358">
        <w:rPr>
          <w:rFonts w:ascii="Times New Roman" w:hAnsi="Times New Roman" w:cs="Times New Roman"/>
          <w:sz w:val="24"/>
          <w:szCs w:val="24"/>
        </w:rPr>
        <w:t xml:space="preserve"> only used for drug administration</w:t>
      </w:r>
      <w:r w:rsidR="006D646C" w:rsidRPr="00A14358">
        <w:rPr>
          <w:rFonts w:ascii="Times New Roman" w:hAnsi="Times New Roman" w:cs="Times New Roman"/>
          <w:sz w:val="24"/>
          <w:szCs w:val="24"/>
        </w:rPr>
        <w:t>,</w:t>
      </w:r>
      <w:r w:rsidR="00377DA0" w:rsidRPr="00A14358">
        <w:rPr>
          <w:rFonts w:ascii="Times New Roman" w:hAnsi="Times New Roman" w:cs="Times New Roman"/>
          <w:sz w:val="24"/>
          <w:szCs w:val="24"/>
        </w:rPr>
        <w:t xml:space="preserve"> while service providers </w:t>
      </w:r>
      <w:r w:rsidR="009E6C78" w:rsidRPr="00A14358">
        <w:rPr>
          <w:rFonts w:ascii="Times New Roman" w:hAnsi="Times New Roman" w:cs="Times New Roman"/>
          <w:sz w:val="24"/>
          <w:szCs w:val="24"/>
        </w:rPr>
        <w:t xml:space="preserve">thought nutritional services were </w:t>
      </w:r>
      <w:r w:rsidR="006D646C" w:rsidRPr="00A14358">
        <w:rPr>
          <w:rFonts w:ascii="Times New Roman" w:hAnsi="Times New Roman" w:cs="Times New Roman"/>
          <w:sz w:val="24"/>
          <w:szCs w:val="24"/>
        </w:rPr>
        <w:t xml:space="preserve">an </w:t>
      </w:r>
      <w:r w:rsidR="009E6C78" w:rsidRPr="00A14358">
        <w:rPr>
          <w:rFonts w:ascii="Times New Roman" w:hAnsi="Times New Roman" w:cs="Times New Roman"/>
          <w:sz w:val="24"/>
          <w:szCs w:val="24"/>
        </w:rPr>
        <w:t xml:space="preserve">added burden even though they agreed they formed part of their job descriptions. </w:t>
      </w:r>
      <w:r w:rsidR="00441362" w:rsidRPr="00A14358">
        <w:rPr>
          <w:rFonts w:ascii="Times New Roman" w:hAnsi="Times New Roman" w:cs="Times New Roman"/>
          <w:sz w:val="24"/>
          <w:szCs w:val="24"/>
        </w:rPr>
        <w:t>We also observed several mi</w:t>
      </w:r>
      <w:r w:rsidR="009E6C78" w:rsidRPr="00A14358">
        <w:rPr>
          <w:rFonts w:ascii="Times New Roman" w:hAnsi="Times New Roman" w:cs="Times New Roman"/>
          <w:sz w:val="24"/>
          <w:szCs w:val="24"/>
        </w:rPr>
        <w:t xml:space="preserve">ssed opportunities to include </w:t>
      </w:r>
      <w:r w:rsidR="00441362" w:rsidRPr="00A14358">
        <w:rPr>
          <w:rFonts w:ascii="Times New Roman" w:hAnsi="Times New Roman" w:cs="Times New Roman"/>
          <w:sz w:val="24"/>
          <w:szCs w:val="24"/>
        </w:rPr>
        <w:t xml:space="preserve">nutrition services </w:t>
      </w:r>
      <w:r w:rsidR="009E6C78" w:rsidRPr="00A14358">
        <w:rPr>
          <w:rFonts w:ascii="Times New Roman" w:hAnsi="Times New Roman" w:cs="Times New Roman"/>
          <w:sz w:val="24"/>
          <w:szCs w:val="24"/>
        </w:rPr>
        <w:t xml:space="preserve">in delivery points </w:t>
      </w:r>
      <w:r w:rsidR="00441362" w:rsidRPr="00A14358">
        <w:rPr>
          <w:rFonts w:ascii="Times New Roman" w:hAnsi="Times New Roman" w:cs="Times New Roman"/>
          <w:sz w:val="24"/>
          <w:szCs w:val="24"/>
        </w:rPr>
        <w:t>such as the OP</w:t>
      </w:r>
      <w:r w:rsidR="009E6C78" w:rsidRPr="00A14358">
        <w:rPr>
          <w:rFonts w:ascii="Times New Roman" w:hAnsi="Times New Roman" w:cs="Times New Roman"/>
          <w:sz w:val="24"/>
          <w:szCs w:val="24"/>
        </w:rPr>
        <w:t xml:space="preserve">D, waiting time at ANC, PNC, </w:t>
      </w:r>
      <w:r w:rsidR="006D646C" w:rsidRPr="00A14358">
        <w:rPr>
          <w:rFonts w:ascii="Times New Roman" w:hAnsi="Times New Roman" w:cs="Times New Roman"/>
          <w:sz w:val="24"/>
          <w:szCs w:val="24"/>
        </w:rPr>
        <w:t>expanded program on immunization (</w:t>
      </w:r>
      <w:r w:rsidR="00441362" w:rsidRPr="00A14358">
        <w:rPr>
          <w:rFonts w:ascii="Times New Roman" w:hAnsi="Times New Roman" w:cs="Times New Roman"/>
          <w:sz w:val="24"/>
          <w:szCs w:val="24"/>
        </w:rPr>
        <w:t>EPI</w:t>
      </w:r>
      <w:r w:rsidR="006D646C" w:rsidRPr="00A14358">
        <w:rPr>
          <w:rFonts w:ascii="Times New Roman" w:hAnsi="Times New Roman" w:cs="Times New Roman"/>
          <w:sz w:val="24"/>
          <w:szCs w:val="24"/>
        </w:rPr>
        <w:t>),</w:t>
      </w:r>
      <w:r w:rsidR="009E6C78" w:rsidRPr="00A14358">
        <w:rPr>
          <w:rFonts w:ascii="Times New Roman" w:hAnsi="Times New Roman" w:cs="Times New Roman"/>
          <w:sz w:val="24"/>
          <w:szCs w:val="24"/>
        </w:rPr>
        <w:t xml:space="preserve"> and family planning</w:t>
      </w:r>
      <w:r w:rsidR="00377DA0" w:rsidRPr="00A14358">
        <w:rPr>
          <w:rFonts w:ascii="Times New Roman" w:hAnsi="Times New Roman" w:cs="Times New Roman"/>
          <w:sz w:val="24"/>
          <w:szCs w:val="24"/>
        </w:rPr>
        <w:t xml:space="preserve">. Counseling given to PMTCT and ART clients missed opportunities for inclusion of </w:t>
      </w:r>
      <w:r w:rsidR="009E6C78" w:rsidRPr="00A14358">
        <w:rPr>
          <w:rFonts w:ascii="Times New Roman" w:hAnsi="Times New Roman" w:cs="Times New Roman"/>
          <w:sz w:val="24"/>
          <w:szCs w:val="24"/>
        </w:rPr>
        <w:t xml:space="preserve">nutritional </w:t>
      </w:r>
      <w:r w:rsidR="00377DA0" w:rsidRPr="00A14358">
        <w:rPr>
          <w:rFonts w:ascii="Times New Roman" w:hAnsi="Times New Roman" w:cs="Times New Roman"/>
          <w:sz w:val="24"/>
          <w:szCs w:val="24"/>
        </w:rPr>
        <w:t xml:space="preserve">assessment and counseling. </w:t>
      </w:r>
      <w:r w:rsidR="009E6C78" w:rsidRPr="00A14358">
        <w:rPr>
          <w:rFonts w:ascii="Times New Roman" w:hAnsi="Times New Roman" w:cs="Times New Roman"/>
          <w:sz w:val="24"/>
          <w:szCs w:val="24"/>
        </w:rPr>
        <w:t>Duration of counseling was raised as an issue and more insight</w:t>
      </w:r>
      <w:r w:rsidR="006D646C" w:rsidRPr="00A14358">
        <w:rPr>
          <w:rFonts w:ascii="Times New Roman" w:hAnsi="Times New Roman" w:cs="Times New Roman"/>
          <w:sz w:val="24"/>
          <w:szCs w:val="24"/>
        </w:rPr>
        <w:t>s</w:t>
      </w:r>
      <w:r w:rsidR="009E6C78" w:rsidRPr="00A14358">
        <w:rPr>
          <w:rFonts w:ascii="Times New Roman" w:hAnsi="Times New Roman" w:cs="Times New Roman"/>
          <w:sz w:val="24"/>
          <w:szCs w:val="24"/>
        </w:rPr>
        <w:t xml:space="preserve"> </w:t>
      </w:r>
      <w:r w:rsidR="006D646C" w:rsidRPr="00A14358">
        <w:rPr>
          <w:rFonts w:ascii="Times New Roman" w:hAnsi="Times New Roman" w:cs="Times New Roman"/>
          <w:sz w:val="24"/>
          <w:szCs w:val="24"/>
        </w:rPr>
        <w:t xml:space="preserve">are </w:t>
      </w:r>
      <w:r w:rsidR="009E6C78" w:rsidRPr="00A14358">
        <w:rPr>
          <w:rFonts w:ascii="Times New Roman" w:hAnsi="Times New Roman" w:cs="Times New Roman"/>
          <w:sz w:val="24"/>
          <w:szCs w:val="24"/>
        </w:rPr>
        <w:t xml:space="preserve">needed to guide health workers on efficient </w:t>
      </w:r>
      <w:r w:rsidR="006D646C" w:rsidRPr="00A14358">
        <w:rPr>
          <w:rFonts w:ascii="Times New Roman" w:hAnsi="Times New Roman" w:cs="Times New Roman"/>
          <w:sz w:val="24"/>
          <w:szCs w:val="24"/>
        </w:rPr>
        <w:t xml:space="preserve">utilization </w:t>
      </w:r>
      <w:r w:rsidR="009E6C78" w:rsidRPr="00A14358">
        <w:rPr>
          <w:rFonts w:ascii="Times New Roman" w:hAnsi="Times New Roman" w:cs="Times New Roman"/>
          <w:sz w:val="24"/>
          <w:szCs w:val="24"/>
        </w:rPr>
        <w:t>of time spent on overall services. These areas have been captured under the QI component of the minimum package. Structured discussions and consultations were undertaken in facilities in collaboration with managers and supervis</w:t>
      </w:r>
      <w:r w:rsidR="006D646C" w:rsidRPr="00A14358">
        <w:rPr>
          <w:rFonts w:ascii="Times New Roman" w:hAnsi="Times New Roman" w:cs="Times New Roman"/>
          <w:sz w:val="24"/>
          <w:szCs w:val="24"/>
        </w:rPr>
        <w:t>o</w:t>
      </w:r>
      <w:r w:rsidR="009E6C78" w:rsidRPr="00A14358">
        <w:rPr>
          <w:rFonts w:ascii="Times New Roman" w:hAnsi="Times New Roman" w:cs="Times New Roman"/>
          <w:sz w:val="24"/>
          <w:szCs w:val="24"/>
        </w:rPr>
        <w:t>rs to identify the following</w:t>
      </w:r>
      <w:r w:rsidR="008E36A7" w:rsidRPr="00A14358">
        <w:rPr>
          <w:rFonts w:ascii="Times New Roman" w:hAnsi="Times New Roman" w:cs="Times New Roman"/>
          <w:sz w:val="24"/>
          <w:szCs w:val="24"/>
        </w:rPr>
        <w:t xml:space="preserve"> main </w:t>
      </w:r>
      <w:r w:rsidR="00D45113" w:rsidRPr="00A14358">
        <w:rPr>
          <w:rFonts w:ascii="Times New Roman" w:hAnsi="Times New Roman" w:cs="Times New Roman"/>
          <w:sz w:val="24"/>
          <w:szCs w:val="24"/>
        </w:rPr>
        <w:t>questions for consideration</w:t>
      </w:r>
      <w:r w:rsidR="009E6C78" w:rsidRPr="00A14358">
        <w:rPr>
          <w:rFonts w:ascii="Times New Roman" w:hAnsi="Times New Roman" w:cs="Times New Roman"/>
          <w:sz w:val="24"/>
          <w:szCs w:val="24"/>
        </w:rPr>
        <w:t>:</w:t>
      </w:r>
    </w:p>
    <w:p w14:paraId="46BC03CE" w14:textId="77777777" w:rsidR="00074B35" w:rsidRPr="00A14358" w:rsidRDefault="004D670A">
      <w:pPr>
        <w:pStyle w:val="ListParagraph"/>
        <w:numPr>
          <w:ilvl w:val="0"/>
          <w:numId w:val="29"/>
        </w:numPr>
        <w:spacing w:after="120" w:line="240" w:lineRule="auto"/>
        <w:contextualSpacing w:val="0"/>
        <w:rPr>
          <w:rFonts w:ascii="Times New Roman" w:hAnsi="Times New Roman" w:cs="Times New Roman"/>
          <w:sz w:val="24"/>
          <w:szCs w:val="24"/>
        </w:rPr>
      </w:pPr>
      <w:r w:rsidRPr="00A14358">
        <w:rPr>
          <w:rFonts w:ascii="Times New Roman" w:hAnsi="Times New Roman" w:cs="Times New Roman"/>
          <w:sz w:val="24"/>
          <w:szCs w:val="24"/>
        </w:rPr>
        <w:t xml:space="preserve">What happens when a client first enters a clinic, which </w:t>
      </w:r>
      <w:r w:rsidR="008E36A7" w:rsidRPr="00A14358">
        <w:rPr>
          <w:rFonts w:ascii="Times New Roman" w:hAnsi="Times New Roman" w:cs="Times New Roman"/>
          <w:sz w:val="24"/>
          <w:szCs w:val="24"/>
        </w:rPr>
        <w:t xml:space="preserve">service delivery points does she go through, what is her </w:t>
      </w:r>
      <w:r w:rsidRPr="00A14358">
        <w:rPr>
          <w:rFonts w:ascii="Times New Roman" w:hAnsi="Times New Roman" w:cs="Times New Roman"/>
          <w:sz w:val="24"/>
          <w:szCs w:val="24"/>
        </w:rPr>
        <w:t xml:space="preserve">first </w:t>
      </w:r>
      <w:r w:rsidR="008E36A7" w:rsidRPr="00A14358">
        <w:rPr>
          <w:rFonts w:ascii="Times New Roman" w:hAnsi="Times New Roman" w:cs="Times New Roman"/>
          <w:sz w:val="24"/>
          <w:szCs w:val="24"/>
        </w:rPr>
        <w:t xml:space="preserve">point of </w:t>
      </w:r>
      <w:r w:rsidRPr="00A14358">
        <w:rPr>
          <w:rFonts w:ascii="Times New Roman" w:hAnsi="Times New Roman" w:cs="Times New Roman"/>
          <w:sz w:val="24"/>
          <w:szCs w:val="24"/>
        </w:rPr>
        <w:t>contact?</w:t>
      </w:r>
      <w:r w:rsidR="008E36A7" w:rsidRPr="00A14358">
        <w:rPr>
          <w:rFonts w:ascii="Times New Roman" w:hAnsi="Times New Roman" w:cs="Times New Roman"/>
          <w:sz w:val="24"/>
          <w:szCs w:val="24"/>
        </w:rPr>
        <w:t xml:space="preserve"> For example</w:t>
      </w:r>
      <w:r w:rsidR="00D45113" w:rsidRPr="00A14358">
        <w:rPr>
          <w:rFonts w:ascii="Times New Roman" w:hAnsi="Times New Roman" w:cs="Times New Roman"/>
          <w:sz w:val="24"/>
          <w:szCs w:val="24"/>
        </w:rPr>
        <w:t>,</w:t>
      </w:r>
      <w:r w:rsidR="008E36A7" w:rsidRPr="00A14358">
        <w:rPr>
          <w:rFonts w:ascii="Times New Roman" w:hAnsi="Times New Roman" w:cs="Times New Roman"/>
          <w:sz w:val="24"/>
          <w:szCs w:val="24"/>
        </w:rPr>
        <w:t xml:space="preserve"> some clinics </w:t>
      </w:r>
      <w:r w:rsidRPr="00A14358">
        <w:rPr>
          <w:rFonts w:ascii="Times New Roman" w:hAnsi="Times New Roman" w:cs="Times New Roman"/>
          <w:sz w:val="24"/>
          <w:szCs w:val="24"/>
        </w:rPr>
        <w:t xml:space="preserve">registered all clients (pregnant, adults, children) at one contact point after which there is a </w:t>
      </w:r>
      <w:r w:rsidR="00D45113" w:rsidRPr="00A14358">
        <w:rPr>
          <w:rFonts w:ascii="Times New Roman" w:hAnsi="Times New Roman" w:cs="Times New Roman"/>
          <w:sz w:val="24"/>
          <w:szCs w:val="24"/>
        </w:rPr>
        <w:t xml:space="preserve">significant </w:t>
      </w:r>
      <w:r w:rsidRPr="00A14358">
        <w:rPr>
          <w:rFonts w:ascii="Times New Roman" w:hAnsi="Times New Roman" w:cs="Times New Roman"/>
          <w:sz w:val="24"/>
          <w:szCs w:val="24"/>
        </w:rPr>
        <w:t>wait</w:t>
      </w:r>
      <w:r w:rsidR="002537F9" w:rsidRPr="00A14358">
        <w:rPr>
          <w:rFonts w:ascii="Times New Roman" w:hAnsi="Times New Roman" w:cs="Times New Roman"/>
          <w:sz w:val="24"/>
          <w:szCs w:val="24"/>
        </w:rPr>
        <w:t>ing</w:t>
      </w:r>
      <w:r w:rsidRPr="00A14358">
        <w:rPr>
          <w:rFonts w:ascii="Times New Roman" w:hAnsi="Times New Roman" w:cs="Times New Roman"/>
          <w:sz w:val="24"/>
          <w:szCs w:val="24"/>
        </w:rPr>
        <w:t xml:space="preserve"> time outside before clients are called to the </w:t>
      </w:r>
      <w:r w:rsidR="002537F9" w:rsidRPr="00A14358">
        <w:rPr>
          <w:rFonts w:ascii="Times New Roman" w:hAnsi="Times New Roman" w:cs="Times New Roman"/>
          <w:sz w:val="24"/>
          <w:szCs w:val="24"/>
        </w:rPr>
        <w:t xml:space="preserve">OPD for another </w:t>
      </w:r>
      <w:r w:rsidR="00D45113" w:rsidRPr="00A14358">
        <w:rPr>
          <w:rFonts w:ascii="Times New Roman" w:hAnsi="Times New Roman" w:cs="Times New Roman"/>
          <w:sz w:val="24"/>
          <w:szCs w:val="24"/>
        </w:rPr>
        <w:t xml:space="preserve">length </w:t>
      </w:r>
      <w:r w:rsidR="002537F9" w:rsidRPr="00A14358">
        <w:rPr>
          <w:rFonts w:ascii="Times New Roman" w:hAnsi="Times New Roman" w:cs="Times New Roman"/>
          <w:sz w:val="24"/>
          <w:szCs w:val="24"/>
        </w:rPr>
        <w:t>of waiting. Several opportunities were identified to capitalize on waiting time</w:t>
      </w:r>
      <w:r w:rsidR="008E36A7" w:rsidRPr="00A14358">
        <w:rPr>
          <w:rFonts w:ascii="Times New Roman" w:hAnsi="Times New Roman" w:cs="Times New Roman"/>
          <w:sz w:val="24"/>
          <w:szCs w:val="24"/>
        </w:rPr>
        <w:t>.</w:t>
      </w:r>
    </w:p>
    <w:p w14:paraId="35EAD6F2" w14:textId="77777777" w:rsidR="00074B35" w:rsidRPr="00A14358" w:rsidRDefault="008E36A7">
      <w:pPr>
        <w:pStyle w:val="ListParagraph"/>
        <w:numPr>
          <w:ilvl w:val="0"/>
          <w:numId w:val="29"/>
        </w:numPr>
        <w:spacing w:after="120" w:line="240" w:lineRule="auto"/>
        <w:contextualSpacing w:val="0"/>
        <w:rPr>
          <w:rFonts w:ascii="Times New Roman" w:hAnsi="Times New Roman" w:cs="Times New Roman"/>
          <w:sz w:val="24"/>
          <w:szCs w:val="24"/>
        </w:rPr>
      </w:pPr>
      <w:r w:rsidRPr="00A14358">
        <w:rPr>
          <w:rFonts w:ascii="Times New Roman" w:hAnsi="Times New Roman" w:cs="Times New Roman"/>
          <w:sz w:val="24"/>
          <w:szCs w:val="24"/>
        </w:rPr>
        <w:t>Who is doing what at the various delivery points</w:t>
      </w:r>
      <w:r w:rsidR="00EA6F2D" w:rsidRPr="00A14358">
        <w:rPr>
          <w:rFonts w:ascii="Times New Roman" w:hAnsi="Times New Roman" w:cs="Times New Roman"/>
          <w:sz w:val="24"/>
          <w:szCs w:val="24"/>
        </w:rPr>
        <w:t xml:space="preserve"> and who is reaching communities and households</w:t>
      </w:r>
      <w:r w:rsidRPr="00A14358">
        <w:rPr>
          <w:rFonts w:ascii="Times New Roman" w:hAnsi="Times New Roman" w:cs="Times New Roman"/>
          <w:sz w:val="24"/>
          <w:szCs w:val="24"/>
        </w:rPr>
        <w:t>? How smoothly are the servi</w:t>
      </w:r>
      <w:r w:rsidR="00EA6F2D" w:rsidRPr="00A14358">
        <w:rPr>
          <w:rFonts w:ascii="Times New Roman" w:hAnsi="Times New Roman" w:cs="Times New Roman"/>
          <w:sz w:val="24"/>
          <w:szCs w:val="24"/>
        </w:rPr>
        <w:t xml:space="preserve">ces flowing? Who </w:t>
      </w:r>
      <w:r w:rsidRPr="00A14358">
        <w:rPr>
          <w:rFonts w:ascii="Times New Roman" w:hAnsi="Times New Roman" w:cs="Times New Roman"/>
          <w:sz w:val="24"/>
          <w:szCs w:val="24"/>
        </w:rPr>
        <w:t xml:space="preserve">will </w:t>
      </w:r>
      <w:r w:rsidR="00EA6F2D" w:rsidRPr="00A14358">
        <w:rPr>
          <w:rFonts w:ascii="Times New Roman" w:hAnsi="Times New Roman" w:cs="Times New Roman"/>
          <w:sz w:val="24"/>
          <w:szCs w:val="24"/>
        </w:rPr>
        <w:t xml:space="preserve">lead </w:t>
      </w:r>
      <w:r w:rsidRPr="00A14358">
        <w:rPr>
          <w:rFonts w:ascii="Times New Roman" w:hAnsi="Times New Roman" w:cs="Times New Roman"/>
          <w:sz w:val="24"/>
          <w:szCs w:val="24"/>
        </w:rPr>
        <w:t>strengthening of nutritional counseling</w:t>
      </w:r>
      <w:r w:rsidR="00BF61A8" w:rsidRPr="00A14358">
        <w:rPr>
          <w:rFonts w:ascii="Times New Roman" w:hAnsi="Times New Roman" w:cs="Times New Roman"/>
          <w:sz w:val="24"/>
          <w:szCs w:val="24"/>
        </w:rPr>
        <w:t>? For example some clinic</w:t>
      </w:r>
      <w:r w:rsidR="00D45113" w:rsidRPr="00A14358">
        <w:rPr>
          <w:rFonts w:ascii="Times New Roman" w:hAnsi="Times New Roman" w:cs="Times New Roman"/>
          <w:sz w:val="24"/>
          <w:szCs w:val="24"/>
        </w:rPr>
        <w:t>s</w:t>
      </w:r>
      <w:r w:rsidR="00BF61A8" w:rsidRPr="00A14358">
        <w:rPr>
          <w:rFonts w:ascii="Times New Roman" w:hAnsi="Times New Roman" w:cs="Times New Roman"/>
          <w:sz w:val="24"/>
          <w:szCs w:val="24"/>
        </w:rPr>
        <w:t xml:space="preserve"> had more hea</w:t>
      </w:r>
      <w:r w:rsidR="00EA6F2D" w:rsidRPr="00A14358">
        <w:rPr>
          <w:rFonts w:ascii="Times New Roman" w:hAnsi="Times New Roman" w:cs="Times New Roman"/>
          <w:sz w:val="24"/>
          <w:szCs w:val="24"/>
        </w:rPr>
        <w:t>l</w:t>
      </w:r>
      <w:r w:rsidR="00BF61A8" w:rsidRPr="00A14358">
        <w:rPr>
          <w:rFonts w:ascii="Times New Roman" w:hAnsi="Times New Roman" w:cs="Times New Roman"/>
          <w:sz w:val="24"/>
          <w:szCs w:val="24"/>
        </w:rPr>
        <w:t>th providers</w:t>
      </w:r>
      <w:r w:rsidR="00D45113" w:rsidRPr="00A14358">
        <w:rPr>
          <w:rFonts w:ascii="Times New Roman" w:hAnsi="Times New Roman" w:cs="Times New Roman"/>
          <w:sz w:val="24"/>
          <w:szCs w:val="24"/>
        </w:rPr>
        <w:t>, while</w:t>
      </w:r>
      <w:r w:rsidR="00BF61A8" w:rsidRPr="00A14358">
        <w:rPr>
          <w:rFonts w:ascii="Times New Roman" w:hAnsi="Times New Roman" w:cs="Times New Roman"/>
          <w:sz w:val="24"/>
          <w:szCs w:val="24"/>
        </w:rPr>
        <w:t xml:space="preserve"> others had less nu</w:t>
      </w:r>
      <w:r w:rsidR="00EA6F2D" w:rsidRPr="00A14358">
        <w:rPr>
          <w:rFonts w:ascii="Times New Roman" w:hAnsi="Times New Roman" w:cs="Times New Roman"/>
          <w:sz w:val="24"/>
          <w:szCs w:val="24"/>
        </w:rPr>
        <w:t xml:space="preserve">mbers </w:t>
      </w:r>
      <w:r w:rsidR="00D45113" w:rsidRPr="00A14358">
        <w:rPr>
          <w:rFonts w:ascii="Times New Roman" w:hAnsi="Times New Roman" w:cs="Times New Roman"/>
          <w:sz w:val="24"/>
          <w:szCs w:val="24"/>
        </w:rPr>
        <w:t xml:space="preserve">of health workers </w:t>
      </w:r>
      <w:r w:rsidR="00EA6F2D" w:rsidRPr="00A14358">
        <w:rPr>
          <w:rFonts w:ascii="Times New Roman" w:hAnsi="Times New Roman" w:cs="Times New Roman"/>
          <w:sz w:val="24"/>
          <w:szCs w:val="24"/>
        </w:rPr>
        <w:t>with</w:t>
      </w:r>
      <w:r w:rsidR="00BF61A8" w:rsidRPr="00A14358">
        <w:rPr>
          <w:rFonts w:ascii="Times New Roman" w:hAnsi="Times New Roman" w:cs="Times New Roman"/>
          <w:sz w:val="24"/>
          <w:szCs w:val="24"/>
        </w:rPr>
        <w:t xml:space="preserve"> higher workload. “Community counselors” were identified in some clinics </w:t>
      </w:r>
      <w:r w:rsidR="004D0848" w:rsidRPr="00A14358">
        <w:rPr>
          <w:rFonts w:ascii="Times New Roman" w:hAnsi="Times New Roman" w:cs="Times New Roman"/>
          <w:sz w:val="24"/>
          <w:szCs w:val="24"/>
        </w:rPr>
        <w:t xml:space="preserve">providing </w:t>
      </w:r>
      <w:r w:rsidR="00EA6F2D" w:rsidRPr="00A14358">
        <w:rPr>
          <w:rFonts w:ascii="Times New Roman" w:hAnsi="Times New Roman" w:cs="Times New Roman"/>
          <w:sz w:val="24"/>
          <w:szCs w:val="24"/>
        </w:rPr>
        <w:t xml:space="preserve">HIV </w:t>
      </w:r>
      <w:r w:rsidR="004D0848" w:rsidRPr="00A14358">
        <w:rPr>
          <w:rFonts w:ascii="Times New Roman" w:hAnsi="Times New Roman" w:cs="Times New Roman"/>
          <w:sz w:val="24"/>
          <w:szCs w:val="24"/>
        </w:rPr>
        <w:t>counseling services</w:t>
      </w:r>
      <w:r w:rsidR="00EA6F2D" w:rsidRPr="00A14358">
        <w:rPr>
          <w:rFonts w:ascii="Times New Roman" w:hAnsi="Times New Roman" w:cs="Times New Roman"/>
          <w:sz w:val="24"/>
          <w:szCs w:val="24"/>
        </w:rPr>
        <w:t xml:space="preserve"> mainly at the facility level. </w:t>
      </w:r>
    </w:p>
    <w:p w14:paraId="0D44C4FA" w14:textId="77777777" w:rsidR="00074B35" w:rsidRPr="00A14358" w:rsidRDefault="00A0536B">
      <w:pPr>
        <w:pStyle w:val="ListParagraph"/>
        <w:numPr>
          <w:ilvl w:val="0"/>
          <w:numId w:val="29"/>
        </w:numPr>
        <w:spacing w:after="0" w:line="240" w:lineRule="auto"/>
        <w:contextualSpacing w:val="0"/>
        <w:rPr>
          <w:rFonts w:ascii="Times New Roman" w:hAnsi="Times New Roman" w:cs="Times New Roman"/>
          <w:sz w:val="24"/>
          <w:szCs w:val="24"/>
        </w:rPr>
      </w:pPr>
      <w:r w:rsidRPr="00A14358">
        <w:rPr>
          <w:rFonts w:ascii="Times New Roman" w:hAnsi="Times New Roman" w:cs="Times New Roman"/>
          <w:sz w:val="24"/>
          <w:szCs w:val="24"/>
        </w:rPr>
        <w:t>How will integrated services be conducted</w:t>
      </w:r>
      <w:r w:rsidR="00D45113" w:rsidRPr="00A14358">
        <w:rPr>
          <w:rFonts w:ascii="Times New Roman" w:hAnsi="Times New Roman" w:cs="Times New Roman"/>
          <w:sz w:val="24"/>
          <w:szCs w:val="24"/>
        </w:rPr>
        <w:t>—</w:t>
      </w:r>
      <w:r w:rsidRPr="00A14358">
        <w:rPr>
          <w:rFonts w:ascii="Times New Roman" w:hAnsi="Times New Roman" w:cs="Times New Roman"/>
          <w:sz w:val="24"/>
          <w:szCs w:val="24"/>
        </w:rPr>
        <w:t>for example, assessment and counseling</w:t>
      </w:r>
      <w:r w:rsidR="004D0848" w:rsidRPr="00A14358">
        <w:rPr>
          <w:rFonts w:ascii="Times New Roman" w:hAnsi="Times New Roman" w:cs="Times New Roman"/>
          <w:sz w:val="24"/>
          <w:szCs w:val="24"/>
        </w:rPr>
        <w:t xml:space="preserve"> </w:t>
      </w:r>
      <w:r w:rsidR="00D45113" w:rsidRPr="00A14358">
        <w:rPr>
          <w:rFonts w:ascii="Times New Roman" w:hAnsi="Times New Roman" w:cs="Times New Roman"/>
          <w:sz w:val="24"/>
          <w:szCs w:val="24"/>
        </w:rPr>
        <w:t xml:space="preserve">at the </w:t>
      </w:r>
      <w:r w:rsidR="004D0848" w:rsidRPr="00A14358">
        <w:rPr>
          <w:rFonts w:ascii="Times New Roman" w:hAnsi="Times New Roman" w:cs="Times New Roman"/>
          <w:sz w:val="24"/>
          <w:szCs w:val="24"/>
        </w:rPr>
        <w:t>community and facility levels</w:t>
      </w:r>
      <w:r w:rsidRPr="00A14358">
        <w:rPr>
          <w:rFonts w:ascii="Times New Roman" w:hAnsi="Times New Roman" w:cs="Times New Roman"/>
          <w:sz w:val="24"/>
          <w:szCs w:val="24"/>
        </w:rPr>
        <w:t>? What are the key messages and how will they be packaged taking into consideration time staff constrains, workload etc.</w:t>
      </w:r>
      <w:r w:rsidR="00D45113" w:rsidRPr="00A14358">
        <w:rPr>
          <w:rFonts w:ascii="Times New Roman" w:hAnsi="Times New Roman" w:cs="Times New Roman"/>
          <w:sz w:val="24"/>
          <w:szCs w:val="24"/>
        </w:rPr>
        <w:t>?</w:t>
      </w:r>
      <w:r w:rsidRPr="00A14358">
        <w:rPr>
          <w:rFonts w:ascii="Times New Roman" w:hAnsi="Times New Roman" w:cs="Times New Roman"/>
          <w:sz w:val="24"/>
          <w:szCs w:val="24"/>
        </w:rPr>
        <w:t xml:space="preserve"> </w:t>
      </w:r>
      <w:r w:rsidR="004D0848" w:rsidRPr="00A14358">
        <w:rPr>
          <w:rFonts w:ascii="Times New Roman" w:hAnsi="Times New Roman" w:cs="Times New Roman"/>
          <w:sz w:val="24"/>
          <w:szCs w:val="24"/>
        </w:rPr>
        <w:t xml:space="preserve">What are the </w:t>
      </w:r>
      <w:r w:rsidR="00D45113" w:rsidRPr="00A14358">
        <w:rPr>
          <w:rFonts w:ascii="Times New Roman" w:hAnsi="Times New Roman" w:cs="Times New Roman"/>
          <w:sz w:val="24"/>
          <w:szCs w:val="24"/>
        </w:rPr>
        <w:lastRenderedPageBreak/>
        <w:t xml:space="preserve">needs for </w:t>
      </w:r>
      <w:r w:rsidR="004D0848" w:rsidRPr="00A14358">
        <w:rPr>
          <w:rFonts w:ascii="Times New Roman" w:hAnsi="Times New Roman" w:cs="Times New Roman"/>
          <w:sz w:val="24"/>
          <w:szCs w:val="24"/>
        </w:rPr>
        <w:t xml:space="preserve">specific job aids at each delivery point? </w:t>
      </w:r>
      <w:r w:rsidR="00D45113" w:rsidRPr="00A14358">
        <w:rPr>
          <w:rFonts w:ascii="Times New Roman" w:hAnsi="Times New Roman" w:cs="Times New Roman"/>
          <w:sz w:val="24"/>
          <w:szCs w:val="24"/>
        </w:rPr>
        <w:t>How effective would it be to have an inventory of job aids?</w:t>
      </w:r>
    </w:p>
    <w:p w14:paraId="2245741A" w14:textId="77777777" w:rsidR="00802009" w:rsidRPr="00A14358" w:rsidRDefault="00802009">
      <w:pPr>
        <w:spacing w:after="0" w:line="240" w:lineRule="auto"/>
        <w:rPr>
          <w:rFonts w:ascii="Times New Roman" w:hAnsi="Times New Roman" w:cs="Times New Roman"/>
          <w:b/>
          <w:sz w:val="24"/>
          <w:szCs w:val="24"/>
        </w:rPr>
      </w:pPr>
    </w:p>
    <w:p w14:paraId="5D83D5A5" w14:textId="77777777" w:rsidR="00074B35" w:rsidRPr="00A14358" w:rsidRDefault="00166FCC">
      <w:pPr>
        <w:spacing w:after="120" w:line="240" w:lineRule="auto"/>
        <w:rPr>
          <w:rFonts w:ascii="Arial" w:hAnsi="Arial" w:cs="Arial"/>
          <w:b/>
          <w:sz w:val="24"/>
          <w:szCs w:val="24"/>
        </w:rPr>
      </w:pPr>
      <w:r w:rsidRPr="00A14358">
        <w:rPr>
          <w:rFonts w:ascii="Arial" w:hAnsi="Arial" w:cs="Arial"/>
          <w:b/>
          <w:sz w:val="24"/>
          <w:szCs w:val="24"/>
        </w:rPr>
        <w:t xml:space="preserve">5.4 </w:t>
      </w:r>
      <w:r w:rsidR="005F3E87" w:rsidRPr="00A14358">
        <w:rPr>
          <w:rFonts w:ascii="Arial" w:hAnsi="Arial" w:cs="Arial"/>
          <w:b/>
          <w:sz w:val="24"/>
          <w:szCs w:val="24"/>
        </w:rPr>
        <w:t>Development of the minimum package</w:t>
      </w:r>
    </w:p>
    <w:p w14:paraId="25A810BB" w14:textId="77777777" w:rsidR="006E73A2" w:rsidRPr="00A14358" w:rsidRDefault="00BF0E70">
      <w:pPr>
        <w:spacing w:after="0" w:line="240" w:lineRule="auto"/>
        <w:rPr>
          <w:rFonts w:ascii="Times New Roman" w:hAnsi="Times New Roman" w:cs="Times New Roman"/>
          <w:sz w:val="24"/>
          <w:szCs w:val="24"/>
        </w:rPr>
      </w:pPr>
      <w:r w:rsidRPr="00A14358">
        <w:rPr>
          <w:rFonts w:ascii="Times New Roman" w:hAnsi="Times New Roman" w:cs="Times New Roman"/>
          <w:sz w:val="24"/>
          <w:szCs w:val="24"/>
        </w:rPr>
        <w:t>The</w:t>
      </w:r>
      <w:r w:rsidR="00024A02" w:rsidRPr="00A14358">
        <w:rPr>
          <w:rFonts w:ascii="Times New Roman" w:hAnsi="Times New Roman" w:cs="Times New Roman"/>
          <w:sz w:val="24"/>
          <w:szCs w:val="24"/>
        </w:rPr>
        <w:t xml:space="preserve"> minimum package </w:t>
      </w:r>
      <w:r w:rsidRPr="00A14358">
        <w:rPr>
          <w:rFonts w:ascii="Times New Roman" w:hAnsi="Times New Roman" w:cs="Times New Roman"/>
          <w:sz w:val="24"/>
          <w:szCs w:val="24"/>
        </w:rPr>
        <w:t xml:space="preserve">can be described as a minimum </w:t>
      </w:r>
      <w:r w:rsidR="00074B35" w:rsidRPr="00A14358">
        <w:rPr>
          <w:rFonts w:ascii="Times New Roman" w:hAnsi="Times New Roman" w:cs="Times New Roman"/>
          <w:sz w:val="24"/>
          <w:szCs w:val="24"/>
        </w:rPr>
        <w:t>acceptable</w:t>
      </w:r>
      <w:r w:rsidRPr="00A14358">
        <w:rPr>
          <w:rFonts w:ascii="Times New Roman" w:hAnsi="Times New Roman" w:cs="Times New Roman"/>
          <w:sz w:val="24"/>
          <w:szCs w:val="24"/>
        </w:rPr>
        <w:t xml:space="preserve"> set of standards </w:t>
      </w:r>
      <w:r w:rsidR="00074B35" w:rsidRPr="00A14358">
        <w:rPr>
          <w:rFonts w:ascii="Times New Roman" w:hAnsi="Times New Roman" w:cs="Times New Roman"/>
          <w:sz w:val="24"/>
          <w:szCs w:val="24"/>
        </w:rPr>
        <w:t xml:space="preserve">designed to </w:t>
      </w:r>
      <w:r w:rsidR="00450C8D" w:rsidRPr="00A14358">
        <w:rPr>
          <w:rFonts w:ascii="Times New Roman" w:hAnsi="Times New Roman" w:cs="Times New Roman"/>
          <w:sz w:val="24"/>
          <w:szCs w:val="24"/>
        </w:rPr>
        <w:t>guide health workers in optimal delivery</w:t>
      </w:r>
      <w:r w:rsidR="00393864" w:rsidRPr="00A14358">
        <w:rPr>
          <w:rFonts w:ascii="Times New Roman" w:hAnsi="Times New Roman" w:cs="Times New Roman"/>
          <w:sz w:val="24"/>
          <w:szCs w:val="24"/>
        </w:rPr>
        <w:t xml:space="preserve"> of maternal and child health and nutrition services</w:t>
      </w:r>
      <w:r w:rsidR="00450C8D" w:rsidRPr="00A14358">
        <w:rPr>
          <w:rFonts w:ascii="Times New Roman" w:hAnsi="Times New Roman" w:cs="Times New Roman"/>
          <w:sz w:val="24"/>
          <w:szCs w:val="24"/>
        </w:rPr>
        <w:t>. The</w:t>
      </w:r>
      <w:r w:rsidR="00024A02" w:rsidRPr="00A14358">
        <w:rPr>
          <w:rFonts w:ascii="Times New Roman" w:hAnsi="Times New Roman" w:cs="Times New Roman"/>
          <w:sz w:val="24"/>
          <w:szCs w:val="24"/>
        </w:rPr>
        <w:t xml:space="preserve"> minimum package </w:t>
      </w:r>
      <w:r w:rsidR="00393864" w:rsidRPr="00A14358">
        <w:rPr>
          <w:rFonts w:ascii="Times New Roman" w:hAnsi="Times New Roman" w:cs="Times New Roman"/>
          <w:sz w:val="24"/>
          <w:szCs w:val="24"/>
        </w:rPr>
        <w:t xml:space="preserve">is designed to </w:t>
      </w:r>
      <w:r w:rsidR="00450C8D" w:rsidRPr="00A14358">
        <w:rPr>
          <w:rFonts w:ascii="Times New Roman" w:hAnsi="Times New Roman" w:cs="Times New Roman"/>
          <w:sz w:val="24"/>
          <w:szCs w:val="24"/>
        </w:rPr>
        <w:t xml:space="preserve">be used as </w:t>
      </w:r>
      <w:r w:rsidRPr="00A14358">
        <w:rPr>
          <w:rFonts w:ascii="Times New Roman" w:hAnsi="Times New Roman" w:cs="Times New Roman"/>
          <w:sz w:val="24"/>
          <w:szCs w:val="24"/>
        </w:rPr>
        <w:t xml:space="preserve">a </w:t>
      </w:r>
      <w:r w:rsidR="00393864" w:rsidRPr="00A14358">
        <w:rPr>
          <w:rFonts w:ascii="Times New Roman" w:hAnsi="Times New Roman" w:cs="Times New Roman"/>
          <w:sz w:val="24"/>
          <w:szCs w:val="24"/>
        </w:rPr>
        <w:t>user-</w:t>
      </w:r>
      <w:r w:rsidR="00450C8D" w:rsidRPr="00A14358">
        <w:rPr>
          <w:rFonts w:ascii="Times New Roman" w:hAnsi="Times New Roman" w:cs="Times New Roman"/>
          <w:sz w:val="24"/>
          <w:szCs w:val="24"/>
        </w:rPr>
        <w:t xml:space="preserve">friendly </w:t>
      </w:r>
      <w:r w:rsidRPr="00A14358">
        <w:rPr>
          <w:rFonts w:ascii="Times New Roman" w:hAnsi="Times New Roman" w:cs="Times New Roman"/>
          <w:sz w:val="24"/>
          <w:szCs w:val="24"/>
        </w:rPr>
        <w:t xml:space="preserve">process tool to </w:t>
      </w:r>
      <w:r w:rsidR="00AD67D3" w:rsidRPr="00A14358">
        <w:rPr>
          <w:rFonts w:ascii="Times New Roman" w:hAnsi="Times New Roman" w:cs="Times New Roman"/>
          <w:sz w:val="24"/>
          <w:szCs w:val="24"/>
        </w:rPr>
        <w:t>streamline</w:t>
      </w:r>
      <w:r w:rsidRPr="00A14358">
        <w:rPr>
          <w:rFonts w:ascii="Times New Roman" w:hAnsi="Times New Roman" w:cs="Times New Roman"/>
          <w:sz w:val="24"/>
          <w:szCs w:val="24"/>
        </w:rPr>
        <w:t xml:space="preserve"> delivery of </w:t>
      </w:r>
      <w:r w:rsidR="00393864" w:rsidRPr="00A14358">
        <w:rPr>
          <w:rFonts w:ascii="Times New Roman" w:hAnsi="Times New Roman" w:cs="Times New Roman"/>
          <w:sz w:val="24"/>
          <w:szCs w:val="24"/>
        </w:rPr>
        <w:t>these</w:t>
      </w:r>
      <w:r w:rsidRPr="00A14358">
        <w:rPr>
          <w:rFonts w:ascii="Times New Roman" w:hAnsi="Times New Roman" w:cs="Times New Roman"/>
          <w:sz w:val="24"/>
          <w:szCs w:val="24"/>
        </w:rPr>
        <w:t xml:space="preserve"> services. Under the current MOHSS plans</w:t>
      </w:r>
      <w:r w:rsidR="00393864" w:rsidRPr="00A14358">
        <w:rPr>
          <w:rFonts w:ascii="Times New Roman" w:hAnsi="Times New Roman" w:cs="Times New Roman"/>
          <w:sz w:val="24"/>
          <w:szCs w:val="24"/>
        </w:rPr>
        <w:t>,</w:t>
      </w:r>
      <w:r w:rsidRPr="00A14358">
        <w:rPr>
          <w:rFonts w:ascii="Times New Roman" w:hAnsi="Times New Roman" w:cs="Times New Roman"/>
          <w:sz w:val="24"/>
          <w:szCs w:val="24"/>
        </w:rPr>
        <w:t xml:space="preserve"> </w:t>
      </w:r>
      <w:r w:rsidR="00AD67D3" w:rsidRPr="00A14358">
        <w:rPr>
          <w:rFonts w:ascii="Times New Roman" w:hAnsi="Times New Roman" w:cs="Times New Roman"/>
          <w:sz w:val="24"/>
          <w:szCs w:val="24"/>
        </w:rPr>
        <w:t>the</w:t>
      </w:r>
      <w:r w:rsidR="00024A02" w:rsidRPr="00A14358">
        <w:rPr>
          <w:rFonts w:ascii="Times New Roman" w:hAnsi="Times New Roman" w:cs="Times New Roman"/>
          <w:sz w:val="24"/>
          <w:szCs w:val="24"/>
        </w:rPr>
        <w:t xml:space="preserve"> </w:t>
      </w:r>
      <w:r w:rsidR="00393864" w:rsidRPr="00A14358">
        <w:rPr>
          <w:rFonts w:ascii="Times New Roman" w:hAnsi="Times New Roman" w:cs="Times New Roman"/>
          <w:sz w:val="24"/>
          <w:szCs w:val="24"/>
        </w:rPr>
        <w:t xml:space="preserve">minimum package </w:t>
      </w:r>
      <w:r w:rsidR="00AD67D3" w:rsidRPr="00A14358">
        <w:rPr>
          <w:rFonts w:ascii="Times New Roman" w:hAnsi="Times New Roman" w:cs="Times New Roman"/>
          <w:sz w:val="24"/>
          <w:szCs w:val="24"/>
        </w:rPr>
        <w:t>will serve as an operational guideline that combines IYCF program deliver</w:t>
      </w:r>
      <w:r w:rsidR="00450C8D" w:rsidRPr="00A14358">
        <w:rPr>
          <w:rFonts w:ascii="Times New Roman" w:hAnsi="Times New Roman" w:cs="Times New Roman"/>
          <w:sz w:val="24"/>
          <w:szCs w:val="24"/>
        </w:rPr>
        <w:t>y</w:t>
      </w:r>
      <w:r w:rsidR="00AD67D3" w:rsidRPr="00A14358">
        <w:rPr>
          <w:rFonts w:ascii="Times New Roman" w:hAnsi="Times New Roman" w:cs="Times New Roman"/>
          <w:sz w:val="24"/>
          <w:szCs w:val="24"/>
        </w:rPr>
        <w:t xml:space="preserve"> under the PHC umbrella as an opportunity to improve routine services. </w:t>
      </w:r>
    </w:p>
    <w:p w14:paraId="3B969E17" w14:textId="77777777" w:rsidR="008572AB" w:rsidRPr="00A14358" w:rsidRDefault="008572AB">
      <w:pPr>
        <w:spacing w:after="0" w:line="240" w:lineRule="auto"/>
        <w:rPr>
          <w:rFonts w:ascii="Times New Roman" w:hAnsi="Times New Roman" w:cs="Times New Roman"/>
          <w:sz w:val="24"/>
          <w:szCs w:val="24"/>
        </w:rPr>
      </w:pPr>
    </w:p>
    <w:p w14:paraId="1C3BAF20" w14:textId="77777777" w:rsidR="00AA73B0" w:rsidRPr="00A14358" w:rsidRDefault="00E2471A">
      <w:pPr>
        <w:spacing w:after="120" w:line="240" w:lineRule="auto"/>
        <w:rPr>
          <w:rFonts w:ascii="Times New Roman" w:hAnsi="Times New Roman" w:cs="Times New Roman"/>
          <w:sz w:val="24"/>
          <w:szCs w:val="24"/>
        </w:rPr>
      </w:pPr>
      <w:r w:rsidRPr="00A14358">
        <w:rPr>
          <w:rFonts w:ascii="Times New Roman" w:hAnsi="Times New Roman" w:cs="Times New Roman"/>
          <w:sz w:val="24"/>
          <w:szCs w:val="24"/>
        </w:rPr>
        <w:t xml:space="preserve">In the development of the </w:t>
      </w:r>
      <w:r w:rsidR="00393864" w:rsidRPr="00A14358">
        <w:rPr>
          <w:rFonts w:ascii="Times New Roman" w:hAnsi="Times New Roman" w:cs="Times New Roman"/>
          <w:sz w:val="24"/>
          <w:szCs w:val="24"/>
        </w:rPr>
        <w:t>minimum package</w:t>
      </w:r>
      <w:r w:rsidRPr="00A14358">
        <w:rPr>
          <w:rFonts w:ascii="Times New Roman" w:hAnsi="Times New Roman" w:cs="Times New Roman"/>
          <w:sz w:val="24"/>
          <w:szCs w:val="24"/>
        </w:rPr>
        <w:t xml:space="preserve">, </w:t>
      </w:r>
      <w:r w:rsidR="00393864" w:rsidRPr="00A14358">
        <w:rPr>
          <w:rFonts w:ascii="Times New Roman" w:hAnsi="Times New Roman" w:cs="Times New Roman"/>
          <w:sz w:val="24"/>
          <w:szCs w:val="24"/>
        </w:rPr>
        <w:t xml:space="preserve">participatory </w:t>
      </w:r>
      <w:r w:rsidRPr="00A14358">
        <w:rPr>
          <w:rFonts w:ascii="Times New Roman" w:hAnsi="Times New Roman" w:cs="Times New Roman"/>
          <w:sz w:val="24"/>
          <w:szCs w:val="24"/>
        </w:rPr>
        <w:t>regional</w:t>
      </w:r>
      <w:r w:rsidR="00393864" w:rsidRPr="00A14358">
        <w:rPr>
          <w:rFonts w:ascii="Times New Roman" w:hAnsi="Times New Roman" w:cs="Times New Roman"/>
          <w:sz w:val="24"/>
          <w:szCs w:val="24"/>
        </w:rPr>
        <w:t>-</w:t>
      </w:r>
      <w:r w:rsidRPr="00A14358">
        <w:rPr>
          <w:rFonts w:ascii="Times New Roman" w:hAnsi="Times New Roman" w:cs="Times New Roman"/>
          <w:sz w:val="24"/>
          <w:szCs w:val="24"/>
        </w:rPr>
        <w:t xml:space="preserve"> and district</w:t>
      </w:r>
      <w:r w:rsidR="00393864" w:rsidRPr="00A14358">
        <w:rPr>
          <w:rFonts w:ascii="Times New Roman" w:hAnsi="Times New Roman" w:cs="Times New Roman"/>
          <w:sz w:val="24"/>
          <w:szCs w:val="24"/>
        </w:rPr>
        <w:t>-level</w:t>
      </w:r>
      <w:r w:rsidRPr="00A14358">
        <w:rPr>
          <w:rFonts w:ascii="Times New Roman" w:hAnsi="Times New Roman" w:cs="Times New Roman"/>
          <w:sz w:val="24"/>
          <w:szCs w:val="24"/>
        </w:rPr>
        <w:t xml:space="preserve"> workshops </w:t>
      </w:r>
      <w:r w:rsidR="00AA73B0" w:rsidRPr="00A14358">
        <w:rPr>
          <w:rFonts w:ascii="Times New Roman" w:hAnsi="Times New Roman" w:cs="Times New Roman"/>
          <w:sz w:val="24"/>
          <w:szCs w:val="24"/>
        </w:rPr>
        <w:t xml:space="preserve">were conducted to bring </w:t>
      </w:r>
      <w:r w:rsidRPr="00A14358">
        <w:rPr>
          <w:rFonts w:ascii="Times New Roman" w:hAnsi="Times New Roman" w:cs="Times New Roman"/>
          <w:sz w:val="24"/>
          <w:szCs w:val="24"/>
        </w:rPr>
        <w:t>together health facility managers</w:t>
      </w:r>
      <w:r w:rsidR="00AA73B0" w:rsidRPr="00A14358">
        <w:rPr>
          <w:rFonts w:ascii="Times New Roman" w:hAnsi="Times New Roman" w:cs="Times New Roman"/>
          <w:sz w:val="24"/>
          <w:szCs w:val="24"/>
        </w:rPr>
        <w:t xml:space="preserve"> and</w:t>
      </w:r>
      <w:r w:rsidRPr="00A14358">
        <w:rPr>
          <w:rFonts w:ascii="Times New Roman" w:hAnsi="Times New Roman" w:cs="Times New Roman"/>
          <w:sz w:val="24"/>
          <w:szCs w:val="24"/>
        </w:rPr>
        <w:t xml:space="preserve"> district and regional supervisors</w:t>
      </w:r>
      <w:r w:rsidR="00AA73B0" w:rsidRPr="00A14358">
        <w:rPr>
          <w:rFonts w:ascii="Times New Roman" w:hAnsi="Times New Roman" w:cs="Times New Roman"/>
          <w:sz w:val="24"/>
          <w:szCs w:val="24"/>
        </w:rPr>
        <w:t>,</w:t>
      </w:r>
      <w:r w:rsidRPr="00A14358">
        <w:rPr>
          <w:rFonts w:ascii="Times New Roman" w:hAnsi="Times New Roman" w:cs="Times New Roman"/>
          <w:sz w:val="24"/>
          <w:szCs w:val="24"/>
        </w:rPr>
        <w:t xml:space="preserve"> in addition to the </w:t>
      </w:r>
      <w:r w:rsidR="00AA73B0" w:rsidRPr="00A14358">
        <w:rPr>
          <w:rFonts w:ascii="Times New Roman" w:hAnsi="Times New Roman" w:cs="Times New Roman"/>
          <w:sz w:val="24"/>
          <w:szCs w:val="24"/>
        </w:rPr>
        <w:t xml:space="preserve">maternal, infant, and young child nutrition </w:t>
      </w:r>
      <w:r w:rsidRPr="00A14358">
        <w:rPr>
          <w:rFonts w:ascii="Times New Roman" w:hAnsi="Times New Roman" w:cs="Times New Roman"/>
          <w:sz w:val="24"/>
          <w:szCs w:val="24"/>
        </w:rPr>
        <w:t xml:space="preserve">working group, PHC management at </w:t>
      </w:r>
      <w:r w:rsidR="00AA73B0" w:rsidRPr="00A14358">
        <w:rPr>
          <w:rFonts w:ascii="Times New Roman" w:hAnsi="Times New Roman" w:cs="Times New Roman"/>
          <w:sz w:val="24"/>
          <w:szCs w:val="24"/>
        </w:rPr>
        <w:t xml:space="preserve">the </w:t>
      </w:r>
      <w:r w:rsidRPr="00A14358">
        <w:rPr>
          <w:rFonts w:ascii="Times New Roman" w:hAnsi="Times New Roman" w:cs="Times New Roman"/>
          <w:sz w:val="24"/>
          <w:szCs w:val="24"/>
        </w:rPr>
        <w:t xml:space="preserve">national level </w:t>
      </w:r>
      <w:r w:rsidR="00AA73B0" w:rsidRPr="00A14358">
        <w:rPr>
          <w:rFonts w:ascii="Times New Roman" w:hAnsi="Times New Roman" w:cs="Times New Roman"/>
          <w:sz w:val="24"/>
          <w:szCs w:val="24"/>
        </w:rPr>
        <w:t xml:space="preserve">of the MOHSS. </w:t>
      </w:r>
      <w:r w:rsidR="00AA73B0" w:rsidRPr="00A14358">
        <w:rPr>
          <w:rFonts w:ascii="Times New Roman" w:hAnsi="Times New Roman" w:cs="Times New Roman"/>
          <w:sz w:val="24"/>
          <w:szCs w:val="24"/>
          <w:shd w:val="clear" w:color="auto" w:fill="FFFFFF"/>
        </w:rPr>
        <w:t>The consultative methodology included the following:</w:t>
      </w:r>
    </w:p>
    <w:p w14:paraId="38BA1F24" w14:textId="77777777" w:rsidR="00AA73B0" w:rsidRPr="00A14358" w:rsidRDefault="00AA73B0" w:rsidP="003B7AC2">
      <w:pPr>
        <w:pStyle w:val="ListParagraph"/>
        <w:numPr>
          <w:ilvl w:val="2"/>
          <w:numId w:val="32"/>
        </w:numPr>
        <w:tabs>
          <w:tab w:val="clear" w:pos="2160"/>
        </w:tabs>
        <w:spacing w:after="120" w:line="240" w:lineRule="auto"/>
        <w:ind w:left="720"/>
        <w:contextualSpacing w:val="0"/>
        <w:rPr>
          <w:rFonts w:ascii="Times New Roman" w:hAnsi="Times New Roman" w:cs="Times New Roman"/>
          <w:sz w:val="24"/>
          <w:szCs w:val="24"/>
          <w:shd w:val="clear" w:color="auto" w:fill="FFFFFF"/>
        </w:rPr>
      </w:pPr>
      <w:r w:rsidRPr="00A14358">
        <w:rPr>
          <w:rFonts w:ascii="Times New Roman" w:hAnsi="Times New Roman" w:cs="Times New Roman"/>
          <w:sz w:val="24"/>
          <w:szCs w:val="24"/>
          <w:shd w:val="clear" w:color="auto" w:fill="FFFFFF"/>
        </w:rPr>
        <w:t xml:space="preserve">Half-day workshop with the regional management team(s) (RMTs) in target region(s) to agree on how RMTs intend to supervise the implementation of the minimum package. </w:t>
      </w:r>
    </w:p>
    <w:p w14:paraId="57496A9D" w14:textId="77777777" w:rsidR="00AA73B0" w:rsidRPr="00A14358" w:rsidRDefault="00AA73B0" w:rsidP="003B7AC2">
      <w:pPr>
        <w:numPr>
          <w:ilvl w:val="2"/>
          <w:numId w:val="32"/>
        </w:numPr>
        <w:tabs>
          <w:tab w:val="clear" w:pos="2160"/>
        </w:tabs>
        <w:spacing w:after="120" w:line="240" w:lineRule="auto"/>
        <w:ind w:left="720"/>
        <w:rPr>
          <w:rFonts w:ascii="Times New Roman" w:hAnsi="Times New Roman" w:cs="Times New Roman"/>
          <w:sz w:val="24"/>
          <w:szCs w:val="24"/>
          <w:shd w:val="clear" w:color="auto" w:fill="FFFFFF"/>
        </w:rPr>
      </w:pPr>
      <w:r w:rsidRPr="00A14358">
        <w:rPr>
          <w:rFonts w:ascii="Times New Roman" w:hAnsi="Times New Roman" w:cs="Times New Roman"/>
          <w:sz w:val="24"/>
          <w:szCs w:val="24"/>
          <w:shd w:val="clear" w:color="auto" w:fill="FFFFFF"/>
        </w:rPr>
        <w:t>One day “shadow” implementation of the minimum package in 3–6 clinics and possibly one hospital—including exploring opportunities for integration of the minimum package into PNC services.</w:t>
      </w:r>
    </w:p>
    <w:p w14:paraId="368BEE44" w14:textId="77777777" w:rsidR="00AA73B0" w:rsidRPr="00A14358" w:rsidRDefault="00AA73B0" w:rsidP="003B7AC2">
      <w:pPr>
        <w:numPr>
          <w:ilvl w:val="2"/>
          <w:numId w:val="32"/>
        </w:numPr>
        <w:tabs>
          <w:tab w:val="clear" w:pos="2160"/>
        </w:tabs>
        <w:spacing w:after="120" w:line="240" w:lineRule="auto"/>
        <w:ind w:left="720"/>
        <w:rPr>
          <w:rFonts w:ascii="Times New Roman" w:hAnsi="Times New Roman" w:cs="Times New Roman"/>
          <w:sz w:val="24"/>
          <w:szCs w:val="24"/>
          <w:shd w:val="clear" w:color="auto" w:fill="FFFFFF"/>
        </w:rPr>
      </w:pPr>
      <w:r w:rsidRPr="00A14358">
        <w:rPr>
          <w:rFonts w:ascii="Times New Roman" w:hAnsi="Times New Roman" w:cs="Times New Roman"/>
          <w:sz w:val="24"/>
          <w:szCs w:val="24"/>
          <w:shd w:val="clear" w:color="auto" w:fill="FFFFFF"/>
        </w:rPr>
        <w:t xml:space="preserve">Focus group discussions with ANC clients, including testing of take-home materials for ANC and PNC clients. </w:t>
      </w:r>
    </w:p>
    <w:p w14:paraId="31406964" w14:textId="77777777" w:rsidR="00AA73B0" w:rsidRPr="00A14358" w:rsidRDefault="00AA73B0" w:rsidP="003B7AC2">
      <w:pPr>
        <w:numPr>
          <w:ilvl w:val="2"/>
          <w:numId w:val="32"/>
        </w:numPr>
        <w:tabs>
          <w:tab w:val="clear" w:pos="2160"/>
        </w:tabs>
        <w:spacing w:after="0" w:line="240" w:lineRule="auto"/>
        <w:ind w:left="720"/>
        <w:rPr>
          <w:rFonts w:ascii="Times New Roman" w:hAnsi="Times New Roman" w:cs="Times New Roman"/>
          <w:sz w:val="24"/>
          <w:szCs w:val="24"/>
          <w:shd w:val="clear" w:color="auto" w:fill="FFFFFF"/>
        </w:rPr>
      </w:pPr>
      <w:r w:rsidRPr="00A14358">
        <w:rPr>
          <w:rFonts w:ascii="Times New Roman" w:hAnsi="Times New Roman" w:cs="Times New Roman"/>
          <w:sz w:val="24"/>
          <w:szCs w:val="24"/>
          <w:shd w:val="clear" w:color="auto" w:fill="FFFFFF"/>
        </w:rPr>
        <w:t>Feedback meeting with RMTs to improve on the process and work planning by RMTs on next steps.</w:t>
      </w:r>
    </w:p>
    <w:p w14:paraId="0F17EE22" w14:textId="77777777" w:rsidR="00AA73B0" w:rsidRPr="00A14358" w:rsidRDefault="00AA73B0">
      <w:pPr>
        <w:spacing w:after="0" w:line="240" w:lineRule="auto"/>
        <w:rPr>
          <w:rFonts w:ascii="Times New Roman" w:hAnsi="Times New Roman" w:cs="Times New Roman"/>
          <w:sz w:val="24"/>
          <w:szCs w:val="24"/>
        </w:rPr>
      </w:pPr>
    </w:p>
    <w:p w14:paraId="241748CC" w14:textId="77777777" w:rsidR="00AA73B0" w:rsidRPr="00A14358" w:rsidRDefault="00AA73B0">
      <w:pPr>
        <w:spacing w:after="120" w:line="240" w:lineRule="auto"/>
        <w:rPr>
          <w:rFonts w:ascii="Times New Roman" w:hAnsi="Times New Roman" w:cs="Times New Roman"/>
          <w:sz w:val="24"/>
          <w:szCs w:val="24"/>
        </w:rPr>
      </w:pPr>
      <w:r w:rsidRPr="00A14358">
        <w:rPr>
          <w:rFonts w:ascii="Times New Roman" w:hAnsi="Times New Roman" w:cs="Times New Roman"/>
          <w:sz w:val="24"/>
          <w:szCs w:val="24"/>
        </w:rPr>
        <w:t xml:space="preserve">Workshops participant </w:t>
      </w:r>
      <w:r w:rsidR="00E2471A" w:rsidRPr="00A14358">
        <w:rPr>
          <w:rFonts w:ascii="Times New Roman" w:hAnsi="Times New Roman" w:cs="Times New Roman"/>
          <w:sz w:val="24"/>
          <w:szCs w:val="24"/>
        </w:rPr>
        <w:t xml:space="preserve">reviewed all the information collected </w:t>
      </w:r>
      <w:r w:rsidRPr="00A14358">
        <w:rPr>
          <w:rFonts w:ascii="Times New Roman" w:hAnsi="Times New Roman" w:cs="Times New Roman"/>
          <w:sz w:val="24"/>
          <w:szCs w:val="24"/>
        </w:rPr>
        <w:t xml:space="preserve">during </w:t>
      </w:r>
      <w:r w:rsidR="00E2471A" w:rsidRPr="00A14358">
        <w:rPr>
          <w:rFonts w:ascii="Times New Roman" w:hAnsi="Times New Roman" w:cs="Times New Roman"/>
          <w:sz w:val="24"/>
          <w:szCs w:val="24"/>
        </w:rPr>
        <w:t xml:space="preserve">the evaluation </w:t>
      </w:r>
      <w:r w:rsidRPr="00A14358">
        <w:rPr>
          <w:rFonts w:ascii="Times New Roman" w:hAnsi="Times New Roman" w:cs="Times New Roman"/>
          <w:sz w:val="24"/>
          <w:szCs w:val="24"/>
        </w:rPr>
        <w:t xml:space="preserve">process </w:t>
      </w:r>
      <w:r w:rsidR="00E2471A" w:rsidRPr="00A14358">
        <w:rPr>
          <w:rFonts w:ascii="Times New Roman" w:hAnsi="Times New Roman" w:cs="Times New Roman"/>
          <w:sz w:val="24"/>
          <w:szCs w:val="24"/>
        </w:rPr>
        <w:t>and agreed on</w:t>
      </w:r>
      <w:r w:rsidRPr="00A14358">
        <w:rPr>
          <w:rFonts w:ascii="Times New Roman" w:hAnsi="Times New Roman" w:cs="Times New Roman"/>
          <w:sz w:val="24"/>
          <w:szCs w:val="24"/>
        </w:rPr>
        <w:t xml:space="preserve"> the following:</w:t>
      </w:r>
    </w:p>
    <w:p w14:paraId="2C5087A9" w14:textId="77777777" w:rsidR="00AA73B0" w:rsidRPr="00A14358" w:rsidRDefault="00AA73B0">
      <w:pPr>
        <w:pStyle w:val="ListParagraph"/>
        <w:numPr>
          <w:ilvl w:val="0"/>
          <w:numId w:val="31"/>
        </w:numPr>
        <w:spacing w:after="120" w:line="240" w:lineRule="auto"/>
        <w:contextualSpacing w:val="0"/>
        <w:rPr>
          <w:rFonts w:ascii="Times New Roman" w:hAnsi="Times New Roman" w:cs="Times New Roman"/>
          <w:sz w:val="24"/>
          <w:szCs w:val="24"/>
        </w:rPr>
      </w:pPr>
      <w:r w:rsidRPr="00A14358">
        <w:rPr>
          <w:rFonts w:ascii="Times New Roman" w:hAnsi="Times New Roman" w:cs="Times New Roman"/>
          <w:sz w:val="24"/>
          <w:szCs w:val="24"/>
        </w:rPr>
        <w:t>K</w:t>
      </w:r>
      <w:r w:rsidR="00E2471A" w:rsidRPr="00A14358">
        <w:rPr>
          <w:rFonts w:ascii="Times New Roman" w:hAnsi="Times New Roman" w:cs="Times New Roman"/>
          <w:sz w:val="24"/>
          <w:szCs w:val="24"/>
        </w:rPr>
        <w:t>ey service delivery points (</w:t>
      </w:r>
      <w:r w:rsidRPr="00A14358">
        <w:rPr>
          <w:rFonts w:ascii="Times New Roman" w:hAnsi="Times New Roman" w:cs="Times New Roman"/>
          <w:sz w:val="24"/>
          <w:szCs w:val="24"/>
        </w:rPr>
        <w:t xml:space="preserve">at both </w:t>
      </w:r>
      <w:r w:rsidR="00E2471A" w:rsidRPr="00A14358">
        <w:rPr>
          <w:rFonts w:ascii="Times New Roman" w:hAnsi="Times New Roman" w:cs="Times New Roman"/>
          <w:sz w:val="24"/>
          <w:szCs w:val="24"/>
        </w:rPr>
        <w:t xml:space="preserve">facility </w:t>
      </w:r>
      <w:r w:rsidRPr="00A14358">
        <w:rPr>
          <w:rFonts w:ascii="Times New Roman" w:hAnsi="Times New Roman" w:cs="Times New Roman"/>
          <w:sz w:val="24"/>
          <w:szCs w:val="24"/>
        </w:rPr>
        <w:t xml:space="preserve">and </w:t>
      </w:r>
      <w:r w:rsidR="00E2471A" w:rsidRPr="00A14358">
        <w:rPr>
          <w:rFonts w:ascii="Times New Roman" w:hAnsi="Times New Roman" w:cs="Times New Roman"/>
          <w:sz w:val="24"/>
          <w:szCs w:val="24"/>
        </w:rPr>
        <w:t>community levels) that render feasible opportunities for integration</w:t>
      </w:r>
      <w:r w:rsidRPr="00A14358">
        <w:rPr>
          <w:rFonts w:ascii="Times New Roman" w:hAnsi="Times New Roman" w:cs="Times New Roman"/>
          <w:sz w:val="24"/>
          <w:szCs w:val="24"/>
        </w:rPr>
        <w:t>.</w:t>
      </w:r>
      <w:r w:rsidR="00E2471A" w:rsidRPr="00A14358">
        <w:rPr>
          <w:rFonts w:ascii="Times New Roman" w:hAnsi="Times New Roman" w:cs="Times New Roman"/>
          <w:sz w:val="24"/>
          <w:szCs w:val="24"/>
        </w:rPr>
        <w:t xml:space="preserve"> </w:t>
      </w:r>
    </w:p>
    <w:p w14:paraId="28713829" w14:textId="77777777" w:rsidR="00AA73B0" w:rsidRPr="00A14358" w:rsidRDefault="00AA73B0">
      <w:pPr>
        <w:pStyle w:val="ListParagraph"/>
        <w:numPr>
          <w:ilvl w:val="0"/>
          <w:numId w:val="31"/>
        </w:numPr>
        <w:spacing w:after="120" w:line="240" w:lineRule="auto"/>
        <w:contextualSpacing w:val="0"/>
        <w:rPr>
          <w:rFonts w:ascii="Times New Roman" w:hAnsi="Times New Roman" w:cs="Times New Roman"/>
          <w:sz w:val="24"/>
          <w:szCs w:val="24"/>
        </w:rPr>
      </w:pPr>
      <w:r w:rsidRPr="00A14358">
        <w:rPr>
          <w:rFonts w:ascii="Times New Roman" w:hAnsi="Times New Roman" w:cs="Times New Roman"/>
          <w:sz w:val="24"/>
          <w:szCs w:val="24"/>
        </w:rPr>
        <w:t>A</w:t>
      </w:r>
      <w:r w:rsidR="00E2471A" w:rsidRPr="00A14358">
        <w:rPr>
          <w:rFonts w:ascii="Times New Roman" w:hAnsi="Times New Roman" w:cs="Times New Roman"/>
          <w:sz w:val="24"/>
          <w:szCs w:val="24"/>
        </w:rPr>
        <w:t>ppropriate categories of service providers</w:t>
      </w:r>
      <w:r w:rsidRPr="00A14358">
        <w:rPr>
          <w:rFonts w:ascii="Times New Roman" w:hAnsi="Times New Roman" w:cs="Times New Roman"/>
          <w:sz w:val="24"/>
          <w:szCs w:val="24"/>
        </w:rPr>
        <w:t xml:space="preserve">. </w:t>
      </w:r>
    </w:p>
    <w:p w14:paraId="1A84479A" w14:textId="77777777" w:rsidR="00AA73B0" w:rsidRPr="00A14358" w:rsidRDefault="00AA73B0">
      <w:pPr>
        <w:pStyle w:val="ListParagraph"/>
        <w:numPr>
          <w:ilvl w:val="0"/>
          <w:numId w:val="31"/>
        </w:numPr>
        <w:spacing w:after="120" w:line="240" w:lineRule="auto"/>
        <w:contextualSpacing w:val="0"/>
        <w:rPr>
          <w:rFonts w:ascii="Times New Roman" w:hAnsi="Times New Roman" w:cs="Times New Roman"/>
          <w:sz w:val="24"/>
          <w:szCs w:val="24"/>
        </w:rPr>
      </w:pPr>
      <w:r w:rsidRPr="00A14358">
        <w:rPr>
          <w:rFonts w:ascii="Times New Roman" w:hAnsi="Times New Roman" w:cs="Times New Roman"/>
          <w:sz w:val="24"/>
          <w:szCs w:val="24"/>
        </w:rPr>
        <w:t>K</w:t>
      </w:r>
      <w:r w:rsidR="00E2471A" w:rsidRPr="00A14358">
        <w:rPr>
          <w:rFonts w:ascii="Times New Roman" w:hAnsi="Times New Roman" w:cs="Times New Roman"/>
          <w:sz w:val="24"/>
          <w:szCs w:val="24"/>
        </w:rPr>
        <w:t>ey messages and job aids</w:t>
      </w:r>
      <w:r w:rsidRPr="00A14358">
        <w:rPr>
          <w:rFonts w:ascii="Times New Roman" w:hAnsi="Times New Roman" w:cs="Times New Roman"/>
          <w:sz w:val="24"/>
          <w:szCs w:val="24"/>
        </w:rPr>
        <w:t xml:space="preserve"> specific to teach service delivery point.</w:t>
      </w:r>
    </w:p>
    <w:p w14:paraId="5FBB9617" w14:textId="77777777" w:rsidR="00AA73B0" w:rsidRPr="00A14358" w:rsidRDefault="00AA73B0" w:rsidP="003B7AC2">
      <w:pPr>
        <w:pStyle w:val="ListParagraph"/>
        <w:numPr>
          <w:ilvl w:val="0"/>
          <w:numId w:val="31"/>
        </w:numPr>
        <w:spacing w:after="0" w:line="240" w:lineRule="auto"/>
        <w:contextualSpacing w:val="0"/>
        <w:rPr>
          <w:rFonts w:ascii="Times New Roman" w:hAnsi="Times New Roman" w:cs="Times New Roman"/>
          <w:sz w:val="24"/>
          <w:szCs w:val="24"/>
        </w:rPr>
      </w:pPr>
      <w:r w:rsidRPr="00A14358">
        <w:rPr>
          <w:rFonts w:ascii="Times New Roman" w:hAnsi="Times New Roman" w:cs="Times New Roman"/>
          <w:sz w:val="24"/>
          <w:szCs w:val="24"/>
        </w:rPr>
        <w:t>S</w:t>
      </w:r>
      <w:r w:rsidR="00E2471A" w:rsidRPr="00A14358">
        <w:rPr>
          <w:rFonts w:ascii="Times New Roman" w:hAnsi="Times New Roman" w:cs="Times New Roman"/>
          <w:sz w:val="24"/>
          <w:szCs w:val="24"/>
        </w:rPr>
        <w:t xml:space="preserve">upervisory roles. </w:t>
      </w:r>
    </w:p>
    <w:p w14:paraId="3A79E492" w14:textId="77777777" w:rsidR="00AA73B0" w:rsidRPr="00A14358" w:rsidRDefault="00AA73B0" w:rsidP="004E2425">
      <w:pPr>
        <w:spacing w:after="0" w:line="240" w:lineRule="auto"/>
        <w:rPr>
          <w:rFonts w:ascii="Times New Roman" w:hAnsi="Times New Roman" w:cs="Times New Roman"/>
          <w:sz w:val="24"/>
          <w:szCs w:val="24"/>
        </w:rPr>
      </w:pPr>
    </w:p>
    <w:p w14:paraId="7142844F" w14:textId="77777777" w:rsidR="00AA73B0" w:rsidRPr="00A14358" w:rsidRDefault="00E2471A" w:rsidP="00A14358">
      <w:pPr>
        <w:spacing w:after="0" w:line="240" w:lineRule="auto"/>
        <w:rPr>
          <w:rFonts w:ascii="Times New Roman" w:hAnsi="Times New Roman" w:cs="Times New Roman"/>
          <w:sz w:val="24"/>
          <w:szCs w:val="24"/>
        </w:rPr>
      </w:pPr>
      <w:r w:rsidRPr="00A14358">
        <w:rPr>
          <w:rFonts w:ascii="Times New Roman" w:hAnsi="Times New Roman" w:cs="Times New Roman"/>
          <w:sz w:val="24"/>
          <w:szCs w:val="24"/>
        </w:rPr>
        <w:t xml:space="preserve">Furthermore, planned focus group discussions with ANC clients as well as caregivers such as grandmothers </w:t>
      </w:r>
      <w:r w:rsidR="004122E8" w:rsidRPr="00A14358">
        <w:rPr>
          <w:rFonts w:ascii="Times New Roman" w:hAnsi="Times New Roman" w:cs="Times New Roman"/>
          <w:sz w:val="24"/>
          <w:szCs w:val="24"/>
        </w:rPr>
        <w:t>were undertaken</w:t>
      </w:r>
      <w:r w:rsidRPr="00A14358">
        <w:rPr>
          <w:rFonts w:ascii="Times New Roman" w:hAnsi="Times New Roman" w:cs="Times New Roman"/>
          <w:sz w:val="24"/>
          <w:szCs w:val="24"/>
        </w:rPr>
        <w:t xml:space="preserve">. These workshops also developed an overarching methodology </w:t>
      </w:r>
      <w:r w:rsidR="008B0341" w:rsidRPr="00A14358">
        <w:rPr>
          <w:rFonts w:ascii="Times New Roman" w:hAnsi="Times New Roman" w:cs="Times New Roman"/>
          <w:sz w:val="24"/>
          <w:szCs w:val="24"/>
        </w:rPr>
        <w:t>that fits into routine MCH/ANC/PNC/ART/</w:t>
      </w:r>
      <w:r w:rsidR="00AA73B0" w:rsidRPr="00A14358">
        <w:rPr>
          <w:rFonts w:ascii="Times New Roman" w:hAnsi="Times New Roman" w:cs="Times New Roman"/>
          <w:sz w:val="24"/>
          <w:szCs w:val="24"/>
        </w:rPr>
        <w:t>growth monitoring and promotion (</w:t>
      </w:r>
      <w:r w:rsidR="008B0341" w:rsidRPr="00A14358">
        <w:rPr>
          <w:rFonts w:ascii="Times New Roman" w:hAnsi="Times New Roman" w:cs="Times New Roman"/>
          <w:sz w:val="24"/>
          <w:szCs w:val="24"/>
        </w:rPr>
        <w:t>GMP</w:t>
      </w:r>
      <w:r w:rsidR="00AA73B0" w:rsidRPr="00A14358">
        <w:rPr>
          <w:rFonts w:ascii="Times New Roman" w:hAnsi="Times New Roman" w:cs="Times New Roman"/>
          <w:sz w:val="24"/>
          <w:szCs w:val="24"/>
        </w:rPr>
        <w:t>)</w:t>
      </w:r>
      <w:r w:rsidR="008B0341" w:rsidRPr="00A14358">
        <w:rPr>
          <w:rFonts w:ascii="Times New Roman" w:hAnsi="Times New Roman" w:cs="Times New Roman"/>
          <w:sz w:val="24"/>
          <w:szCs w:val="24"/>
        </w:rPr>
        <w:t>/</w:t>
      </w:r>
      <w:r w:rsidR="00AA73B0" w:rsidRPr="00A14358">
        <w:rPr>
          <w:rFonts w:ascii="Times New Roman" w:hAnsi="Times New Roman" w:cs="Times New Roman"/>
          <w:sz w:val="24"/>
          <w:szCs w:val="24"/>
        </w:rPr>
        <w:t>family planning</w:t>
      </w:r>
      <w:r w:rsidR="008B0341" w:rsidRPr="00A14358">
        <w:rPr>
          <w:rFonts w:ascii="Times New Roman" w:hAnsi="Times New Roman" w:cs="Times New Roman"/>
          <w:sz w:val="24"/>
          <w:szCs w:val="24"/>
        </w:rPr>
        <w:t xml:space="preserve">/nutrition service delivery at </w:t>
      </w:r>
      <w:r w:rsidR="00AA73B0" w:rsidRPr="00A14358">
        <w:rPr>
          <w:rFonts w:ascii="Times New Roman" w:hAnsi="Times New Roman" w:cs="Times New Roman"/>
          <w:sz w:val="24"/>
          <w:szCs w:val="24"/>
        </w:rPr>
        <w:t xml:space="preserve">the </w:t>
      </w:r>
      <w:r w:rsidR="008B0341" w:rsidRPr="00A14358">
        <w:rPr>
          <w:rFonts w:ascii="Times New Roman" w:hAnsi="Times New Roman" w:cs="Times New Roman"/>
          <w:sz w:val="24"/>
          <w:szCs w:val="24"/>
        </w:rPr>
        <w:t xml:space="preserve">facility and community levels. </w:t>
      </w:r>
      <w:r w:rsidR="008B0341" w:rsidRPr="00A14358">
        <w:rPr>
          <w:rFonts w:ascii="Times New Roman" w:hAnsi="Times New Roman" w:cs="Times New Roman"/>
          <w:sz w:val="24"/>
          <w:szCs w:val="24"/>
          <w:shd w:val="clear" w:color="auto" w:fill="FFFFFF"/>
        </w:rPr>
        <w:t xml:space="preserve">This methodology responded to the practical needs of the facility and the beneficiaries of the services. </w:t>
      </w:r>
    </w:p>
    <w:p w14:paraId="1FDAD1A6" w14:textId="77777777" w:rsidR="00200DFD" w:rsidRPr="00A14358" w:rsidRDefault="00200DFD">
      <w:pPr>
        <w:spacing w:after="0" w:line="240" w:lineRule="auto"/>
        <w:rPr>
          <w:rFonts w:ascii="Times New Roman" w:hAnsi="Times New Roman" w:cs="Times New Roman"/>
          <w:sz w:val="24"/>
          <w:szCs w:val="24"/>
          <w:shd w:val="clear" w:color="auto" w:fill="FFFFFF"/>
        </w:rPr>
      </w:pPr>
    </w:p>
    <w:p w14:paraId="28A98607" w14:textId="77777777" w:rsidR="00C45031" w:rsidRDefault="002E5280">
      <w:pPr>
        <w:spacing w:after="240" w:line="240" w:lineRule="auto"/>
        <w:rPr>
          <w:rFonts w:ascii="Times New Roman" w:eastAsia="Calibri" w:hAnsi="Times New Roman" w:cs="Times New Roman"/>
          <w:sz w:val="24"/>
          <w:szCs w:val="24"/>
        </w:rPr>
      </w:pPr>
      <w:r w:rsidRPr="00A14358">
        <w:rPr>
          <w:rFonts w:ascii="Times New Roman" w:hAnsi="Times New Roman" w:cs="Times New Roman"/>
          <w:sz w:val="24"/>
          <w:szCs w:val="24"/>
          <w:shd w:val="clear" w:color="auto" w:fill="FFFFFF"/>
        </w:rPr>
        <w:t>A s</w:t>
      </w:r>
      <w:r w:rsidR="009A5146" w:rsidRPr="00A14358">
        <w:rPr>
          <w:rFonts w:ascii="Times New Roman" w:hAnsi="Times New Roman" w:cs="Times New Roman"/>
          <w:sz w:val="24"/>
          <w:szCs w:val="24"/>
          <w:shd w:val="clear" w:color="auto" w:fill="FFFFFF"/>
        </w:rPr>
        <w:t>eries of revisions</w:t>
      </w:r>
      <w:r w:rsidR="006B66AC" w:rsidRPr="00A14358">
        <w:rPr>
          <w:rFonts w:ascii="Times New Roman" w:hAnsi="Times New Roman" w:cs="Times New Roman"/>
          <w:sz w:val="24"/>
          <w:szCs w:val="24"/>
          <w:shd w:val="clear" w:color="auto" w:fill="FFFFFF"/>
        </w:rPr>
        <w:t xml:space="preserve"> were undertaken in collaboration with </w:t>
      </w:r>
      <w:r w:rsidR="00DC32BA" w:rsidRPr="00A14358">
        <w:rPr>
          <w:rFonts w:ascii="Times New Roman" w:hAnsi="Times New Roman" w:cs="Times New Roman"/>
          <w:sz w:val="24"/>
          <w:szCs w:val="24"/>
          <w:shd w:val="clear" w:color="auto" w:fill="FFFFFF"/>
        </w:rPr>
        <w:t>RMTs</w:t>
      </w:r>
      <w:r w:rsidR="006B66AC" w:rsidRPr="00A14358">
        <w:rPr>
          <w:rFonts w:ascii="Times New Roman" w:hAnsi="Times New Roman" w:cs="Times New Roman"/>
          <w:sz w:val="24"/>
          <w:szCs w:val="24"/>
          <w:shd w:val="clear" w:color="auto" w:fill="FFFFFF"/>
        </w:rPr>
        <w:t xml:space="preserve"> with emphasis on the </w:t>
      </w:r>
      <w:r w:rsidR="009A5146" w:rsidRPr="00A14358">
        <w:rPr>
          <w:rFonts w:ascii="Times New Roman" w:eastAsia="Calibri" w:hAnsi="Times New Roman" w:cs="Times New Roman"/>
          <w:sz w:val="24"/>
          <w:szCs w:val="24"/>
        </w:rPr>
        <w:t>conti</w:t>
      </w:r>
      <w:r w:rsidR="006B66AC" w:rsidRPr="00A14358">
        <w:rPr>
          <w:rFonts w:ascii="Times New Roman" w:eastAsia="Calibri" w:hAnsi="Times New Roman" w:cs="Times New Roman"/>
          <w:sz w:val="24"/>
          <w:szCs w:val="24"/>
        </w:rPr>
        <w:t xml:space="preserve">nuum of care </w:t>
      </w:r>
      <w:r w:rsidR="009A5146" w:rsidRPr="00A14358">
        <w:rPr>
          <w:rFonts w:ascii="Times New Roman" w:eastAsia="Calibri" w:hAnsi="Times New Roman" w:cs="Times New Roman"/>
          <w:sz w:val="24"/>
          <w:szCs w:val="24"/>
        </w:rPr>
        <w:t>from the first ANC booking visit, throu</w:t>
      </w:r>
      <w:r w:rsidR="006B66AC" w:rsidRPr="00A14358">
        <w:rPr>
          <w:rFonts w:ascii="Times New Roman" w:eastAsia="Calibri" w:hAnsi="Times New Roman" w:cs="Times New Roman"/>
          <w:sz w:val="24"/>
          <w:szCs w:val="24"/>
        </w:rPr>
        <w:t xml:space="preserve">gh ANC, labor and delivery, three days </w:t>
      </w:r>
      <w:r w:rsidR="00DC32BA" w:rsidRPr="00A14358">
        <w:rPr>
          <w:rFonts w:ascii="Times New Roman" w:eastAsia="Calibri" w:hAnsi="Times New Roman" w:cs="Times New Roman"/>
          <w:sz w:val="24"/>
          <w:szCs w:val="24"/>
        </w:rPr>
        <w:t xml:space="preserve">after delivery </w:t>
      </w:r>
      <w:r w:rsidR="006B66AC" w:rsidRPr="00A14358">
        <w:rPr>
          <w:rFonts w:ascii="Times New Roman" w:eastAsia="Calibri" w:hAnsi="Times New Roman" w:cs="Times New Roman"/>
          <w:sz w:val="24"/>
          <w:szCs w:val="24"/>
        </w:rPr>
        <w:t xml:space="preserve">to </w:t>
      </w:r>
      <w:r w:rsidR="00DC32BA" w:rsidRPr="00A14358">
        <w:rPr>
          <w:rFonts w:ascii="Times New Roman" w:eastAsia="Calibri" w:hAnsi="Times New Roman" w:cs="Times New Roman"/>
          <w:sz w:val="24"/>
          <w:szCs w:val="24"/>
        </w:rPr>
        <w:t xml:space="preserve">the </w:t>
      </w:r>
      <w:r w:rsidR="006B66AC" w:rsidRPr="00A14358">
        <w:rPr>
          <w:rFonts w:ascii="Times New Roman" w:eastAsia="Calibri" w:hAnsi="Times New Roman" w:cs="Times New Roman"/>
          <w:sz w:val="24"/>
          <w:szCs w:val="24"/>
        </w:rPr>
        <w:t>first six months, 6</w:t>
      </w:r>
      <w:r w:rsidR="00DC32BA" w:rsidRPr="00A14358">
        <w:rPr>
          <w:rFonts w:ascii="Times New Roman" w:eastAsia="Calibri" w:hAnsi="Times New Roman" w:cs="Times New Roman"/>
          <w:sz w:val="24"/>
          <w:szCs w:val="24"/>
        </w:rPr>
        <w:t>–</w:t>
      </w:r>
      <w:r w:rsidR="006B66AC" w:rsidRPr="00A14358">
        <w:rPr>
          <w:rFonts w:ascii="Times New Roman" w:eastAsia="Calibri" w:hAnsi="Times New Roman" w:cs="Times New Roman"/>
          <w:sz w:val="24"/>
          <w:szCs w:val="24"/>
        </w:rPr>
        <w:t xml:space="preserve">12 months, </w:t>
      </w:r>
      <w:r w:rsidR="00DC32BA" w:rsidRPr="00A14358">
        <w:rPr>
          <w:rFonts w:ascii="Times New Roman" w:eastAsia="Calibri" w:hAnsi="Times New Roman" w:cs="Times New Roman"/>
          <w:sz w:val="24"/>
          <w:szCs w:val="24"/>
        </w:rPr>
        <w:t xml:space="preserve">and </w:t>
      </w:r>
      <w:r w:rsidR="006B66AC" w:rsidRPr="00A14358">
        <w:rPr>
          <w:rFonts w:ascii="Times New Roman" w:eastAsia="Calibri" w:hAnsi="Times New Roman" w:cs="Times New Roman"/>
          <w:sz w:val="24"/>
          <w:szCs w:val="24"/>
        </w:rPr>
        <w:t>12</w:t>
      </w:r>
      <w:r w:rsidR="00DC32BA" w:rsidRPr="00A14358">
        <w:rPr>
          <w:rFonts w:ascii="Times New Roman" w:eastAsia="Calibri" w:hAnsi="Times New Roman" w:cs="Times New Roman"/>
          <w:sz w:val="24"/>
          <w:szCs w:val="24"/>
        </w:rPr>
        <w:t>–</w:t>
      </w:r>
      <w:r w:rsidR="006B66AC" w:rsidRPr="00A14358">
        <w:rPr>
          <w:rFonts w:ascii="Times New Roman" w:eastAsia="Calibri" w:hAnsi="Times New Roman" w:cs="Times New Roman"/>
          <w:sz w:val="24"/>
          <w:szCs w:val="24"/>
        </w:rPr>
        <w:t>24 months</w:t>
      </w:r>
      <w:r w:rsidR="004122E8" w:rsidRPr="00A14358">
        <w:rPr>
          <w:rFonts w:ascii="Times New Roman" w:eastAsia="Calibri" w:hAnsi="Times New Roman" w:cs="Times New Roman"/>
          <w:sz w:val="24"/>
          <w:szCs w:val="24"/>
        </w:rPr>
        <w:t xml:space="preserve"> as well as key service contacts during this continuum of care (Table 1)</w:t>
      </w:r>
      <w:r w:rsidR="006B66AC" w:rsidRPr="00A14358">
        <w:rPr>
          <w:rFonts w:ascii="Times New Roman" w:eastAsia="Calibri" w:hAnsi="Times New Roman" w:cs="Times New Roman"/>
          <w:sz w:val="24"/>
          <w:szCs w:val="24"/>
        </w:rPr>
        <w:t>.</w:t>
      </w:r>
      <w:r w:rsidR="004C3AF4" w:rsidRPr="00A14358">
        <w:rPr>
          <w:rFonts w:ascii="Times New Roman" w:hAnsi="Times New Roman" w:cs="Times New Roman"/>
          <w:b/>
          <w:sz w:val="24"/>
          <w:szCs w:val="24"/>
          <w:shd w:val="clear" w:color="auto" w:fill="FFFFFF"/>
        </w:rPr>
        <w:t xml:space="preserve"> </w:t>
      </w:r>
    </w:p>
    <w:p w14:paraId="1281CDD0" w14:textId="77777777" w:rsidR="004122E8" w:rsidRPr="003B7AC2" w:rsidRDefault="004122E8" w:rsidP="003B7AC2">
      <w:pPr>
        <w:spacing w:after="120" w:line="240" w:lineRule="auto"/>
        <w:rPr>
          <w:rFonts w:ascii="Arial" w:eastAsia="Calibri" w:hAnsi="Arial" w:cs="Arial"/>
          <w:b/>
          <w:sz w:val="20"/>
          <w:szCs w:val="24"/>
        </w:rPr>
      </w:pPr>
      <w:r w:rsidRPr="003B7AC2">
        <w:rPr>
          <w:rFonts w:ascii="Arial" w:eastAsia="Calibri" w:hAnsi="Arial" w:cs="Arial"/>
          <w:b/>
          <w:sz w:val="20"/>
          <w:szCs w:val="24"/>
        </w:rPr>
        <w:lastRenderedPageBreak/>
        <w:t>Table 1: Contact points for continuum of care</w:t>
      </w:r>
    </w:p>
    <w:tbl>
      <w:tblPr>
        <w:tblStyle w:val="TableGrid"/>
        <w:tblW w:w="4192" w:type="pct"/>
        <w:tblLayout w:type="fixed"/>
        <w:tblLook w:val="04A0" w:firstRow="1" w:lastRow="0" w:firstColumn="1" w:lastColumn="0" w:noHBand="0" w:noVBand="1"/>
      </w:tblPr>
      <w:tblGrid>
        <w:gridCol w:w="4699"/>
        <w:gridCol w:w="3330"/>
      </w:tblGrid>
      <w:tr w:rsidR="0061555B" w:rsidRPr="00A14358" w14:paraId="5F252852" w14:textId="77777777" w:rsidTr="0061555B">
        <w:trPr>
          <w:trHeight w:val="590"/>
        </w:trPr>
        <w:tc>
          <w:tcPr>
            <w:tcW w:w="2926" w:type="pct"/>
            <w:shd w:val="clear" w:color="auto" w:fill="D9D9D9" w:themeFill="background1" w:themeFillShade="D9"/>
          </w:tcPr>
          <w:p w14:paraId="18C159B0" w14:textId="77777777" w:rsidR="004122E8" w:rsidRPr="003B7AC2" w:rsidRDefault="004122E8" w:rsidP="004E2425">
            <w:pPr>
              <w:spacing w:before="80" w:after="120"/>
              <w:rPr>
                <w:rFonts w:ascii="Arial" w:hAnsi="Arial" w:cs="Arial"/>
                <w:sz w:val="20"/>
                <w:szCs w:val="24"/>
              </w:rPr>
            </w:pPr>
            <w:r w:rsidRPr="003B7AC2">
              <w:rPr>
                <w:rFonts w:ascii="Arial" w:hAnsi="Arial" w:cs="Arial"/>
                <w:sz w:val="20"/>
                <w:szCs w:val="24"/>
              </w:rPr>
              <w:t>Point of service delivery</w:t>
            </w:r>
          </w:p>
        </w:tc>
        <w:tc>
          <w:tcPr>
            <w:tcW w:w="2074" w:type="pct"/>
            <w:shd w:val="clear" w:color="auto" w:fill="D9D9D9" w:themeFill="background1" w:themeFillShade="D9"/>
          </w:tcPr>
          <w:p w14:paraId="4C9A8676" w14:textId="77777777" w:rsidR="004122E8" w:rsidRPr="003B7AC2" w:rsidRDefault="004122E8" w:rsidP="00A14358">
            <w:pPr>
              <w:spacing w:before="80" w:after="60"/>
              <w:rPr>
                <w:rFonts w:ascii="Arial" w:hAnsi="Arial" w:cs="Arial"/>
                <w:sz w:val="20"/>
                <w:szCs w:val="24"/>
              </w:rPr>
            </w:pPr>
            <w:r w:rsidRPr="003B7AC2">
              <w:rPr>
                <w:rFonts w:ascii="Arial" w:hAnsi="Arial" w:cs="Arial"/>
                <w:sz w:val="20"/>
                <w:szCs w:val="24"/>
              </w:rPr>
              <w:t>Entry points for scale up</w:t>
            </w:r>
          </w:p>
        </w:tc>
      </w:tr>
      <w:tr w:rsidR="0061555B" w:rsidRPr="00A14358" w14:paraId="5E978E34" w14:textId="77777777" w:rsidTr="0061555B">
        <w:trPr>
          <w:trHeight w:val="752"/>
        </w:trPr>
        <w:tc>
          <w:tcPr>
            <w:tcW w:w="2926" w:type="pct"/>
          </w:tcPr>
          <w:p w14:paraId="2F88A842" w14:textId="77777777" w:rsidR="004122E8" w:rsidRPr="003B7AC2" w:rsidRDefault="004122E8" w:rsidP="004E2425">
            <w:pPr>
              <w:spacing w:before="80" w:after="120"/>
              <w:rPr>
                <w:rFonts w:ascii="Arial" w:hAnsi="Arial" w:cs="Arial"/>
                <w:sz w:val="20"/>
                <w:szCs w:val="24"/>
              </w:rPr>
            </w:pPr>
            <w:r w:rsidRPr="003B7AC2">
              <w:rPr>
                <w:rFonts w:ascii="Arial" w:hAnsi="Arial" w:cs="Arial"/>
                <w:sz w:val="20"/>
                <w:szCs w:val="24"/>
              </w:rPr>
              <w:t>Antenatal care clinics (ANC) and PMTCT</w:t>
            </w:r>
          </w:p>
        </w:tc>
        <w:tc>
          <w:tcPr>
            <w:tcW w:w="2074" w:type="pct"/>
          </w:tcPr>
          <w:p w14:paraId="28ABB6FB" w14:textId="77777777" w:rsidR="004122E8" w:rsidRPr="003B7AC2" w:rsidRDefault="002D51AD" w:rsidP="00A14358">
            <w:pPr>
              <w:spacing w:after="60"/>
              <w:rPr>
                <w:rFonts w:ascii="Arial" w:hAnsi="Arial" w:cs="Arial"/>
                <w:sz w:val="20"/>
                <w:szCs w:val="24"/>
              </w:rPr>
            </w:pPr>
            <w:r w:rsidRPr="003B7AC2">
              <w:rPr>
                <w:rFonts w:ascii="Arial" w:hAnsi="Arial" w:cs="Arial"/>
                <w:sz w:val="20"/>
                <w:szCs w:val="24"/>
              </w:rPr>
              <w:t>Strengthen nutritional assessment and identification of malnourished clients</w:t>
            </w:r>
          </w:p>
        </w:tc>
      </w:tr>
      <w:tr w:rsidR="0061555B" w:rsidRPr="00A14358" w14:paraId="0B61526B" w14:textId="77777777" w:rsidTr="0061555B">
        <w:trPr>
          <w:trHeight w:val="669"/>
        </w:trPr>
        <w:tc>
          <w:tcPr>
            <w:tcW w:w="2926" w:type="pct"/>
          </w:tcPr>
          <w:p w14:paraId="7737449E" w14:textId="77777777" w:rsidR="004122E8" w:rsidRPr="003B7AC2" w:rsidRDefault="004122E8" w:rsidP="004E2425">
            <w:pPr>
              <w:spacing w:after="120"/>
              <w:rPr>
                <w:rFonts w:ascii="Arial" w:hAnsi="Arial" w:cs="Arial"/>
                <w:sz w:val="20"/>
                <w:szCs w:val="24"/>
              </w:rPr>
            </w:pPr>
            <w:r w:rsidRPr="003B7AC2">
              <w:rPr>
                <w:rFonts w:ascii="Arial" w:hAnsi="Arial" w:cs="Arial"/>
                <w:sz w:val="20"/>
                <w:szCs w:val="24"/>
              </w:rPr>
              <w:t>Postnatal care (PNC) clinics up to 6 months</w:t>
            </w:r>
          </w:p>
        </w:tc>
        <w:tc>
          <w:tcPr>
            <w:tcW w:w="2074" w:type="pct"/>
          </w:tcPr>
          <w:p w14:paraId="1E505889" w14:textId="221D9FED" w:rsidR="004122E8" w:rsidRPr="003B7AC2" w:rsidRDefault="002D51AD" w:rsidP="00A14358">
            <w:pPr>
              <w:spacing w:after="60"/>
              <w:rPr>
                <w:rFonts w:ascii="Arial" w:hAnsi="Arial" w:cs="Arial"/>
                <w:sz w:val="20"/>
                <w:szCs w:val="24"/>
              </w:rPr>
            </w:pPr>
            <w:r w:rsidRPr="003B7AC2">
              <w:rPr>
                <w:rFonts w:ascii="Arial" w:hAnsi="Arial" w:cs="Arial"/>
                <w:sz w:val="20"/>
                <w:szCs w:val="24"/>
              </w:rPr>
              <w:t xml:space="preserve">Strengthen </w:t>
            </w:r>
            <w:r w:rsidR="008E2F67">
              <w:rPr>
                <w:rFonts w:ascii="Arial" w:hAnsi="Arial" w:cs="Arial"/>
                <w:sz w:val="20"/>
                <w:szCs w:val="24"/>
              </w:rPr>
              <w:t xml:space="preserve">nutritional </w:t>
            </w:r>
            <w:r w:rsidRPr="003B7AC2">
              <w:rPr>
                <w:rFonts w:ascii="Arial" w:hAnsi="Arial" w:cs="Arial"/>
                <w:sz w:val="20"/>
                <w:szCs w:val="24"/>
              </w:rPr>
              <w:t xml:space="preserve">counseling within </w:t>
            </w:r>
            <w:r w:rsidR="00C1058E" w:rsidRPr="003B7AC2">
              <w:rPr>
                <w:rFonts w:ascii="Arial" w:hAnsi="Arial" w:cs="Arial"/>
                <w:sz w:val="20"/>
                <w:szCs w:val="24"/>
              </w:rPr>
              <w:t xml:space="preserve">PNC related services </w:t>
            </w:r>
          </w:p>
        </w:tc>
      </w:tr>
      <w:tr w:rsidR="0061555B" w:rsidRPr="00A14358" w14:paraId="0C0BC82F" w14:textId="77777777" w:rsidTr="0061555B">
        <w:trPr>
          <w:trHeight w:val="669"/>
        </w:trPr>
        <w:tc>
          <w:tcPr>
            <w:tcW w:w="2926" w:type="pct"/>
          </w:tcPr>
          <w:p w14:paraId="2FA393C3" w14:textId="77777777" w:rsidR="002D51AD" w:rsidRPr="003B7AC2" w:rsidRDefault="002D51AD" w:rsidP="004E2425">
            <w:pPr>
              <w:spacing w:after="120"/>
              <w:rPr>
                <w:rFonts w:ascii="Arial" w:hAnsi="Arial" w:cs="Arial"/>
                <w:sz w:val="20"/>
                <w:szCs w:val="24"/>
              </w:rPr>
            </w:pPr>
            <w:r w:rsidRPr="003B7AC2">
              <w:rPr>
                <w:rFonts w:ascii="Arial" w:hAnsi="Arial" w:cs="Arial"/>
                <w:sz w:val="20"/>
                <w:szCs w:val="24"/>
              </w:rPr>
              <w:t>MCH clinics (expanded program on immunization [EPI] and growth monitoring and promotion [GMP])</w:t>
            </w:r>
          </w:p>
        </w:tc>
        <w:tc>
          <w:tcPr>
            <w:tcW w:w="2074" w:type="pct"/>
          </w:tcPr>
          <w:p w14:paraId="31685EDB" w14:textId="625F33F4" w:rsidR="004122E8" w:rsidRPr="003B7AC2" w:rsidRDefault="002D51AD" w:rsidP="008E2F67">
            <w:pPr>
              <w:spacing w:after="60"/>
              <w:rPr>
                <w:rFonts w:ascii="Arial" w:hAnsi="Arial" w:cs="Arial"/>
                <w:sz w:val="20"/>
                <w:szCs w:val="24"/>
              </w:rPr>
            </w:pPr>
            <w:r w:rsidRPr="003B7AC2">
              <w:rPr>
                <w:rFonts w:ascii="Arial" w:hAnsi="Arial" w:cs="Arial"/>
                <w:sz w:val="20"/>
                <w:szCs w:val="24"/>
              </w:rPr>
              <w:t>Strengthen how to interpret growth card to caretaker</w:t>
            </w:r>
            <w:r w:rsidR="008E2F67">
              <w:rPr>
                <w:rFonts w:ascii="Arial" w:hAnsi="Arial" w:cs="Arial"/>
                <w:sz w:val="20"/>
                <w:szCs w:val="24"/>
              </w:rPr>
              <w:t>,</w:t>
            </w:r>
            <w:r w:rsidRPr="003B7AC2">
              <w:rPr>
                <w:rFonts w:ascii="Arial" w:hAnsi="Arial" w:cs="Arial"/>
                <w:sz w:val="20"/>
                <w:szCs w:val="24"/>
              </w:rPr>
              <w:t xml:space="preserve"> provide nutritional counseling</w:t>
            </w:r>
            <w:r w:rsidR="008E2F67">
              <w:rPr>
                <w:rFonts w:ascii="Arial" w:hAnsi="Arial" w:cs="Arial"/>
                <w:sz w:val="20"/>
                <w:szCs w:val="24"/>
              </w:rPr>
              <w:t xml:space="preserve"> and referrals on growth faltering </w:t>
            </w:r>
            <w:r w:rsidRPr="003B7AC2">
              <w:rPr>
                <w:rFonts w:ascii="Arial" w:hAnsi="Arial" w:cs="Arial"/>
                <w:sz w:val="20"/>
                <w:szCs w:val="24"/>
              </w:rPr>
              <w:t xml:space="preserve"> </w:t>
            </w:r>
          </w:p>
        </w:tc>
      </w:tr>
      <w:tr w:rsidR="0061555B" w:rsidRPr="00A14358" w14:paraId="176779A8" w14:textId="77777777" w:rsidTr="0061555B">
        <w:trPr>
          <w:trHeight w:val="478"/>
        </w:trPr>
        <w:tc>
          <w:tcPr>
            <w:tcW w:w="2926" w:type="pct"/>
          </w:tcPr>
          <w:p w14:paraId="3B0B77A2" w14:textId="77777777" w:rsidR="004122E8" w:rsidRPr="003B7AC2" w:rsidRDefault="004122E8" w:rsidP="004E2425">
            <w:pPr>
              <w:spacing w:before="80" w:after="120"/>
              <w:rPr>
                <w:rFonts w:ascii="Arial" w:hAnsi="Arial" w:cs="Arial"/>
                <w:sz w:val="20"/>
                <w:szCs w:val="24"/>
              </w:rPr>
            </w:pPr>
            <w:r w:rsidRPr="003B7AC2">
              <w:rPr>
                <w:rFonts w:ascii="Arial" w:hAnsi="Arial" w:cs="Arial"/>
                <w:sz w:val="20"/>
                <w:szCs w:val="24"/>
              </w:rPr>
              <w:t>OPD</w:t>
            </w:r>
          </w:p>
        </w:tc>
        <w:tc>
          <w:tcPr>
            <w:tcW w:w="2074" w:type="pct"/>
          </w:tcPr>
          <w:p w14:paraId="41F96369" w14:textId="77777777" w:rsidR="004122E8" w:rsidRPr="003B7AC2" w:rsidRDefault="002D51AD" w:rsidP="00A14358">
            <w:pPr>
              <w:spacing w:after="60"/>
              <w:rPr>
                <w:rFonts w:ascii="Arial" w:hAnsi="Arial" w:cs="Arial"/>
                <w:sz w:val="20"/>
                <w:szCs w:val="24"/>
              </w:rPr>
            </w:pPr>
            <w:r w:rsidRPr="003B7AC2">
              <w:rPr>
                <w:rFonts w:ascii="Arial" w:hAnsi="Arial" w:cs="Arial"/>
                <w:sz w:val="20"/>
                <w:szCs w:val="24"/>
              </w:rPr>
              <w:t>Strengthen nutritional assessment and active identification of malnourished, especially children OVC</w:t>
            </w:r>
          </w:p>
        </w:tc>
      </w:tr>
      <w:tr w:rsidR="0061555B" w:rsidRPr="00A14358" w14:paraId="62230848" w14:textId="77777777" w:rsidTr="0061555B">
        <w:trPr>
          <w:trHeight w:val="465"/>
        </w:trPr>
        <w:tc>
          <w:tcPr>
            <w:tcW w:w="2926" w:type="pct"/>
          </w:tcPr>
          <w:p w14:paraId="77B2D295" w14:textId="77777777" w:rsidR="004122E8" w:rsidRPr="003B7AC2" w:rsidRDefault="004122E8" w:rsidP="004E2425">
            <w:pPr>
              <w:spacing w:before="80" w:after="120"/>
              <w:rPr>
                <w:rFonts w:ascii="Arial" w:hAnsi="Arial" w:cs="Arial"/>
                <w:sz w:val="20"/>
                <w:szCs w:val="24"/>
              </w:rPr>
            </w:pPr>
            <w:r w:rsidRPr="003B7AC2">
              <w:rPr>
                <w:rFonts w:ascii="Arial" w:hAnsi="Arial" w:cs="Arial"/>
                <w:sz w:val="20"/>
                <w:szCs w:val="24"/>
              </w:rPr>
              <w:t>HIV testing and counseling</w:t>
            </w:r>
          </w:p>
        </w:tc>
        <w:tc>
          <w:tcPr>
            <w:tcW w:w="2074" w:type="pct"/>
          </w:tcPr>
          <w:p w14:paraId="224592F2" w14:textId="77777777" w:rsidR="004122E8" w:rsidRPr="003B7AC2" w:rsidRDefault="0061555B" w:rsidP="00A14358">
            <w:pPr>
              <w:spacing w:after="60"/>
              <w:rPr>
                <w:rFonts w:ascii="Arial" w:hAnsi="Arial" w:cs="Arial"/>
                <w:sz w:val="20"/>
                <w:szCs w:val="24"/>
              </w:rPr>
            </w:pPr>
            <w:r w:rsidRPr="003B7AC2">
              <w:rPr>
                <w:rFonts w:ascii="Arial" w:hAnsi="Arial" w:cs="Arial"/>
                <w:sz w:val="20"/>
                <w:szCs w:val="24"/>
              </w:rPr>
              <w:t>Strengthen nutritional counseling</w:t>
            </w:r>
          </w:p>
        </w:tc>
      </w:tr>
      <w:tr w:rsidR="004122E8" w:rsidRPr="00A14358" w14:paraId="35C823DE" w14:textId="77777777" w:rsidTr="00BA7161">
        <w:trPr>
          <w:trHeight w:val="465"/>
        </w:trPr>
        <w:tc>
          <w:tcPr>
            <w:tcW w:w="2926" w:type="pct"/>
          </w:tcPr>
          <w:p w14:paraId="75019F19" w14:textId="77777777" w:rsidR="004122E8" w:rsidRPr="003B7AC2" w:rsidRDefault="004122E8" w:rsidP="004E2425">
            <w:pPr>
              <w:spacing w:before="80" w:after="120"/>
              <w:rPr>
                <w:rFonts w:ascii="Arial" w:hAnsi="Arial" w:cs="Arial"/>
                <w:sz w:val="20"/>
                <w:szCs w:val="24"/>
              </w:rPr>
            </w:pPr>
            <w:r w:rsidRPr="003B7AC2">
              <w:rPr>
                <w:rFonts w:ascii="Arial" w:hAnsi="Arial" w:cs="Arial"/>
                <w:sz w:val="20"/>
                <w:szCs w:val="24"/>
              </w:rPr>
              <w:t>ART services</w:t>
            </w:r>
          </w:p>
        </w:tc>
        <w:tc>
          <w:tcPr>
            <w:tcW w:w="2074" w:type="pct"/>
          </w:tcPr>
          <w:p w14:paraId="5A418654" w14:textId="35F9E5D6" w:rsidR="0061555B" w:rsidRPr="003B7AC2" w:rsidRDefault="0061555B" w:rsidP="00A14358">
            <w:pPr>
              <w:spacing w:after="60"/>
              <w:rPr>
                <w:rFonts w:ascii="Arial" w:hAnsi="Arial" w:cs="Arial"/>
                <w:sz w:val="20"/>
                <w:szCs w:val="24"/>
              </w:rPr>
            </w:pPr>
            <w:r w:rsidRPr="003B7AC2">
              <w:rPr>
                <w:rFonts w:ascii="Arial" w:hAnsi="Arial" w:cs="Arial"/>
                <w:sz w:val="20"/>
                <w:szCs w:val="24"/>
              </w:rPr>
              <w:t>Strengthen correct classification</w:t>
            </w:r>
            <w:r w:rsidR="008E2F67">
              <w:rPr>
                <w:rFonts w:ascii="Arial" w:hAnsi="Arial" w:cs="Arial"/>
                <w:sz w:val="20"/>
                <w:szCs w:val="24"/>
              </w:rPr>
              <w:t xml:space="preserve"> of malnourished clients</w:t>
            </w:r>
          </w:p>
          <w:p w14:paraId="1ECB3549" w14:textId="77777777" w:rsidR="0061555B" w:rsidRPr="003B7AC2" w:rsidRDefault="0061555B">
            <w:pPr>
              <w:spacing w:after="60"/>
              <w:rPr>
                <w:rFonts w:ascii="Arial" w:hAnsi="Arial" w:cs="Arial"/>
                <w:sz w:val="20"/>
                <w:szCs w:val="24"/>
              </w:rPr>
            </w:pPr>
          </w:p>
          <w:p w14:paraId="74C7F327" w14:textId="77777777" w:rsidR="004122E8" w:rsidRPr="003B7AC2" w:rsidRDefault="0061555B">
            <w:pPr>
              <w:spacing w:after="60"/>
              <w:rPr>
                <w:rFonts w:ascii="Arial" w:hAnsi="Arial" w:cs="Arial"/>
                <w:sz w:val="20"/>
                <w:szCs w:val="24"/>
              </w:rPr>
            </w:pPr>
            <w:r w:rsidRPr="003B7AC2">
              <w:rPr>
                <w:rFonts w:ascii="Arial" w:hAnsi="Arial" w:cs="Arial"/>
                <w:sz w:val="20"/>
                <w:szCs w:val="24"/>
              </w:rPr>
              <w:t>Strengthen nutritional counseling</w:t>
            </w:r>
          </w:p>
        </w:tc>
      </w:tr>
      <w:tr w:rsidR="0061555B" w:rsidRPr="00A14358" w14:paraId="3F0E4683" w14:textId="77777777" w:rsidTr="0061555B">
        <w:trPr>
          <w:trHeight w:val="394"/>
        </w:trPr>
        <w:tc>
          <w:tcPr>
            <w:tcW w:w="2926" w:type="pct"/>
          </w:tcPr>
          <w:p w14:paraId="5A14C97F" w14:textId="77777777" w:rsidR="004122E8" w:rsidRPr="003B7AC2" w:rsidRDefault="004122E8" w:rsidP="004E2425">
            <w:pPr>
              <w:spacing w:after="120"/>
              <w:rPr>
                <w:rFonts w:ascii="Arial" w:hAnsi="Arial" w:cs="Arial"/>
                <w:sz w:val="20"/>
                <w:szCs w:val="24"/>
              </w:rPr>
            </w:pPr>
            <w:r w:rsidRPr="003B7AC2">
              <w:rPr>
                <w:rFonts w:ascii="Arial" w:hAnsi="Arial" w:cs="Arial"/>
                <w:sz w:val="20"/>
                <w:szCs w:val="24"/>
              </w:rPr>
              <w:t>Management of acute malnutrition</w:t>
            </w:r>
          </w:p>
        </w:tc>
        <w:tc>
          <w:tcPr>
            <w:tcW w:w="2074" w:type="pct"/>
          </w:tcPr>
          <w:p w14:paraId="6A8302C6" w14:textId="4EF315E9" w:rsidR="004122E8" w:rsidRPr="003B7AC2" w:rsidRDefault="0061555B" w:rsidP="00A14358">
            <w:pPr>
              <w:spacing w:after="60"/>
              <w:rPr>
                <w:rFonts w:ascii="Arial" w:hAnsi="Arial" w:cs="Arial"/>
                <w:sz w:val="20"/>
                <w:szCs w:val="24"/>
              </w:rPr>
            </w:pPr>
            <w:r w:rsidRPr="003B7AC2">
              <w:rPr>
                <w:rFonts w:ascii="Arial" w:hAnsi="Arial" w:cs="Arial"/>
                <w:sz w:val="20"/>
                <w:szCs w:val="24"/>
              </w:rPr>
              <w:t>Strengthen correct classification</w:t>
            </w:r>
            <w:r w:rsidR="008E2F67">
              <w:rPr>
                <w:rFonts w:ascii="Arial" w:hAnsi="Arial" w:cs="Arial"/>
                <w:sz w:val="20"/>
                <w:szCs w:val="24"/>
              </w:rPr>
              <w:t xml:space="preserve"> of malnourished clients</w:t>
            </w:r>
            <w:r w:rsidRPr="003B7AC2">
              <w:rPr>
                <w:rFonts w:ascii="Arial" w:hAnsi="Arial" w:cs="Arial"/>
                <w:sz w:val="20"/>
                <w:szCs w:val="24"/>
              </w:rPr>
              <w:t>, administration of specialized foods</w:t>
            </w:r>
          </w:p>
        </w:tc>
      </w:tr>
      <w:tr w:rsidR="0061555B" w:rsidRPr="00A14358" w14:paraId="277994B3" w14:textId="77777777" w:rsidTr="0061555B">
        <w:trPr>
          <w:trHeight w:val="394"/>
        </w:trPr>
        <w:tc>
          <w:tcPr>
            <w:tcW w:w="2926" w:type="pct"/>
          </w:tcPr>
          <w:p w14:paraId="21B3EE9A" w14:textId="77777777" w:rsidR="004122E8" w:rsidRPr="003B7AC2" w:rsidRDefault="004122E8" w:rsidP="004E2425">
            <w:pPr>
              <w:spacing w:after="120"/>
              <w:rPr>
                <w:rFonts w:ascii="Arial" w:hAnsi="Arial" w:cs="Arial"/>
                <w:sz w:val="20"/>
                <w:szCs w:val="24"/>
              </w:rPr>
            </w:pPr>
            <w:r w:rsidRPr="003B7AC2">
              <w:rPr>
                <w:rFonts w:ascii="Arial" w:hAnsi="Arial" w:cs="Arial"/>
                <w:sz w:val="20"/>
                <w:szCs w:val="24"/>
              </w:rPr>
              <w:t>Outreach/Community services</w:t>
            </w:r>
          </w:p>
        </w:tc>
        <w:tc>
          <w:tcPr>
            <w:tcW w:w="2074" w:type="pct"/>
          </w:tcPr>
          <w:p w14:paraId="0ED549B6" w14:textId="77777777" w:rsidR="004122E8" w:rsidRPr="003B7AC2" w:rsidRDefault="0061555B" w:rsidP="00A14358">
            <w:pPr>
              <w:spacing w:after="60"/>
              <w:rPr>
                <w:rFonts w:ascii="Arial" w:hAnsi="Arial" w:cs="Arial"/>
                <w:sz w:val="20"/>
                <w:szCs w:val="24"/>
              </w:rPr>
            </w:pPr>
            <w:r w:rsidRPr="003B7AC2">
              <w:rPr>
                <w:rFonts w:ascii="Arial" w:hAnsi="Arial" w:cs="Arial"/>
                <w:sz w:val="20"/>
                <w:szCs w:val="24"/>
              </w:rPr>
              <w:t>Strengthen nutritional assessment and counseling</w:t>
            </w:r>
          </w:p>
        </w:tc>
      </w:tr>
      <w:tr w:rsidR="0061555B" w:rsidRPr="00A14358" w14:paraId="4AABE062" w14:textId="77777777" w:rsidTr="0061555B">
        <w:trPr>
          <w:trHeight w:val="669"/>
        </w:trPr>
        <w:tc>
          <w:tcPr>
            <w:tcW w:w="2926" w:type="pct"/>
          </w:tcPr>
          <w:p w14:paraId="7E4A58BC" w14:textId="77777777" w:rsidR="004122E8" w:rsidRPr="003B7AC2" w:rsidRDefault="004122E8" w:rsidP="004E2425">
            <w:pPr>
              <w:spacing w:after="120"/>
              <w:rPr>
                <w:rFonts w:ascii="Arial" w:hAnsi="Arial" w:cs="Arial"/>
                <w:sz w:val="20"/>
                <w:szCs w:val="24"/>
              </w:rPr>
            </w:pPr>
            <w:r w:rsidRPr="003B7AC2">
              <w:rPr>
                <w:rFonts w:ascii="Arial" w:hAnsi="Arial" w:cs="Arial"/>
                <w:sz w:val="20"/>
                <w:szCs w:val="24"/>
              </w:rPr>
              <w:t>Referral between service delivery points</w:t>
            </w:r>
          </w:p>
        </w:tc>
        <w:tc>
          <w:tcPr>
            <w:tcW w:w="2074" w:type="pct"/>
          </w:tcPr>
          <w:p w14:paraId="053B2FF8" w14:textId="7959094E" w:rsidR="0061555B" w:rsidRPr="003B7AC2" w:rsidRDefault="0061555B" w:rsidP="008E2F67">
            <w:pPr>
              <w:spacing w:after="60"/>
              <w:rPr>
                <w:rFonts w:ascii="Arial" w:hAnsi="Arial" w:cs="Arial"/>
                <w:sz w:val="20"/>
                <w:szCs w:val="24"/>
              </w:rPr>
            </w:pPr>
            <w:r w:rsidRPr="003B7AC2">
              <w:rPr>
                <w:rFonts w:ascii="Arial" w:hAnsi="Arial" w:cs="Arial"/>
                <w:sz w:val="20"/>
                <w:szCs w:val="24"/>
              </w:rPr>
              <w:t>Strengthen correct classification</w:t>
            </w:r>
            <w:r w:rsidR="008E2F67">
              <w:rPr>
                <w:rFonts w:ascii="Arial" w:hAnsi="Arial" w:cs="Arial"/>
                <w:sz w:val="20"/>
                <w:szCs w:val="24"/>
              </w:rPr>
              <w:t xml:space="preserve"> of malnourished clients</w:t>
            </w:r>
          </w:p>
        </w:tc>
      </w:tr>
      <w:tr w:rsidR="0061555B" w:rsidRPr="00A14358" w14:paraId="42287074" w14:textId="77777777" w:rsidTr="00BA7161">
        <w:trPr>
          <w:trHeight w:val="669"/>
        </w:trPr>
        <w:tc>
          <w:tcPr>
            <w:tcW w:w="2926" w:type="pct"/>
          </w:tcPr>
          <w:p w14:paraId="3ECBFEA5" w14:textId="77777777" w:rsidR="0061555B" w:rsidRPr="003B7AC2" w:rsidRDefault="0061555B" w:rsidP="004E2425">
            <w:pPr>
              <w:spacing w:after="120"/>
              <w:rPr>
                <w:rFonts w:ascii="Arial" w:hAnsi="Arial" w:cs="Arial"/>
                <w:sz w:val="20"/>
                <w:szCs w:val="24"/>
              </w:rPr>
            </w:pPr>
            <w:r w:rsidRPr="003B7AC2">
              <w:rPr>
                <w:rFonts w:ascii="Arial" w:hAnsi="Arial" w:cs="Arial"/>
                <w:sz w:val="20"/>
                <w:szCs w:val="24"/>
              </w:rPr>
              <w:t>In-</w:t>
            </w:r>
            <w:r w:rsidR="001E66E1" w:rsidRPr="003B7AC2">
              <w:rPr>
                <w:rFonts w:ascii="Arial" w:hAnsi="Arial" w:cs="Arial"/>
                <w:sz w:val="20"/>
                <w:szCs w:val="24"/>
              </w:rPr>
              <w:t>p</w:t>
            </w:r>
            <w:r w:rsidRPr="003B7AC2">
              <w:rPr>
                <w:rFonts w:ascii="Arial" w:hAnsi="Arial" w:cs="Arial"/>
                <w:sz w:val="20"/>
                <w:szCs w:val="24"/>
              </w:rPr>
              <w:t>atient services</w:t>
            </w:r>
          </w:p>
        </w:tc>
        <w:tc>
          <w:tcPr>
            <w:tcW w:w="2074" w:type="pct"/>
          </w:tcPr>
          <w:p w14:paraId="32F4E120" w14:textId="67C6E43A" w:rsidR="0061555B" w:rsidRPr="003B7AC2" w:rsidRDefault="0061555B" w:rsidP="00A14358">
            <w:pPr>
              <w:spacing w:after="60"/>
              <w:rPr>
                <w:rFonts w:ascii="Arial" w:hAnsi="Arial" w:cs="Arial"/>
                <w:sz w:val="20"/>
                <w:szCs w:val="24"/>
              </w:rPr>
            </w:pPr>
            <w:r w:rsidRPr="003B7AC2">
              <w:rPr>
                <w:rFonts w:ascii="Arial" w:hAnsi="Arial" w:cs="Arial"/>
                <w:sz w:val="20"/>
                <w:szCs w:val="24"/>
              </w:rPr>
              <w:t>Strengthen correct classification</w:t>
            </w:r>
            <w:r w:rsidR="008E2F67">
              <w:rPr>
                <w:rFonts w:ascii="Arial" w:hAnsi="Arial" w:cs="Arial"/>
                <w:sz w:val="20"/>
                <w:szCs w:val="24"/>
              </w:rPr>
              <w:t xml:space="preserve"> of malnourished clients</w:t>
            </w:r>
          </w:p>
          <w:p w14:paraId="776D52A7" w14:textId="77777777" w:rsidR="0061555B" w:rsidRPr="003B7AC2" w:rsidRDefault="0061555B">
            <w:pPr>
              <w:spacing w:after="60"/>
              <w:rPr>
                <w:rFonts w:ascii="Arial" w:hAnsi="Arial" w:cs="Arial"/>
                <w:sz w:val="20"/>
                <w:szCs w:val="24"/>
              </w:rPr>
            </w:pPr>
          </w:p>
          <w:p w14:paraId="3808BC31" w14:textId="76D4FB51" w:rsidR="0061555B" w:rsidRPr="003B7AC2" w:rsidRDefault="0061555B">
            <w:pPr>
              <w:spacing w:after="60"/>
              <w:rPr>
                <w:rFonts w:ascii="Arial" w:hAnsi="Arial" w:cs="Arial"/>
                <w:sz w:val="20"/>
                <w:szCs w:val="24"/>
              </w:rPr>
            </w:pPr>
            <w:r w:rsidRPr="003B7AC2">
              <w:rPr>
                <w:rFonts w:ascii="Arial" w:hAnsi="Arial" w:cs="Arial"/>
                <w:sz w:val="20"/>
                <w:szCs w:val="24"/>
              </w:rPr>
              <w:t xml:space="preserve">Strengthen </w:t>
            </w:r>
            <w:r w:rsidR="008E2F67">
              <w:rPr>
                <w:rFonts w:ascii="Arial" w:hAnsi="Arial" w:cs="Arial"/>
                <w:sz w:val="20"/>
                <w:szCs w:val="24"/>
              </w:rPr>
              <w:t xml:space="preserve">nutritional </w:t>
            </w:r>
            <w:r w:rsidRPr="003B7AC2">
              <w:rPr>
                <w:rFonts w:ascii="Arial" w:hAnsi="Arial" w:cs="Arial"/>
                <w:sz w:val="20"/>
                <w:szCs w:val="24"/>
              </w:rPr>
              <w:t>counseling during discharge</w:t>
            </w:r>
          </w:p>
        </w:tc>
      </w:tr>
    </w:tbl>
    <w:p w14:paraId="246EE503" w14:textId="77777777" w:rsidR="004122E8" w:rsidRPr="00A14358" w:rsidRDefault="004122E8" w:rsidP="003B7AC2">
      <w:pPr>
        <w:spacing w:after="0" w:line="240" w:lineRule="auto"/>
        <w:rPr>
          <w:rFonts w:ascii="Times New Roman" w:hAnsi="Times New Roman" w:cs="Times New Roman"/>
          <w:b/>
          <w:sz w:val="24"/>
          <w:szCs w:val="24"/>
          <w:shd w:val="clear" w:color="auto" w:fill="FFFFFF"/>
        </w:rPr>
      </w:pPr>
    </w:p>
    <w:p w14:paraId="4D5479E2" w14:textId="77777777" w:rsidR="00074B35" w:rsidRPr="00A14358" w:rsidRDefault="0061555B" w:rsidP="004E2425">
      <w:pPr>
        <w:spacing w:after="240" w:line="240" w:lineRule="auto"/>
        <w:rPr>
          <w:rFonts w:ascii="Times New Roman" w:eastAsia="Calibri" w:hAnsi="Times New Roman" w:cs="Times New Roman"/>
          <w:sz w:val="24"/>
          <w:szCs w:val="24"/>
        </w:rPr>
      </w:pPr>
      <w:r w:rsidRPr="00A14358">
        <w:rPr>
          <w:rFonts w:ascii="Times New Roman" w:eastAsia="Calibri" w:hAnsi="Times New Roman" w:cs="Times New Roman"/>
          <w:sz w:val="24"/>
          <w:szCs w:val="24"/>
        </w:rPr>
        <w:t xml:space="preserve">The </w:t>
      </w:r>
      <w:r w:rsidR="006B66AC" w:rsidRPr="00A14358">
        <w:rPr>
          <w:rFonts w:ascii="Times New Roman" w:eastAsia="Calibri" w:hAnsi="Times New Roman" w:cs="Times New Roman"/>
          <w:sz w:val="24"/>
          <w:szCs w:val="24"/>
        </w:rPr>
        <w:t xml:space="preserve">package </w:t>
      </w:r>
      <w:r w:rsidR="009A5146" w:rsidRPr="00A14358">
        <w:rPr>
          <w:rFonts w:ascii="Times New Roman" w:eastAsia="Calibri" w:hAnsi="Times New Roman" w:cs="Times New Roman"/>
          <w:sz w:val="24"/>
          <w:szCs w:val="24"/>
        </w:rPr>
        <w:t xml:space="preserve">has </w:t>
      </w:r>
      <w:r w:rsidR="006B66AC" w:rsidRPr="00A14358">
        <w:rPr>
          <w:rFonts w:ascii="Times New Roman" w:eastAsia="Calibri" w:hAnsi="Times New Roman" w:cs="Times New Roman"/>
          <w:sz w:val="24"/>
          <w:szCs w:val="24"/>
        </w:rPr>
        <w:t>also taken into consideration the needs for</w:t>
      </w:r>
      <w:r w:rsidR="009A5146" w:rsidRPr="00A14358">
        <w:rPr>
          <w:rFonts w:ascii="Times New Roman" w:eastAsia="Calibri" w:hAnsi="Times New Roman" w:cs="Times New Roman"/>
          <w:sz w:val="24"/>
          <w:szCs w:val="24"/>
        </w:rPr>
        <w:t xml:space="preserve"> resource</w:t>
      </w:r>
      <w:r w:rsidR="00DC32BA" w:rsidRPr="00A14358">
        <w:rPr>
          <w:rFonts w:ascii="Times New Roman" w:eastAsia="Calibri" w:hAnsi="Times New Roman" w:cs="Times New Roman"/>
          <w:sz w:val="24"/>
          <w:szCs w:val="24"/>
        </w:rPr>
        <w:t>-</w:t>
      </w:r>
      <w:r w:rsidR="009A5146" w:rsidRPr="00A14358">
        <w:rPr>
          <w:rFonts w:ascii="Times New Roman" w:eastAsia="Calibri" w:hAnsi="Times New Roman" w:cs="Times New Roman"/>
          <w:sz w:val="24"/>
          <w:szCs w:val="24"/>
        </w:rPr>
        <w:t xml:space="preserve">constrained settings, </w:t>
      </w:r>
      <w:r w:rsidR="006B66AC" w:rsidRPr="00A14358">
        <w:rPr>
          <w:rFonts w:ascii="Times New Roman" w:eastAsia="Calibri" w:hAnsi="Times New Roman" w:cs="Times New Roman"/>
          <w:sz w:val="24"/>
          <w:szCs w:val="24"/>
        </w:rPr>
        <w:t xml:space="preserve">where </w:t>
      </w:r>
      <w:r w:rsidR="009A5146" w:rsidRPr="00A14358">
        <w:rPr>
          <w:rFonts w:ascii="Times New Roman" w:eastAsia="Calibri" w:hAnsi="Times New Roman" w:cs="Times New Roman"/>
          <w:sz w:val="24"/>
          <w:szCs w:val="24"/>
        </w:rPr>
        <w:t>mother</w:t>
      </w:r>
      <w:r w:rsidR="006B66AC" w:rsidRPr="00A14358">
        <w:rPr>
          <w:rFonts w:ascii="Times New Roman" w:eastAsia="Calibri" w:hAnsi="Times New Roman" w:cs="Times New Roman"/>
          <w:sz w:val="24"/>
          <w:szCs w:val="24"/>
        </w:rPr>
        <w:t xml:space="preserve">s are unable to </w:t>
      </w:r>
      <w:r w:rsidR="009A5146" w:rsidRPr="00A14358">
        <w:rPr>
          <w:rFonts w:ascii="Times New Roman" w:eastAsia="Calibri" w:hAnsi="Times New Roman" w:cs="Times New Roman"/>
          <w:sz w:val="24"/>
          <w:szCs w:val="24"/>
        </w:rPr>
        <w:t>attend ANC early in pr</w:t>
      </w:r>
      <w:r w:rsidR="006B66AC" w:rsidRPr="00A14358">
        <w:rPr>
          <w:rFonts w:ascii="Times New Roman" w:eastAsia="Calibri" w:hAnsi="Times New Roman" w:cs="Times New Roman"/>
          <w:sz w:val="24"/>
          <w:szCs w:val="24"/>
        </w:rPr>
        <w:t xml:space="preserve">egnancy </w:t>
      </w:r>
      <w:r w:rsidR="009A5146" w:rsidRPr="00A14358">
        <w:rPr>
          <w:rFonts w:ascii="Times New Roman" w:eastAsia="Calibri" w:hAnsi="Times New Roman" w:cs="Times New Roman"/>
          <w:sz w:val="24"/>
          <w:szCs w:val="24"/>
        </w:rPr>
        <w:t xml:space="preserve">and are unlikely to </w:t>
      </w:r>
      <w:r w:rsidR="006B66AC" w:rsidRPr="00A14358">
        <w:rPr>
          <w:rFonts w:ascii="Times New Roman" w:eastAsia="Calibri" w:hAnsi="Times New Roman" w:cs="Times New Roman"/>
          <w:sz w:val="24"/>
          <w:szCs w:val="24"/>
        </w:rPr>
        <w:t xml:space="preserve">continue </w:t>
      </w:r>
      <w:r w:rsidR="009A5146" w:rsidRPr="00A14358">
        <w:rPr>
          <w:rFonts w:ascii="Times New Roman" w:eastAsia="Calibri" w:hAnsi="Times New Roman" w:cs="Times New Roman"/>
          <w:sz w:val="24"/>
          <w:szCs w:val="24"/>
        </w:rPr>
        <w:t>on a monthly basis from the sec</w:t>
      </w:r>
      <w:r w:rsidR="004C3AF4" w:rsidRPr="00A14358">
        <w:rPr>
          <w:rFonts w:ascii="Times New Roman" w:eastAsia="Calibri" w:hAnsi="Times New Roman" w:cs="Times New Roman"/>
          <w:sz w:val="24"/>
          <w:szCs w:val="24"/>
        </w:rPr>
        <w:t>ond trimester</w:t>
      </w:r>
      <w:r w:rsidR="00DC32BA" w:rsidRPr="00A14358">
        <w:rPr>
          <w:rFonts w:ascii="Times New Roman" w:eastAsia="Calibri" w:hAnsi="Times New Roman" w:cs="Times New Roman"/>
          <w:sz w:val="24"/>
          <w:szCs w:val="24"/>
        </w:rPr>
        <w:t>. For examples,</w:t>
      </w:r>
      <w:r w:rsidR="004C3AF4" w:rsidRPr="00A14358">
        <w:rPr>
          <w:rFonts w:ascii="Times New Roman" w:eastAsia="Calibri" w:hAnsi="Times New Roman" w:cs="Times New Roman"/>
          <w:sz w:val="24"/>
          <w:szCs w:val="24"/>
        </w:rPr>
        <w:t xml:space="preserve"> </w:t>
      </w:r>
      <w:r w:rsidR="009A5146" w:rsidRPr="00A14358">
        <w:rPr>
          <w:rFonts w:ascii="Times New Roman" w:eastAsia="Calibri" w:hAnsi="Times New Roman" w:cs="Times New Roman"/>
          <w:sz w:val="24"/>
          <w:szCs w:val="24"/>
        </w:rPr>
        <w:t>81</w:t>
      </w:r>
      <w:r w:rsidR="00DC32BA" w:rsidRPr="00A14358">
        <w:rPr>
          <w:rFonts w:ascii="Times New Roman" w:eastAsia="Calibri" w:hAnsi="Times New Roman" w:cs="Times New Roman"/>
          <w:sz w:val="24"/>
          <w:szCs w:val="24"/>
        </w:rPr>
        <w:t xml:space="preserve"> percent </w:t>
      </w:r>
      <w:r w:rsidR="009A5146" w:rsidRPr="00A14358">
        <w:rPr>
          <w:rFonts w:ascii="Times New Roman" w:eastAsia="Calibri" w:hAnsi="Times New Roman" w:cs="Times New Roman"/>
          <w:sz w:val="24"/>
          <w:szCs w:val="24"/>
        </w:rPr>
        <w:t xml:space="preserve">of </w:t>
      </w:r>
      <w:r w:rsidR="00DC32BA" w:rsidRPr="00A14358">
        <w:rPr>
          <w:rFonts w:ascii="Times New Roman" w:eastAsia="Calibri" w:hAnsi="Times New Roman" w:cs="Times New Roman"/>
          <w:sz w:val="24"/>
          <w:szCs w:val="24"/>
        </w:rPr>
        <w:t xml:space="preserve">women </w:t>
      </w:r>
      <w:r w:rsidR="009A5146" w:rsidRPr="00A14358">
        <w:rPr>
          <w:rFonts w:ascii="Times New Roman" w:eastAsia="Calibri" w:hAnsi="Times New Roman" w:cs="Times New Roman"/>
          <w:sz w:val="24"/>
          <w:szCs w:val="24"/>
        </w:rPr>
        <w:t>attend ANC at least once during their pregnancy</w:t>
      </w:r>
      <w:r w:rsidR="00DC32BA" w:rsidRPr="00A14358">
        <w:rPr>
          <w:rFonts w:ascii="Times New Roman" w:eastAsia="Calibri" w:hAnsi="Times New Roman" w:cs="Times New Roman"/>
          <w:sz w:val="24"/>
          <w:szCs w:val="24"/>
        </w:rPr>
        <w:t xml:space="preserve">, but </w:t>
      </w:r>
      <w:r w:rsidR="009A5146" w:rsidRPr="00A14358">
        <w:rPr>
          <w:rFonts w:ascii="Times New Roman" w:eastAsia="Calibri" w:hAnsi="Times New Roman" w:cs="Times New Roman"/>
          <w:sz w:val="24"/>
          <w:szCs w:val="24"/>
        </w:rPr>
        <w:t>67</w:t>
      </w:r>
      <w:r w:rsidR="00DC32BA" w:rsidRPr="00A14358">
        <w:rPr>
          <w:rFonts w:ascii="Times New Roman" w:eastAsia="Calibri" w:hAnsi="Times New Roman" w:cs="Times New Roman"/>
          <w:sz w:val="24"/>
          <w:szCs w:val="24"/>
        </w:rPr>
        <w:t xml:space="preserve"> percent</w:t>
      </w:r>
      <w:r w:rsidR="009A5146" w:rsidRPr="00A14358">
        <w:rPr>
          <w:rFonts w:ascii="Times New Roman" w:eastAsia="Calibri" w:hAnsi="Times New Roman" w:cs="Times New Roman"/>
          <w:sz w:val="24"/>
          <w:szCs w:val="24"/>
        </w:rPr>
        <w:t xml:space="preserve"> make up to four visits</w:t>
      </w:r>
      <w:r w:rsidR="00DC32BA" w:rsidRPr="00A14358">
        <w:rPr>
          <w:rFonts w:ascii="Times New Roman" w:eastAsia="Calibri" w:hAnsi="Times New Roman" w:cs="Times New Roman"/>
          <w:sz w:val="24"/>
          <w:szCs w:val="24"/>
        </w:rPr>
        <w:t>.</w:t>
      </w:r>
      <w:r w:rsidR="009A5146" w:rsidRPr="00A14358">
        <w:rPr>
          <w:rStyle w:val="FootnoteReference"/>
          <w:rFonts w:ascii="Times New Roman" w:eastAsia="Calibri" w:hAnsi="Times New Roman" w:cs="Times New Roman"/>
          <w:sz w:val="24"/>
          <w:szCs w:val="24"/>
        </w:rPr>
        <w:footnoteReference w:id="20"/>
      </w:r>
      <w:r w:rsidR="009A5146" w:rsidRPr="00A14358">
        <w:rPr>
          <w:rFonts w:ascii="Times New Roman" w:eastAsia="Calibri" w:hAnsi="Times New Roman" w:cs="Times New Roman"/>
          <w:sz w:val="24"/>
          <w:szCs w:val="24"/>
        </w:rPr>
        <w:t xml:space="preserve"> Therefore</w:t>
      </w:r>
      <w:r w:rsidR="00DC32BA" w:rsidRPr="00A14358">
        <w:rPr>
          <w:rFonts w:ascii="Times New Roman" w:eastAsia="Calibri" w:hAnsi="Times New Roman" w:cs="Times New Roman"/>
          <w:sz w:val="24"/>
          <w:szCs w:val="24"/>
        </w:rPr>
        <w:t>,</w:t>
      </w:r>
      <w:r w:rsidR="009A5146" w:rsidRPr="00A14358">
        <w:rPr>
          <w:rFonts w:ascii="Times New Roman" w:eastAsia="Calibri" w:hAnsi="Times New Roman" w:cs="Times New Roman"/>
          <w:sz w:val="24"/>
          <w:szCs w:val="24"/>
        </w:rPr>
        <w:t xml:space="preserve"> some of the activities at the different stages have been merged for more effectiveness depending on the stage </w:t>
      </w:r>
      <w:r w:rsidR="00DC32BA" w:rsidRPr="00A14358">
        <w:rPr>
          <w:rFonts w:ascii="Times New Roman" w:eastAsia="Calibri" w:hAnsi="Times New Roman" w:cs="Times New Roman"/>
          <w:sz w:val="24"/>
          <w:szCs w:val="24"/>
        </w:rPr>
        <w:t>at which a woman presents herself for ANC.</w:t>
      </w:r>
      <w:r w:rsidR="009A5146" w:rsidRPr="00A14358">
        <w:rPr>
          <w:rFonts w:ascii="Times New Roman" w:eastAsia="Calibri" w:hAnsi="Times New Roman" w:cs="Times New Roman"/>
          <w:sz w:val="24"/>
          <w:szCs w:val="24"/>
        </w:rPr>
        <w:t xml:space="preserve"> </w:t>
      </w:r>
    </w:p>
    <w:p w14:paraId="3CD4AC1E" w14:textId="77777777" w:rsidR="00074B35" w:rsidRPr="00A14358" w:rsidRDefault="00DC32BA" w:rsidP="004E2425">
      <w:pPr>
        <w:spacing w:after="240" w:line="240" w:lineRule="auto"/>
        <w:rPr>
          <w:rFonts w:ascii="Times New Roman" w:eastAsia="Calibri" w:hAnsi="Times New Roman" w:cs="Times New Roman"/>
          <w:sz w:val="24"/>
          <w:szCs w:val="24"/>
        </w:rPr>
      </w:pPr>
      <w:r w:rsidRPr="00A14358">
        <w:rPr>
          <w:rFonts w:ascii="Times New Roman" w:eastAsia="Calibri" w:hAnsi="Times New Roman" w:cs="Times New Roman"/>
          <w:sz w:val="24"/>
          <w:szCs w:val="24"/>
        </w:rPr>
        <w:t xml:space="preserve">In order to ensure integration into existing structures, relevant </w:t>
      </w:r>
      <w:r w:rsidR="008675AD" w:rsidRPr="00A14358">
        <w:rPr>
          <w:rFonts w:ascii="Times New Roman" w:eastAsia="Calibri" w:hAnsi="Times New Roman" w:cs="Times New Roman"/>
          <w:sz w:val="24"/>
          <w:szCs w:val="24"/>
        </w:rPr>
        <w:t>areas of existing protocols were incorporated in the package</w:t>
      </w:r>
      <w:r w:rsidRPr="00A14358">
        <w:rPr>
          <w:rFonts w:ascii="Times New Roman" w:eastAsia="Calibri" w:hAnsi="Times New Roman" w:cs="Times New Roman"/>
          <w:sz w:val="24"/>
          <w:szCs w:val="24"/>
        </w:rPr>
        <w:t xml:space="preserve">—e.g., </w:t>
      </w:r>
      <w:r w:rsidR="008675AD" w:rsidRPr="00A14358">
        <w:rPr>
          <w:rFonts w:ascii="Times New Roman" w:eastAsia="Calibri" w:hAnsi="Times New Roman" w:cs="Times New Roman"/>
          <w:sz w:val="24"/>
          <w:szCs w:val="24"/>
        </w:rPr>
        <w:t>the Partnership for Maternal, Newborn and Child Health tool</w:t>
      </w:r>
      <w:r w:rsidRPr="00A14358">
        <w:rPr>
          <w:rFonts w:ascii="Times New Roman" w:eastAsia="Calibri" w:hAnsi="Times New Roman" w:cs="Times New Roman"/>
          <w:sz w:val="24"/>
          <w:szCs w:val="24"/>
        </w:rPr>
        <w:t>,</w:t>
      </w:r>
      <w:r w:rsidR="008675AD" w:rsidRPr="00A14358">
        <w:rPr>
          <w:rFonts w:ascii="Times New Roman" w:eastAsia="Calibri" w:hAnsi="Times New Roman" w:cs="Times New Roman"/>
          <w:sz w:val="24"/>
          <w:szCs w:val="24"/>
        </w:rPr>
        <w:t xml:space="preserve"> which addresses ways to strengthen service provision. Moreover, </w:t>
      </w:r>
      <w:r w:rsidRPr="00A14358">
        <w:rPr>
          <w:rFonts w:ascii="Times New Roman" w:eastAsia="Calibri" w:hAnsi="Times New Roman" w:cs="Times New Roman"/>
          <w:sz w:val="24"/>
          <w:szCs w:val="24"/>
        </w:rPr>
        <w:t xml:space="preserve">the minimum package </w:t>
      </w:r>
      <w:r w:rsidRPr="00A14358">
        <w:rPr>
          <w:rFonts w:ascii="Times New Roman" w:eastAsia="Calibri" w:hAnsi="Times New Roman" w:cs="Times New Roman"/>
          <w:sz w:val="24"/>
          <w:szCs w:val="24"/>
        </w:rPr>
        <w:lastRenderedPageBreak/>
        <w:t xml:space="preserve">recommends </w:t>
      </w:r>
      <w:r w:rsidR="008675AD" w:rsidRPr="00A14358">
        <w:rPr>
          <w:rFonts w:ascii="Times New Roman" w:eastAsia="Calibri" w:hAnsi="Times New Roman" w:cs="Times New Roman"/>
          <w:sz w:val="24"/>
          <w:szCs w:val="24"/>
        </w:rPr>
        <w:t xml:space="preserve">tools/job aids at each service delivery point and specifies whether they are specifically </w:t>
      </w:r>
      <w:r w:rsidRPr="00A14358">
        <w:rPr>
          <w:rFonts w:ascii="Times New Roman" w:eastAsia="Calibri" w:hAnsi="Times New Roman" w:cs="Times New Roman"/>
          <w:sz w:val="24"/>
          <w:szCs w:val="24"/>
        </w:rPr>
        <w:t xml:space="preserve">meant </w:t>
      </w:r>
      <w:r w:rsidR="008675AD" w:rsidRPr="00A14358">
        <w:rPr>
          <w:rFonts w:ascii="Times New Roman" w:eastAsia="Calibri" w:hAnsi="Times New Roman" w:cs="Times New Roman"/>
          <w:sz w:val="24"/>
          <w:szCs w:val="24"/>
        </w:rPr>
        <w:t xml:space="preserve">for health workers as counseling tools or </w:t>
      </w:r>
      <w:r w:rsidRPr="00A14358">
        <w:rPr>
          <w:rFonts w:ascii="Times New Roman" w:eastAsia="Calibri" w:hAnsi="Times New Roman" w:cs="Times New Roman"/>
          <w:sz w:val="24"/>
          <w:szCs w:val="24"/>
        </w:rPr>
        <w:t xml:space="preserve">also </w:t>
      </w:r>
      <w:r w:rsidR="008675AD" w:rsidRPr="00A14358">
        <w:rPr>
          <w:rFonts w:ascii="Times New Roman" w:eastAsia="Calibri" w:hAnsi="Times New Roman" w:cs="Times New Roman"/>
          <w:sz w:val="24"/>
          <w:szCs w:val="24"/>
        </w:rPr>
        <w:t xml:space="preserve">for health education in group </w:t>
      </w:r>
      <w:r w:rsidRPr="00A14358">
        <w:rPr>
          <w:rFonts w:ascii="Times New Roman" w:eastAsia="Calibri" w:hAnsi="Times New Roman" w:cs="Times New Roman"/>
          <w:sz w:val="24"/>
          <w:szCs w:val="24"/>
        </w:rPr>
        <w:t>settings</w:t>
      </w:r>
      <w:r w:rsidR="008675AD" w:rsidRPr="00A14358">
        <w:rPr>
          <w:rFonts w:ascii="Times New Roman" w:eastAsia="Calibri" w:hAnsi="Times New Roman" w:cs="Times New Roman"/>
          <w:sz w:val="24"/>
          <w:szCs w:val="24"/>
        </w:rPr>
        <w:t xml:space="preserve">. </w:t>
      </w:r>
      <w:r w:rsidRPr="00A14358">
        <w:rPr>
          <w:rFonts w:ascii="Times New Roman" w:eastAsia="Calibri" w:hAnsi="Times New Roman" w:cs="Times New Roman"/>
          <w:sz w:val="24"/>
          <w:szCs w:val="24"/>
        </w:rPr>
        <w:t>T</w:t>
      </w:r>
      <w:r w:rsidR="008675AD" w:rsidRPr="00A14358">
        <w:rPr>
          <w:rFonts w:ascii="Times New Roman" w:eastAsia="Calibri" w:hAnsi="Times New Roman" w:cs="Times New Roman"/>
          <w:sz w:val="24"/>
          <w:szCs w:val="24"/>
        </w:rPr>
        <w:t>ake</w:t>
      </w:r>
      <w:r w:rsidRPr="00A14358">
        <w:rPr>
          <w:rFonts w:ascii="Times New Roman" w:eastAsia="Calibri" w:hAnsi="Times New Roman" w:cs="Times New Roman"/>
          <w:sz w:val="24"/>
          <w:szCs w:val="24"/>
        </w:rPr>
        <w:t>-</w:t>
      </w:r>
      <w:r w:rsidR="008675AD" w:rsidRPr="00A14358">
        <w:rPr>
          <w:rFonts w:ascii="Times New Roman" w:eastAsia="Calibri" w:hAnsi="Times New Roman" w:cs="Times New Roman"/>
          <w:sz w:val="24"/>
          <w:szCs w:val="24"/>
        </w:rPr>
        <w:t xml:space="preserve">home materials </w:t>
      </w:r>
      <w:r w:rsidRPr="00A14358">
        <w:rPr>
          <w:rFonts w:ascii="Times New Roman" w:eastAsia="Calibri" w:hAnsi="Times New Roman" w:cs="Times New Roman"/>
          <w:sz w:val="24"/>
          <w:szCs w:val="24"/>
        </w:rPr>
        <w:t xml:space="preserve">for clients seeking health services </w:t>
      </w:r>
      <w:r w:rsidR="008675AD" w:rsidRPr="00A14358">
        <w:rPr>
          <w:rFonts w:ascii="Times New Roman" w:eastAsia="Calibri" w:hAnsi="Times New Roman" w:cs="Times New Roman"/>
          <w:sz w:val="24"/>
          <w:szCs w:val="24"/>
        </w:rPr>
        <w:t xml:space="preserve">at the different </w:t>
      </w:r>
      <w:r w:rsidRPr="00A14358">
        <w:rPr>
          <w:rFonts w:ascii="Times New Roman" w:eastAsia="Calibri" w:hAnsi="Times New Roman" w:cs="Times New Roman"/>
          <w:sz w:val="24"/>
          <w:szCs w:val="24"/>
        </w:rPr>
        <w:t xml:space="preserve">service delivery </w:t>
      </w:r>
      <w:r w:rsidR="008675AD" w:rsidRPr="00A14358">
        <w:rPr>
          <w:rFonts w:ascii="Times New Roman" w:eastAsia="Calibri" w:hAnsi="Times New Roman" w:cs="Times New Roman"/>
          <w:sz w:val="24"/>
          <w:szCs w:val="24"/>
        </w:rPr>
        <w:t xml:space="preserve">points are also specified. </w:t>
      </w:r>
      <w:r w:rsidR="004C3AF4" w:rsidRPr="00A14358">
        <w:rPr>
          <w:rFonts w:ascii="Times New Roman" w:eastAsia="Calibri" w:hAnsi="Times New Roman" w:cs="Times New Roman"/>
          <w:sz w:val="24"/>
          <w:szCs w:val="24"/>
        </w:rPr>
        <w:t xml:space="preserve">The contact points in the package include </w:t>
      </w:r>
      <w:r w:rsidR="009A5146" w:rsidRPr="00A14358">
        <w:rPr>
          <w:rFonts w:ascii="Times New Roman" w:eastAsia="Calibri" w:hAnsi="Times New Roman" w:cs="Times New Roman"/>
          <w:sz w:val="24"/>
          <w:szCs w:val="24"/>
        </w:rPr>
        <w:t xml:space="preserve">the visit stage, </w:t>
      </w:r>
      <w:r w:rsidRPr="00A14358">
        <w:rPr>
          <w:rFonts w:ascii="Times New Roman" w:eastAsia="Calibri" w:hAnsi="Times New Roman" w:cs="Times New Roman"/>
          <w:sz w:val="24"/>
          <w:szCs w:val="24"/>
        </w:rPr>
        <w:t xml:space="preserve">the kind of </w:t>
      </w:r>
      <w:r w:rsidR="009A5146" w:rsidRPr="00A14358">
        <w:rPr>
          <w:rFonts w:ascii="Times New Roman" w:eastAsia="Calibri" w:hAnsi="Times New Roman" w:cs="Times New Roman"/>
          <w:sz w:val="24"/>
          <w:szCs w:val="24"/>
        </w:rPr>
        <w:t xml:space="preserve">services </w:t>
      </w:r>
      <w:r w:rsidRPr="00A14358">
        <w:rPr>
          <w:rFonts w:ascii="Times New Roman" w:eastAsia="Calibri" w:hAnsi="Times New Roman" w:cs="Times New Roman"/>
          <w:sz w:val="24"/>
          <w:szCs w:val="24"/>
        </w:rPr>
        <w:t xml:space="preserve">that </w:t>
      </w:r>
      <w:r w:rsidR="009A5146" w:rsidRPr="00A14358">
        <w:rPr>
          <w:rFonts w:ascii="Times New Roman" w:eastAsia="Calibri" w:hAnsi="Times New Roman" w:cs="Times New Roman"/>
          <w:sz w:val="24"/>
          <w:szCs w:val="24"/>
        </w:rPr>
        <w:t xml:space="preserve">should be provided, </w:t>
      </w:r>
      <w:r w:rsidR="004C3AF4" w:rsidRPr="00A14358">
        <w:rPr>
          <w:rFonts w:ascii="Times New Roman" w:eastAsia="Calibri" w:hAnsi="Times New Roman" w:cs="Times New Roman"/>
          <w:sz w:val="24"/>
          <w:szCs w:val="24"/>
        </w:rPr>
        <w:t>task</w:t>
      </w:r>
      <w:r w:rsidRPr="00A14358">
        <w:rPr>
          <w:rFonts w:ascii="Times New Roman" w:eastAsia="Calibri" w:hAnsi="Times New Roman" w:cs="Times New Roman"/>
          <w:sz w:val="24"/>
          <w:szCs w:val="24"/>
        </w:rPr>
        <w:t>-</w:t>
      </w:r>
      <w:r w:rsidR="004C3AF4" w:rsidRPr="00A14358">
        <w:rPr>
          <w:rFonts w:ascii="Times New Roman" w:eastAsia="Calibri" w:hAnsi="Times New Roman" w:cs="Times New Roman"/>
          <w:sz w:val="24"/>
          <w:szCs w:val="24"/>
        </w:rPr>
        <w:t>sharing</w:t>
      </w:r>
      <w:r w:rsidR="009A5146" w:rsidRPr="00A14358">
        <w:rPr>
          <w:rFonts w:ascii="Times New Roman" w:eastAsia="Calibri" w:hAnsi="Times New Roman" w:cs="Times New Roman"/>
          <w:sz w:val="24"/>
          <w:szCs w:val="24"/>
        </w:rPr>
        <w:t xml:space="preserve"> suggestion</w:t>
      </w:r>
      <w:r w:rsidRPr="00A14358">
        <w:rPr>
          <w:rFonts w:ascii="Times New Roman" w:eastAsia="Calibri" w:hAnsi="Times New Roman" w:cs="Times New Roman"/>
          <w:sz w:val="24"/>
          <w:szCs w:val="24"/>
        </w:rPr>
        <w:t>s</w:t>
      </w:r>
      <w:r w:rsidR="009A5146" w:rsidRPr="00A14358">
        <w:rPr>
          <w:rFonts w:ascii="Times New Roman" w:eastAsia="Calibri" w:hAnsi="Times New Roman" w:cs="Times New Roman"/>
          <w:sz w:val="24"/>
          <w:szCs w:val="24"/>
        </w:rPr>
        <w:t xml:space="preserve"> in light of ongoing </w:t>
      </w:r>
      <w:r w:rsidRPr="00A14358">
        <w:rPr>
          <w:rStyle w:val="apple-converted-space"/>
          <w:rFonts w:ascii="Times New Roman" w:hAnsi="Times New Roman" w:cs="Times New Roman"/>
          <w:sz w:val="24"/>
          <w:szCs w:val="24"/>
          <w:shd w:val="clear" w:color="auto" w:fill="FFFFFF"/>
        </w:rPr>
        <w:t>nurse initiated and managed antiretroviral treatment (</w:t>
      </w:r>
      <w:r w:rsidR="009A5146" w:rsidRPr="00A14358">
        <w:rPr>
          <w:rFonts w:ascii="Times New Roman" w:eastAsia="Calibri" w:hAnsi="Times New Roman" w:cs="Times New Roman"/>
          <w:sz w:val="24"/>
          <w:szCs w:val="24"/>
        </w:rPr>
        <w:t>NIMART</w:t>
      </w:r>
      <w:r w:rsidRPr="00A14358">
        <w:rPr>
          <w:rFonts w:ascii="Times New Roman" w:eastAsia="Calibri" w:hAnsi="Times New Roman" w:cs="Times New Roman"/>
          <w:sz w:val="24"/>
          <w:szCs w:val="24"/>
        </w:rPr>
        <w:t>)</w:t>
      </w:r>
      <w:r w:rsidR="009A5146" w:rsidRPr="00A14358">
        <w:rPr>
          <w:rFonts w:ascii="Times New Roman" w:eastAsia="Calibri" w:hAnsi="Times New Roman" w:cs="Times New Roman"/>
          <w:sz w:val="24"/>
          <w:szCs w:val="24"/>
        </w:rPr>
        <w:t xml:space="preserve"> activities, and suggested capacity building activities. The </w:t>
      </w:r>
      <w:r w:rsidR="00290F02" w:rsidRPr="00A14358">
        <w:rPr>
          <w:rFonts w:ascii="Times New Roman" w:eastAsia="Calibri" w:hAnsi="Times New Roman" w:cs="Times New Roman"/>
          <w:sz w:val="24"/>
          <w:szCs w:val="24"/>
        </w:rPr>
        <w:t xml:space="preserve">activities and tools </w:t>
      </w:r>
      <w:r w:rsidR="009A5146" w:rsidRPr="00A14358">
        <w:rPr>
          <w:rFonts w:ascii="Times New Roman" w:eastAsia="Calibri" w:hAnsi="Times New Roman" w:cs="Times New Roman"/>
          <w:sz w:val="24"/>
          <w:szCs w:val="24"/>
        </w:rPr>
        <w:t xml:space="preserve">of each visit stage are </w:t>
      </w:r>
      <w:r w:rsidR="00290F02" w:rsidRPr="00A14358">
        <w:rPr>
          <w:rFonts w:ascii="Times New Roman" w:eastAsia="Calibri" w:hAnsi="Times New Roman" w:cs="Times New Roman"/>
          <w:sz w:val="24"/>
          <w:szCs w:val="24"/>
        </w:rPr>
        <w:t xml:space="preserve">summarized in the matrix </w:t>
      </w:r>
      <w:r w:rsidR="009A5146" w:rsidRPr="00A14358">
        <w:rPr>
          <w:rFonts w:ascii="Times New Roman" w:eastAsia="Calibri" w:hAnsi="Times New Roman" w:cs="Times New Roman"/>
          <w:sz w:val="24"/>
          <w:szCs w:val="24"/>
        </w:rPr>
        <w:t>in addition to the</w:t>
      </w:r>
      <w:r w:rsidR="00290F02" w:rsidRPr="00A14358">
        <w:rPr>
          <w:rFonts w:ascii="Times New Roman" w:eastAsia="Calibri" w:hAnsi="Times New Roman" w:cs="Times New Roman"/>
          <w:sz w:val="24"/>
          <w:szCs w:val="24"/>
        </w:rPr>
        <w:t xml:space="preserve"> messages and </w:t>
      </w:r>
      <w:r w:rsidR="009A5146" w:rsidRPr="00A14358">
        <w:rPr>
          <w:rFonts w:ascii="Times New Roman" w:eastAsia="Calibri" w:hAnsi="Times New Roman" w:cs="Times New Roman"/>
          <w:sz w:val="24"/>
          <w:szCs w:val="24"/>
        </w:rPr>
        <w:t>recommended content in take</w:t>
      </w:r>
      <w:r w:rsidRPr="00A14358">
        <w:rPr>
          <w:rFonts w:ascii="Times New Roman" w:eastAsia="Calibri" w:hAnsi="Times New Roman" w:cs="Times New Roman"/>
          <w:sz w:val="24"/>
          <w:szCs w:val="24"/>
        </w:rPr>
        <w:t>-</w:t>
      </w:r>
      <w:r w:rsidR="009A5146" w:rsidRPr="00A14358">
        <w:rPr>
          <w:rFonts w:ascii="Times New Roman" w:eastAsia="Calibri" w:hAnsi="Times New Roman" w:cs="Times New Roman"/>
          <w:sz w:val="24"/>
          <w:szCs w:val="24"/>
        </w:rPr>
        <w:t>home materials.</w:t>
      </w:r>
    </w:p>
    <w:p w14:paraId="45DBCCA5" w14:textId="77777777" w:rsidR="00924761" w:rsidRPr="00A14358" w:rsidRDefault="00166FCC" w:rsidP="00A14358">
      <w:pPr>
        <w:spacing w:after="120" w:line="240" w:lineRule="auto"/>
        <w:rPr>
          <w:rFonts w:ascii="Arial" w:eastAsia="Calibri" w:hAnsi="Arial" w:cs="Arial"/>
          <w:b/>
          <w:sz w:val="24"/>
          <w:szCs w:val="24"/>
        </w:rPr>
      </w:pPr>
      <w:r w:rsidRPr="00A14358">
        <w:rPr>
          <w:rFonts w:ascii="Arial" w:eastAsia="Calibri" w:hAnsi="Arial" w:cs="Arial"/>
          <w:b/>
          <w:sz w:val="24"/>
          <w:szCs w:val="24"/>
        </w:rPr>
        <w:t xml:space="preserve">5.5 </w:t>
      </w:r>
      <w:r w:rsidR="008072AD" w:rsidRPr="00A14358">
        <w:rPr>
          <w:rFonts w:ascii="Arial" w:eastAsia="Calibri" w:hAnsi="Arial" w:cs="Arial"/>
          <w:b/>
          <w:sz w:val="24"/>
          <w:szCs w:val="24"/>
        </w:rPr>
        <w:t>C</w:t>
      </w:r>
      <w:r w:rsidR="00AA73B0" w:rsidRPr="00A14358">
        <w:rPr>
          <w:rFonts w:ascii="Arial" w:eastAsia="Calibri" w:hAnsi="Arial" w:cs="Arial"/>
          <w:b/>
          <w:sz w:val="24"/>
          <w:szCs w:val="24"/>
        </w:rPr>
        <w:t xml:space="preserve">ontent of the minimum package </w:t>
      </w:r>
    </w:p>
    <w:p w14:paraId="1C46B64D" w14:textId="77777777" w:rsidR="00B96A6C" w:rsidRPr="00A14358" w:rsidRDefault="00B96A6C" w:rsidP="003B7AC2">
      <w:pPr>
        <w:spacing w:after="120" w:line="240" w:lineRule="auto"/>
        <w:rPr>
          <w:rFonts w:ascii="Times New Roman" w:hAnsi="Times New Roman" w:cs="Times New Roman"/>
          <w:sz w:val="24"/>
          <w:szCs w:val="24"/>
        </w:rPr>
      </w:pPr>
      <w:r w:rsidRPr="00A14358">
        <w:rPr>
          <w:rFonts w:ascii="Times New Roman" w:hAnsi="Times New Roman" w:cs="Times New Roman"/>
          <w:sz w:val="24"/>
          <w:szCs w:val="24"/>
        </w:rPr>
        <w:t xml:space="preserve">At each service delivery point (as indicated in Table 1), </w:t>
      </w:r>
      <w:r w:rsidR="00C1058E" w:rsidRPr="00A14358">
        <w:rPr>
          <w:rFonts w:ascii="Times New Roman" w:hAnsi="Times New Roman" w:cs="Times New Roman"/>
          <w:sz w:val="24"/>
          <w:szCs w:val="24"/>
        </w:rPr>
        <w:t xml:space="preserve">the team identified minimum </w:t>
      </w:r>
      <w:r w:rsidR="00C45031">
        <w:rPr>
          <w:rFonts w:ascii="Times New Roman" w:hAnsi="Times New Roman" w:cs="Times New Roman"/>
          <w:sz w:val="24"/>
          <w:szCs w:val="24"/>
        </w:rPr>
        <w:t>standards within the package</w:t>
      </w:r>
      <w:r w:rsidR="00C45031" w:rsidRPr="00A14358">
        <w:rPr>
          <w:rFonts w:ascii="Times New Roman" w:hAnsi="Times New Roman" w:cs="Times New Roman"/>
          <w:sz w:val="24"/>
          <w:szCs w:val="24"/>
        </w:rPr>
        <w:t xml:space="preserve"> </w:t>
      </w:r>
      <w:r w:rsidR="00C1058E" w:rsidRPr="00A14358">
        <w:rPr>
          <w:rFonts w:ascii="Times New Roman" w:hAnsi="Times New Roman" w:cs="Times New Roman"/>
          <w:sz w:val="24"/>
          <w:szCs w:val="24"/>
        </w:rPr>
        <w:t xml:space="preserve">that will facilitate scale </w:t>
      </w:r>
      <w:r w:rsidR="00C45031">
        <w:rPr>
          <w:rFonts w:ascii="Times New Roman" w:hAnsi="Times New Roman" w:cs="Times New Roman"/>
          <w:sz w:val="24"/>
          <w:szCs w:val="24"/>
        </w:rPr>
        <w:t xml:space="preserve">up </w:t>
      </w:r>
      <w:r w:rsidR="00C1058E" w:rsidRPr="00A14358">
        <w:rPr>
          <w:rFonts w:ascii="Times New Roman" w:hAnsi="Times New Roman" w:cs="Times New Roman"/>
          <w:sz w:val="24"/>
          <w:szCs w:val="24"/>
        </w:rPr>
        <w:t>of nutrition services at facility and community levels</w:t>
      </w:r>
      <w:r w:rsidR="00635649">
        <w:rPr>
          <w:rFonts w:ascii="Times New Roman" w:hAnsi="Times New Roman" w:cs="Times New Roman"/>
          <w:sz w:val="24"/>
          <w:szCs w:val="24"/>
        </w:rPr>
        <w:t xml:space="preserve"> taking into consideration the following</w:t>
      </w:r>
      <w:r w:rsidRPr="00A14358">
        <w:rPr>
          <w:rFonts w:ascii="Times New Roman" w:hAnsi="Times New Roman" w:cs="Times New Roman"/>
          <w:sz w:val="24"/>
          <w:szCs w:val="24"/>
        </w:rPr>
        <w:t>:</w:t>
      </w:r>
    </w:p>
    <w:p w14:paraId="5FCC7213" w14:textId="7EEC71A0" w:rsidR="00B96A6C" w:rsidRPr="00A14358" w:rsidRDefault="00B96A6C" w:rsidP="004E2425">
      <w:pPr>
        <w:pStyle w:val="ListParagraph"/>
        <w:numPr>
          <w:ilvl w:val="0"/>
          <w:numId w:val="46"/>
        </w:numPr>
        <w:spacing w:after="120" w:line="240" w:lineRule="auto"/>
        <w:ind w:left="720"/>
        <w:contextualSpacing w:val="0"/>
        <w:rPr>
          <w:rFonts w:ascii="Times New Roman" w:hAnsi="Times New Roman" w:cs="Times New Roman"/>
          <w:sz w:val="24"/>
          <w:szCs w:val="24"/>
        </w:rPr>
      </w:pPr>
      <w:r w:rsidRPr="00A14358">
        <w:rPr>
          <w:rFonts w:ascii="Times New Roman" w:hAnsi="Times New Roman" w:cs="Times New Roman"/>
          <w:sz w:val="24"/>
          <w:szCs w:val="24"/>
        </w:rPr>
        <w:t>Every client</w:t>
      </w:r>
      <w:r w:rsidR="008E2F67">
        <w:rPr>
          <w:rFonts w:ascii="Times New Roman" w:hAnsi="Times New Roman" w:cs="Times New Roman"/>
          <w:sz w:val="24"/>
          <w:szCs w:val="24"/>
        </w:rPr>
        <w:t xml:space="preserve"> (children, mothers, HIV/TB clients)</w:t>
      </w:r>
      <w:r w:rsidRPr="00A14358">
        <w:rPr>
          <w:rFonts w:ascii="Times New Roman" w:hAnsi="Times New Roman" w:cs="Times New Roman"/>
          <w:sz w:val="24"/>
          <w:szCs w:val="24"/>
        </w:rPr>
        <w:t xml:space="preserve"> presenting at each service delivery point is nutritionally assessed correctly according to a set of minimum </w:t>
      </w:r>
      <w:r w:rsidR="00C45031">
        <w:rPr>
          <w:rFonts w:ascii="Times New Roman" w:hAnsi="Times New Roman" w:cs="Times New Roman"/>
          <w:sz w:val="24"/>
          <w:szCs w:val="24"/>
        </w:rPr>
        <w:t>standards</w:t>
      </w:r>
      <w:r w:rsidRPr="00A14358">
        <w:rPr>
          <w:rFonts w:ascii="Times New Roman" w:hAnsi="Times New Roman" w:cs="Times New Roman"/>
          <w:sz w:val="24"/>
          <w:szCs w:val="24"/>
        </w:rPr>
        <w:t>.</w:t>
      </w:r>
    </w:p>
    <w:p w14:paraId="41413565" w14:textId="4758F5E7" w:rsidR="00B96A6C" w:rsidRPr="00A14358" w:rsidRDefault="00B96A6C" w:rsidP="00A14358">
      <w:pPr>
        <w:pStyle w:val="ListParagraph"/>
        <w:numPr>
          <w:ilvl w:val="0"/>
          <w:numId w:val="46"/>
        </w:numPr>
        <w:spacing w:after="120" w:line="240" w:lineRule="auto"/>
        <w:ind w:left="720"/>
        <w:contextualSpacing w:val="0"/>
        <w:rPr>
          <w:rFonts w:ascii="Times New Roman" w:hAnsi="Times New Roman" w:cs="Times New Roman"/>
          <w:sz w:val="24"/>
          <w:szCs w:val="24"/>
        </w:rPr>
      </w:pPr>
      <w:r w:rsidRPr="00A14358">
        <w:rPr>
          <w:rFonts w:ascii="Times New Roman" w:hAnsi="Times New Roman" w:cs="Times New Roman"/>
          <w:sz w:val="24"/>
          <w:szCs w:val="24"/>
        </w:rPr>
        <w:t>Every client</w:t>
      </w:r>
      <w:r w:rsidR="008E2F67">
        <w:rPr>
          <w:rFonts w:ascii="Times New Roman" w:hAnsi="Times New Roman" w:cs="Times New Roman"/>
          <w:sz w:val="24"/>
          <w:szCs w:val="24"/>
        </w:rPr>
        <w:t xml:space="preserve"> ((children, mothers, HIV/TB clients))</w:t>
      </w:r>
      <w:r w:rsidRPr="00A14358">
        <w:rPr>
          <w:rFonts w:ascii="Times New Roman" w:hAnsi="Times New Roman" w:cs="Times New Roman"/>
          <w:sz w:val="24"/>
          <w:szCs w:val="24"/>
        </w:rPr>
        <w:t xml:space="preserve"> being assessed receives nutritional counseling according to a set of minimum </w:t>
      </w:r>
      <w:r w:rsidR="00C45031">
        <w:rPr>
          <w:rFonts w:ascii="Times New Roman" w:hAnsi="Times New Roman" w:cs="Times New Roman"/>
          <w:sz w:val="24"/>
          <w:szCs w:val="24"/>
        </w:rPr>
        <w:t>standards</w:t>
      </w:r>
      <w:r w:rsidRPr="00A14358">
        <w:rPr>
          <w:rFonts w:ascii="Times New Roman" w:hAnsi="Times New Roman" w:cs="Times New Roman"/>
          <w:sz w:val="24"/>
          <w:szCs w:val="24"/>
        </w:rPr>
        <w:t xml:space="preserve">. The methodology for “effective” counseling </w:t>
      </w:r>
      <w:r w:rsidR="00C1058E" w:rsidRPr="00A14358">
        <w:rPr>
          <w:rFonts w:ascii="Times New Roman" w:hAnsi="Times New Roman" w:cs="Times New Roman"/>
          <w:sz w:val="24"/>
          <w:szCs w:val="24"/>
        </w:rPr>
        <w:t xml:space="preserve">is packaged and </w:t>
      </w:r>
      <w:r w:rsidRPr="00A14358">
        <w:rPr>
          <w:rFonts w:ascii="Times New Roman" w:hAnsi="Times New Roman" w:cs="Times New Roman"/>
          <w:sz w:val="24"/>
          <w:szCs w:val="24"/>
        </w:rPr>
        <w:t xml:space="preserve">defined under “individual counseling” and “group counseling” </w:t>
      </w:r>
    </w:p>
    <w:p w14:paraId="7DAA2C25" w14:textId="77777777" w:rsidR="00B96A6C" w:rsidRPr="00A14358" w:rsidRDefault="00B96A6C" w:rsidP="003B7AC2">
      <w:pPr>
        <w:pStyle w:val="ListParagraph"/>
        <w:numPr>
          <w:ilvl w:val="0"/>
          <w:numId w:val="46"/>
        </w:numPr>
        <w:spacing w:after="120" w:line="240" w:lineRule="auto"/>
        <w:ind w:left="720"/>
        <w:contextualSpacing w:val="0"/>
        <w:rPr>
          <w:rFonts w:ascii="Times New Roman" w:hAnsi="Times New Roman" w:cs="Times New Roman"/>
          <w:sz w:val="24"/>
          <w:szCs w:val="24"/>
        </w:rPr>
      </w:pPr>
      <w:r w:rsidRPr="00A14358">
        <w:rPr>
          <w:rFonts w:ascii="Times New Roman" w:hAnsi="Times New Roman" w:cs="Times New Roman"/>
          <w:sz w:val="24"/>
          <w:szCs w:val="24"/>
        </w:rPr>
        <w:t xml:space="preserve">Every qualified client is provided with appropriate treatment and specialized foods and </w:t>
      </w:r>
      <w:r w:rsidR="00C1058E" w:rsidRPr="00A14358">
        <w:rPr>
          <w:rFonts w:ascii="Times New Roman" w:hAnsi="Times New Roman" w:cs="Times New Roman"/>
          <w:sz w:val="24"/>
          <w:szCs w:val="24"/>
        </w:rPr>
        <w:t xml:space="preserve">follow up </w:t>
      </w:r>
      <w:r w:rsidRPr="00A14358">
        <w:rPr>
          <w:rFonts w:ascii="Times New Roman" w:hAnsi="Times New Roman" w:cs="Times New Roman"/>
          <w:sz w:val="24"/>
          <w:szCs w:val="24"/>
        </w:rPr>
        <w:t>support.</w:t>
      </w:r>
    </w:p>
    <w:p w14:paraId="046C7A16" w14:textId="77777777" w:rsidR="00B96A6C" w:rsidRPr="00A14358" w:rsidRDefault="00B96A6C" w:rsidP="003B7AC2">
      <w:pPr>
        <w:pStyle w:val="ListParagraph"/>
        <w:numPr>
          <w:ilvl w:val="0"/>
          <w:numId w:val="46"/>
        </w:numPr>
        <w:spacing w:after="120" w:line="240" w:lineRule="auto"/>
        <w:ind w:left="720"/>
        <w:contextualSpacing w:val="0"/>
        <w:rPr>
          <w:rFonts w:ascii="Times New Roman" w:hAnsi="Times New Roman" w:cs="Times New Roman"/>
          <w:sz w:val="24"/>
          <w:szCs w:val="24"/>
        </w:rPr>
      </w:pPr>
      <w:r w:rsidRPr="00A14358">
        <w:rPr>
          <w:rFonts w:ascii="Times New Roman" w:hAnsi="Times New Roman" w:cs="Times New Roman"/>
          <w:sz w:val="24"/>
          <w:szCs w:val="24"/>
        </w:rPr>
        <w:t xml:space="preserve">Outreach and community services are equipped with minimum </w:t>
      </w:r>
      <w:r w:rsidR="003B7AC2">
        <w:rPr>
          <w:rFonts w:ascii="Times New Roman" w:hAnsi="Times New Roman" w:cs="Times New Roman"/>
          <w:sz w:val="24"/>
          <w:szCs w:val="24"/>
        </w:rPr>
        <w:t>package</w:t>
      </w:r>
      <w:r w:rsidR="003B7AC2" w:rsidRPr="00A14358">
        <w:rPr>
          <w:rFonts w:ascii="Times New Roman" w:hAnsi="Times New Roman" w:cs="Times New Roman"/>
          <w:sz w:val="24"/>
          <w:szCs w:val="24"/>
        </w:rPr>
        <w:t xml:space="preserve"> </w:t>
      </w:r>
      <w:r w:rsidR="00C1058E" w:rsidRPr="00A14358">
        <w:rPr>
          <w:rFonts w:ascii="Times New Roman" w:hAnsi="Times New Roman" w:cs="Times New Roman"/>
          <w:sz w:val="24"/>
          <w:szCs w:val="24"/>
        </w:rPr>
        <w:t xml:space="preserve">for nutritional care </w:t>
      </w:r>
      <w:r w:rsidRPr="00A14358">
        <w:rPr>
          <w:rFonts w:ascii="Times New Roman" w:hAnsi="Times New Roman" w:cs="Times New Roman"/>
          <w:sz w:val="24"/>
          <w:szCs w:val="24"/>
        </w:rPr>
        <w:t>and counseling activities.</w:t>
      </w:r>
    </w:p>
    <w:p w14:paraId="50944E2C" w14:textId="77777777" w:rsidR="00B96A6C" w:rsidRPr="00A14358" w:rsidRDefault="00B96A6C" w:rsidP="003B7AC2">
      <w:pPr>
        <w:pStyle w:val="ListParagraph"/>
        <w:numPr>
          <w:ilvl w:val="0"/>
          <w:numId w:val="46"/>
        </w:numPr>
        <w:spacing w:after="120" w:line="240" w:lineRule="auto"/>
        <w:ind w:left="720"/>
        <w:contextualSpacing w:val="0"/>
        <w:rPr>
          <w:rFonts w:ascii="Times New Roman" w:hAnsi="Times New Roman" w:cs="Times New Roman"/>
          <w:sz w:val="24"/>
          <w:szCs w:val="24"/>
        </w:rPr>
      </w:pPr>
      <w:r w:rsidRPr="00A14358">
        <w:rPr>
          <w:rFonts w:ascii="Times New Roman" w:hAnsi="Times New Roman" w:cs="Times New Roman"/>
          <w:sz w:val="24"/>
          <w:szCs w:val="24"/>
        </w:rPr>
        <w:t xml:space="preserve">Referrals </w:t>
      </w:r>
      <w:r w:rsidR="00C1058E" w:rsidRPr="00A14358">
        <w:rPr>
          <w:rFonts w:ascii="Times New Roman" w:hAnsi="Times New Roman" w:cs="Times New Roman"/>
          <w:sz w:val="24"/>
          <w:szCs w:val="24"/>
        </w:rPr>
        <w:t xml:space="preserve">of nutrition clients </w:t>
      </w:r>
      <w:r w:rsidRPr="00A14358">
        <w:rPr>
          <w:rFonts w:ascii="Times New Roman" w:hAnsi="Times New Roman" w:cs="Times New Roman"/>
          <w:sz w:val="24"/>
          <w:szCs w:val="24"/>
        </w:rPr>
        <w:t xml:space="preserve">within </w:t>
      </w:r>
      <w:r w:rsidR="00C1058E" w:rsidRPr="00A14358">
        <w:rPr>
          <w:rFonts w:ascii="Times New Roman" w:hAnsi="Times New Roman" w:cs="Times New Roman"/>
          <w:sz w:val="24"/>
          <w:szCs w:val="24"/>
        </w:rPr>
        <w:t xml:space="preserve">health </w:t>
      </w:r>
      <w:r w:rsidRPr="00A14358">
        <w:rPr>
          <w:rFonts w:ascii="Times New Roman" w:hAnsi="Times New Roman" w:cs="Times New Roman"/>
          <w:sz w:val="24"/>
          <w:szCs w:val="24"/>
        </w:rPr>
        <w:t xml:space="preserve">services and between health facilities and community services are guided by a set of minimum </w:t>
      </w:r>
      <w:r w:rsidR="00C45031">
        <w:rPr>
          <w:rFonts w:ascii="Times New Roman" w:hAnsi="Times New Roman" w:cs="Times New Roman"/>
          <w:sz w:val="24"/>
          <w:szCs w:val="24"/>
        </w:rPr>
        <w:t>standards</w:t>
      </w:r>
      <w:r w:rsidRPr="00A14358">
        <w:rPr>
          <w:rFonts w:ascii="Times New Roman" w:hAnsi="Times New Roman" w:cs="Times New Roman"/>
          <w:sz w:val="24"/>
          <w:szCs w:val="24"/>
        </w:rPr>
        <w:t>.</w:t>
      </w:r>
    </w:p>
    <w:p w14:paraId="6487BFF4" w14:textId="77777777" w:rsidR="00B96A6C" w:rsidRPr="00A14358" w:rsidRDefault="00B96A6C" w:rsidP="003B7AC2">
      <w:pPr>
        <w:pStyle w:val="ListParagraph"/>
        <w:numPr>
          <w:ilvl w:val="0"/>
          <w:numId w:val="46"/>
        </w:numPr>
        <w:spacing w:after="120" w:line="240" w:lineRule="auto"/>
        <w:ind w:left="720"/>
        <w:contextualSpacing w:val="0"/>
        <w:rPr>
          <w:rFonts w:ascii="Times New Roman" w:hAnsi="Times New Roman" w:cs="Times New Roman"/>
          <w:sz w:val="24"/>
          <w:szCs w:val="24"/>
        </w:rPr>
      </w:pPr>
      <w:r w:rsidRPr="00A14358">
        <w:rPr>
          <w:rFonts w:ascii="Times New Roman" w:hAnsi="Times New Roman" w:cs="Times New Roman"/>
          <w:sz w:val="24"/>
          <w:szCs w:val="24"/>
        </w:rPr>
        <w:t xml:space="preserve">Health staff posted at each service delivery point are skilled in the use of the </w:t>
      </w:r>
      <w:r w:rsidR="003B7AC2">
        <w:rPr>
          <w:rFonts w:ascii="Times New Roman" w:hAnsi="Times New Roman" w:cs="Times New Roman"/>
          <w:sz w:val="24"/>
          <w:szCs w:val="24"/>
        </w:rPr>
        <w:t>package</w:t>
      </w:r>
    </w:p>
    <w:p w14:paraId="46DBE8E7" w14:textId="77777777" w:rsidR="00B96A6C" w:rsidRPr="00A14358" w:rsidRDefault="00B96A6C" w:rsidP="003B7AC2">
      <w:pPr>
        <w:pStyle w:val="ListParagraph"/>
        <w:numPr>
          <w:ilvl w:val="0"/>
          <w:numId w:val="46"/>
        </w:numPr>
        <w:spacing w:after="120" w:line="240" w:lineRule="auto"/>
        <w:ind w:left="720"/>
        <w:contextualSpacing w:val="0"/>
        <w:rPr>
          <w:rFonts w:ascii="Times New Roman" w:hAnsi="Times New Roman" w:cs="Times New Roman"/>
          <w:sz w:val="24"/>
          <w:szCs w:val="24"/>
        </w:rPr>
      </w:pPr>
      <w:r w:rsidRPr="00A14358">
        <w:rPr>
          <w:rFonts w:ascii="Times New Roman" w:hAnsi="Times New Roman" w:cs="Times New Roman"/>
          <w:sz w:val="24"/>
          <w:szCs w:val="24"/>
        </w:rPr>
        <w:t>Each service delivery point is equipped with appropriate standards as well as relevant supporting job aids.</w:t>
      </w:r>
    </w:p>
    <w:p w14:paraId="7D82CA05" w14:textId="77777777" w:rsidR="00B96A6C" w:rsidRPr="00A14358" w:rsidRDefault="00B96A6C" w:rsidP="003B7AC2">
      <w:pPr>
        <w:pStyle w:val="ListParagraph"/>
        <w:numPr>
          <w:ilvl w:val="0"/>
          <w:numId w:val="46"/>
        </w:numPr>
        <w:spacing w:after="240" w:line="240" w:lineRule="auto"/>
        <w:ind w:left="720"/>
        <w:contextualSpacing w:val="0"/>
        <w:rPr>
          <w:rFonts w:ascii="Times New Roman" w:hAnsi="Times New Roman" w:cs="Times New Roman"/>
          <w:sz w:val="24"/>
          <w:szCs w:val="24"/>
        </w:rPr>
      </w:pPr>
      <w:r w:rsidRPr="00A14358">
        <w:rPr>
          <w:rFonts w:ascii="Times New Roman" w:hAnsi="Times New Roman" w:cs="Times New Roman"/>
          <w:sz w:val="24"/>
          <w:szCs w:val="24"/>
        </w:rPr>
        <w:t>Job aids, standards, protocols are available in all service delivery points.</w:t>
      </w:r>
    </w:p>
    <w:p w14:paraId="1D8D156F" w14:textId="77777777" w:rsidR="00E5352C" w:rsidRPr="00A14358" w:rsidRDefault="00C45031">
      <w:pPr>
        <w:spacing w:after="120" w:line="240" w:lineRule="auto"/>
        <w:rPr>
          <w:rFonts w:ascii="Arial" w:eastAsia="Calibri" w:hAnsi="Arial" w:cs="Arial"/>
          <w:b/>
          <w:sz w:val="24"/>
          <w:szCs w:val="24"/>
          <w:u w:val="single"/>
        </w:rPr>
      </w:pPr>
      <w:r>
        <w:rPr>
          <w:rFonts w:ascii="Times New Roman" w:eastAsia="Calibri" w:hAnsi="Times New Roman" w:cs="Times New Roman"/>
          <w:sz w:val="24"/>
          <w:szCs w:val="24"/>
        </w:rPr>
        <w:t>It</w:t>
      </w:r>
      <w:r w:rsidR="00B03533" w:rsidRPr="00A14358">
        <w:rPr>
          <w:rFonts w:ascii="Times New Roman" w:eastAsia="Calibri" w:hAnsi="Times New Roman" w:cs="Times New Roman"/>
          <w:sz w:val="24"/>
          <w:szCs w:val="24"/>
        </w:rPr>
        <w:t xml:space="preserve"> provides guidance on service delivery</w:t>
      </w:r>
      <w:r w:rsidR="00E5352C" w:rsidRPr="00A14358">
        <w:rPr>
          <w:rFonts w:ascii="Times New Roman" w:eastAsia="Calibri" w:hAnsi="Times New Roman" w:cs="Times New Roman"/>
          <w:sz w:val="24"/>
          <w:szCs w:val="24"/>
        </w:rPr>
        <w:t>, reference values</w:t>
      </w:r>
      <w:r w:rsidR="00340FA3">
        <w:rPr>
          <w:rFonts w:ascii="Times New Roman" w:eastAsia="Calibri" w:hAnsi="Times New Roman" w:cs="Times New Roman"/>
          <w:sz w:val="24"/>
          <w:szCs w:val="24"/>
        </w:rPr>
        <w:t xml:space="preserve">, </w:t>
      </w:r>
      <w:r w:rsidR="00E5352C" w:rsidRPr="00A14358">
        <w:rPr>
          <w:rFonts w:ascii="Times New Roman" w:eastAsia="Calibri" w:hAnsi="Times New Roman" w:cs="Times New Roman"/>
          <w:sz w:val="24"/>
          <w:szCs w:val="24"/>
        </w:rPr>
        <w:t xml:space="preserve">relevant job </w:t>
      </w:r>
      <w:r w:rsidR="00B03533" w:rsidRPr="00A14358">
        <w:rPr>
          <w:rFonts w:ascii="Times New Roman" w:eastAsia="Calibri" w:hAnsi="Times New Roman" w:cs="Times New Roman"/>
          <w:sz w:val="24"/>
          <w:szCs w:val="24"/>
        </w:rPr>
        <w:t>aids</w:t>
      </w:r>
      <w:r w:rsidR="00340FA3">
        <w:rPr>
          <w:rFonts w:ascii="Times New Roman" w:eastAsia="Calibri" w:hAnsi="Times New Roman" w:cs="Times New Roman"/>
          <w:sz w:val="24"/>
          <w:szCs w:val="24"/>
        </w:rPr>
        <w:t xml:space="preserve"> and take home materials</w:t>
      </w:r>
      <w:r w:rsidR="00B03533" w:rsidRPr="00A14358">
        <w:rPr>
          <w:rFonts w:ascii="Times New Roman" w:eastAsia="Calibri" w:hAnsi="Times New Roman" w:cs="Times New Roman"/>
          <w:sz w:val="24"/>
          <w:szCs w:val="24"/>
        </w:rPr>
        <w:t xml:space="preserve">. Finally, </w:t>
      </w:r>
      <w:r w:rsidR="00E1101A" w:rsidRPr="00A14358">
        <w:rPr>
          <w:rFonts w:ascii="Times New Roman" w:eastAsia="Calibri" w:hAnsi="Times New Roman" w:cs="Times New Roman"/>
          <w:sz w:val="24"/>
          <w:szCs w:val="24"/>
        </w:rPr>
        <w:t>it</w:t>
      </w:r>
      <w:r w:rsidR="00B03533" w:rsidRPr="00A14358">
        <w:rPr>
          <w:rFonts w:ascii="Times New Roman" w:eastAsia="Calibri" w:hAnsi="Times New Roman" w:cs="Times New Roman"/>
          <w:sz w:val="24"/>
          <w:szCs w:val="24"/>
        </w:rPr>
        <w:t xml:space="preserve"> </w:t>
      </w:r>
      <w:r w:rsidR="00E1101A" w:rsidRPr="00A14358">
        <w:rPr>
          <w:rFonts w:ascii="Times New Roman" w:eastAsia="Calibri" w:hAnsi="Times New Roman" w:cs="Times New Roman"/>
          <w:sz w:val="24"/>
          <w:szCs w:val="24"/>
        </w:rPr>
        <w:t>makes room</w:t>
      </w:r>
      <w:r w:rsidR="00E5352C" w:rsidRPr="00A14358">
        <w:rPr>
          <w:rFonts w:ascii="Times New Roman" w:eastAsia="Calibri" w:hAnsi="Times New Roman" w:cs="Times New Roman"/>
          <w:sz w:val="24"/>
          <w:szCs w:val="24"/>
        </w:rPr>
        <w:t xml:space="preserve"> for service providers to score themselves on whether key actions have been implemented </w:t>
      </w:r>
      <w:r w:rsidR="00E1101A" w:rsidRPr="00A14358">
        <w:rPr>
          <w:rFonts w:ascii="Times New Roman" w:eastAsia="Calibri" w:hAnsi="Times New Roman" w:cs="Times New Roman"/>
          <w:sz w:val="24"/>
          <w:szCs w:val="24"/>
        </w:rPr>
        <w:t xml:space="preserve">and if they have correctly followed </w:t>
      </w:r>
      <w:r w:rsidR="00E5352C" w:rsidRPr="00A14358">
        <w:rPr>
          <w:rFonts w:ascii="Times New Roman" w:eastAsia="Calibri" w:hAnsi="Times New Roman" w:cs="Times New Roman"/>
          <w:sz w:val="24"/>
          <w:szCs w:val="24"/>
        </w:rPr>
        <w:t xml:space="preserve">the reference values. </w:t>
      </w:r>
      <w:r w:rsidR="00B03533" w:rsidRPr="00A14358">
        <w:rPr>
          <w:rFonts w:ascii="Times New Roman" w:eastAsia="Calibri" w:hAnsi="Times New Roman" w:cs="Times New Roman"/>
          <w:sz w:val="24"/>
          <w:szCs w:val="24"/>
        </w:rPr>
        <w:t>The content is arranged as follows:</w:t>
      </w:r>
    </w:p>
    <w:p w14:paraId="487C014A" w14:textId="77777777" w:rsidR="00A55C0E" w:rsidRPr="003B7AC2" w:rsidRDefault="00C5575F" w:rsidP="003B7AC2">
      <w:pPr>
        <w:pStyle w:val="ListParagraph"/>
        <w:numPr>
          <w:ilvl w:val="0"/>
          <w:numId w:val="47"/>
        </w:numPr>
        <w:spacing w:after="120" w:line="240" w:lineRule="auto"/>
        <w:contextualSpacing w:val="0"/>
        <w:rPr>
          <w:rFonts w:ascii="Times New Roman" w:eastAsia="Calibri" w:hAnsi="Times New Roman" w:cs="Times New Roman"/>
          <w:sz w:val="24"/>
          <w:szCs w:val="24"/>
        </w:rPr>
      </w:pPr>
      <w:r w:rsidRPr="003B7AC2">
        <w:rPr>
          <w:rFonts w:ascii="Times New Roman" w:eastAsia="Calibri" w:hAnsi="Times New Roman" w:cs="Times New Roman"/>
          <w:sz w:val="24"/>
          <w:szCs w:val="24"/>
        </w:rPr>
        <w:t>ANC package</w:t>
      </w:r>
      <w:r w:rsidR="00C45031">
        <w:rPr>
          <w:rFonts w:ascii="Times New Roman" w:eastAsia="Calibri" w:hAnsi="Times New Roman" w:cs="Times New Roman"/>
          <w:sz w:val="24"/>
          <w:szCs w:val="24"/>
        </w:rPr>
        <w:t>:</w:t>
      </w:r>
      <w:r w:rsidRPr="003B7AC2">
        <w:rPr>
          <w:rFonts w:ascii="Times New Roman" w:eastAsia="Calibri" w:hAnsi="Times New Roman" w:cs="Times New Roman"/>
          <w:sz w:val="24"/>
          <w:szCs w:val="24"/>
        </w:rPr>
        <w:t xml:space="preserve"> </w:t>
      </w:r>
      <w:r w:rsidR="00EF548C">
        <w:rPr>
          <w:rFonts w:ascii="Times New Roman" w:eastAsia="Calibri" w:hAnsi="Times New Roman" w:cs="Times New Roman"/>
          <w:sz w:val="24"/>
          <w:szCs w:val="24"/>
        </w:rPr>
        <w:t>Provides key actions at the various stages of ANC visits and includes</w:t>
      </w:r>
      <w:r w:rsidR="00EF548C" w:rsidRPr="003B7AC2">
        <w:rPr>
          <w:rFonts w:ascii="Times New Roman" w:eastAsia="Calibri" w:hAnsi="Times New Roman" w:cs="Times New Roman"/>
          <w:sz w:val="24"/>
          <w:szCs w:val="24"/>
        </w:rPr>
        <w:t xml:space="preserve"> </w:t>
      </w:r>
      <w:r w:rsidR="0062642A" w:rsidRPr="003B7AC2">
        <w:rPr>
          <w:rFonts w:ascii="Times New Roman" w:eastAsia="Calibri" w:hAnsi="Times New Roman" w:cs="Times New Roman"/>
          <w:sz w:val="24"/>
          <w:szCs w:val="24"/>
        </w:rPr>
        <w:t xml:space="preserve">tools for pregnant women </w:t>
      </w:r>
      <w:r w:rsidR="00EF548C">
        <w:rPr>
          <w:rFonts w:ascii="Times New Roman" w:eastAsia="Calibri" w:hAnsi="Times New Roman" w:cs="Times New Roman"/>
          <w:sz w:val="24"/>
          <w:szCs w:val="24"/>
        </w:rPr>
        <w:t>covering</w:t>
      </w:r>
      <w:r w:rsidR="006D1688" w:rsidRPr="003B7AC2">
        <w:rPr>
          <w:rFonts w:ascii="Times New Roman" w:eastAsia="Calibri" w:hAnsi="Times New Roman" w:cs="Times New Roman"/>
          <w:sz w:val="24"/>
          <w:szCs w:val="24"/>
        </w:rPr>
        <w:t xml:space="preserve"> </w:t>
      </w:r>
      <w:r w:rsidR="0062642A" w:rsidRPr="003B7AC2">
        <w:rPr>
          <w:rFonts w:ascii="Times New Roman" w:eastAsia="Calibri" w:hAnsi="Times New Roman" w:cs="Times New Roman"/>
          <w:sz w:val="24"/>
          <w:szCs w:val="24"/>
        </w:rPr>
        <w:t>topics such as dietary diversity, HIV prevention</w:t>
      </w:r>
      <w:r w:rsidR="00D50B34" w:rsidRPr="003B7AC2">
        <w:rPr>
          <w:rFonts w:ascii="Times New Roman" w:eastAsia="Calibri" w:hAnsi="Times New Roman" w:cs="Times New Roman"/>
          <w:sz w:val="24"/>
          <w:szCs w:val="24"/>
        </w:rPr>
        <w:t>,</w:t>
      </w:r>
      <w:r w:rsidR="0062642A" w:rsidRPr="003B7AC2">
        <w:rPr>
          <w:rFonts w:ascii="Times New Roman" w:eastAsia="Calibri" w:hAnsi="Times New Roman" w:cs="Times New Roman"/>
          <w:sz w:val="24"/>
          <w:szCs w:val="24"/>
        </w:rPr>
        <w:t xml:space="preserve"> and the encouragement of male involvement in </w:t>
      </w:r>
      <w:r w:rsidR="00B074B6" w:rsidRPr="003B7AC2">
        <w:rPr>
          <w:rFonts w:ascii="Times New Roman" w:eastAsia="Calibri" w:hAnsi="Times New Roman" w:cs="Times New Roman"/>
          <w:sz w:val="24"/>
          <w:szCs w:val="24"/>
        </w:rPr>
        <w:t xml:space="preserve">ANC and IYCF. </w:t>
      </w:r>
      <w:r w:rsidR="00D50B34" w:rsidRPr="003B7AC2">
        <w:rPr>
          <w:rFonts w:ascii="Times New Roman" w:eastAsia="Calibri" w:hAnsi="Times New Roman" w:cs="Times New Roman"/>
          <w:sz w:val="24"/>
          <w:szCs w:val="24"/>
        </w:rPr>
        <w:t xml:space="preserve">During the late ANC period, women </w:t>
      </w:r>
      <w:r w:rsidR="00B074B6" w:rsidRPr="003B7AC2">
        <w:rPr>
          <w:rFonts w:ascii="Times New Roman" w:eastAsia="Calibri" w:hAnsi="Times New Roman" w:cs="Times New Roman"/>
          <w:sz w:val="24"/>
          <w:szCs w:val="24"/>
        </w:rPr>
        <w:t xml:space="preserve">are also given </w:t>
      </w:r>
      <w:r w:rsidR="00EF548C">
        <w:rPr>
          <w:rFonts w:ascii="Times New Roman" w:eastAsia="Calibri" w:hAnsi="Times New Roman" w:cs="Times New Roman"/>
          <w:sz w:val="24"/>
          <w:szCs w:val="24"/>
        </w:rPr>
        <w:t>counseling</w:t>
      </w:r>
      <w:r w:rsidR="00EF548C" w:rsidRPr="003B7AC2">
        <w:rPr>
          <w:rFonts w:ascii="Times New Roman" w:eastAsia="Calibri" w:hAnsi="Times New Roman" w:cs="Times New Roman"/>
          <w:sz w:val="24"/>
          <w:szCs w:val="24"/>
        </w:rPr>
        <w:t xml:space="preserve"> </w:t>
      </w:r>
      <w:r w:rsidR="00EF548C">
        <w:rPr>
          <w:rFonts w:ascii="Times New Roman" w:eastAsia="Calibri" w:hAnsi="Times New Roman" w:cs="Times New Roman"/>
          <w:sz w:val="24"/>
          <w:szCs w:val="24"/>
        </w:rPr>
        <w:t>on</w:t>
      </w:r>
      <w:r w:rsidR="00EF548C" w:rsidRPr="003B7AC2">
        <w:rPr>
          <w:rFonts w:ascii="Times New Roman" w:eastAsia="Calibri" w:hAnsi="Times New Roman" w:cs="Times New Roman"/>
          <w:sz w:val="24"/>
          <w:szCs w:val="24"/>
        </w:rPr>
        <w:t xml:space="preserve"> </w:t>
      </w:r>
      <w:r w:rsidR="00B074B6" w:rsidRPr="003B7AC2">
        <w:rPr>
          <w:rFonts w:ascii="Times New Roman" w:eastAsia="Calibri" w:hAnsi="Times New Roman" w:cs="Times New Roman"/>
          <w:sz w:val="24"/>
          <w:szCs w:val="24"/>
        </w:rPr>
        <w:t xml:space="preserve">breastfeeding and the dangers of mixed feeding in preparation for </w:t>
      </w:r>
      <w:r w:rsidR="00D50B34" w:rsidRPr="003B7AC2">
        <w:rPr>
          <w:rFonts w:ascii="Times New Roman" w:eastAsia="Calibri" w:hAnsi="Times New Roman" w:cs="Times New Roman"/>
          <w:sz w:val="24"/>
          <w:szCs w:val="24"/>
        </w:rPr>
        <w:t>childbirth</w:t>
      </w:r>
      <w:r w:rsidR="00B074B6" w:rsidRPr="003B7AC2">
        <w:rPr>
          <w:rFonts w:ascii="Times New Roman" w:eastAsia="Calibri" w:hAnsi="Times New Roman" w:cs="Times New Roman"/>
          <w:sz w:val="24"/>
          <w:szCs w:val="24"/>
        </w:rPr>
        <w:t xml:space="preserve">. </w:t>
      </w:r>
      <w:r w:rsidR="00EF548C">
        <w:rPr>
          <w:rFonts w:ascii="Times New Roman" w:eastAsia="Calibri" w:hAnsi="Times New Roman" w:cs="Times New Roman"/>
          <w:sz w:val="24"/>
          <w:szCs w:val="24"/>
        </w:rPr>
        <w:t>H</w:t>
      </w:r>
      <w:r w:rsidR="00EF548C" w:rsidRPr="003B7AC2">
        <w:rPr>
          <w:rFonts w:ascii="Times New Roman" w:eastAsia="Calibri" w:hAnsi="Times New Roman" w:cs="Times New Roman"/>
          <w:sz w:val="24"/>
          <w:szCs w:val="24"/>
        </w:rPr>
        <w:t xml:space="preserve">ealth </w:t>
      </w:r>
      <w:r w:rsidR="00D50B34" w:rsidRPr="003B7AC2">
        <w:rPr>
          <w:rFonts w:ascii="Times New Roman" w:eastAsia="Calibri" w:hAnsi="Times New Roman" w:cs="Times New Roman"/>
          <w:sz w:val="24"/>
          <w:szCs w:val="24"/>
        </w:rPr>
        <w:t xml:space="preserve">workers </w:t>
      </w:r>
      <w:r w:rsidR="00EF548C">
        <w:rPr>
          <w:rFonts w:ascii="Times New Roman" w:eastAsia="Calibri" w:hAnsi="Times New Roman" w:cs="Times New Roman"/>
          <w:sz w:val="24"/>
          <w:szCs w:val="24"/>
        </w:rPr>
        <w:t xml:space="preserve">job aids emphasize </w:t>
      </w:r>
      <w:r w:rsidR="00B074B6" w:rsidRPr="003B7AC2">
        <w:rPr>
          <w:rFonts w:ascii="Times New Roman" w:eastAsia="Calibri" w:hAnsi="Times New Roman" w:cs="Times New Roman"/>
          <w:sz w:val="24"/>
          <w:szCs w:val="24"/>
        </w:rPr>
        <w:t xml:space="preserve">skills and knowledge </w:t>
      </w:r>
      <w:r w:rsidR="000D40AB" w:rsidRPr="003B7AC2">
        <w:rPr>
          <w:rFonts w:ascii="Times New Roman" w:eastAsia="Calibri" w:hAnsi="Times New Roman" w:cs="Times New Roman"/>
          <w:sz w:val="24"/>
          <w:szCs w:val="24"/>
        </w:rPr>
        <w:t xml:space="preserve">required </w:t>
      </w:r>
      <w:r w:rsidR="00B074B6" w:rsidRPr="003B7AC2">
        <w:rPr>
          <w:rFonts w:ascii="Times New Roman" w:eastAsia="Calibri" w:hAnsi="Times New Roman" w:cs="Times New Roman"/>
          <w:sz w:val="24"/>
          <w:szCs w:val="24"/>
        </w:rPr>
        <w:t xml:space="preserve">to monitor nutritional status of pregnant women </w:t>
      </w:r>
      <w:r w:rsidR="000D40AB" w:rsidRPr="003B7AC2">
        <w:rPr>
          <w:rFonts w:ascii="Times New Roman" w:eastAsia="Calibri" w:hAnsi="Times New Roman" w:cs="Times New Roman"/>
          <w:sz w:val="24"/>
          <w:szCs w:val="24"/>
        </w:rPr>
        <w:t xml:space="preserve">during ANC </w:t>
      </w:r>
      <w:r w:rsidR="00B074B6" w:rsidRPr="003B7AC2">
        <w:rPr>
          <w:rFonts w:ascii="Times New Roman" w:eastAsia="Calibri" w:hAnsi="Times New Roman" w:cs="Times New Roman"/>
          <w:sz w:val="24"/>
          <w:szCs w:val="24"/>
        </w:rPr>
        <w:t xml:space="preserve">to prevent malnutrition in pregnancy. </w:t>
      </w:r>
    </w:p>
    <w:p w14:paraId="584A560A" w14:textId="77777777" w:rsidR="00340FA3" w:rsidRPr="003B7AC2" w:rsidRDefault="00C45031" w:rsidP="00340FA3">
      <w:pPr>
        <w:pStyle w:val="ListParagraph"/>
        <w:numPr>
          <w:ilvl w:val="0"/>
          <w:numId w:val="47"/>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Postnatal: </w:t>
      </w:r>
      <w:r w:rsidR="008072AD" w:rsidRPr="003B7AC2">
        <w:rPr>
          <w:rFonts w:ascii="Times New Roman" w:hAnsi="Times New Roman" w:cs="Times New Roman"/>
          <w:sz w:val="24"/>
          <w:szCs w:val="24"/>
        </w:rPr>
        <w:t xml:space="preserve"> </w:t>
      </w:r>
      <w:r w:rsidR="00340FA3">
        <w:rPr>
          <w:rFonts w:ascii="Times New Roman" w:hAnsi="Times New Roman" w:cs="Times New Roman"/>
          <w:sz w:val="24"/>
          <w:szCs w:val="24"/>
        </w:rPr>
        <w:t>C</w:t>
      </w:r>
      <w:r w:rsidR="00340FA3" w:rsidRPr="003B7AC2">
        <w:rPr>
          <w:rFonts w:ascii="Times New Roman" w:hAnsi="Times New Roman" w:cs="Times New Roman"/>
          <w:sz w:val="24"/>
          <w:szCs w:val="24"/>
        </w:rPr>
        <w:t xml:space="preserve">overs </w:t>
      </w:r>
      <w:r w:rsidR="008072AD" w:rsidRPr="003B7AC2">
        <w:rPr>
          <w:rFonts w:ascii="Times New Roman" w:hAnsi="Times New Roman" w:cs="Times New Roman"/>
          <w:sz w:val="24"/>
          <w:szCs w:val="24"/>
        </w:rPr>
        <w:t xml:space="preserve">the first 6 months postpartum and </w:t>
      </w:r>
      <w:r w:rsidR="00500EB8" w:rsidRPr="00A14358">
        <w:rPr>
          <w:rFonts w:ascii="Times New Roman" w:hAnsi="Times New Roman" w:cs="Times New Roman"/>
          <w:sz w:val="24"/>
          <w:szCs w:val="24"/>
        </w:rPr>
        <w:t>includes</w:t>
      </w:r>
      <w:r w:rsidR="00500EB8" w:rsidRPr="003B7AC2">
        <w:rPr>
          <w:rFonts w:ascii="Times New Roman" w:hAnsi="Times New Roman" w:cs="Times New Roman"/>
          <w:sz w:val="24"/>
          <w:szCs w:val="24"/>
        </w:rPr>
        <w:t xml:space="preserve"> </w:t>
      </w:r>
      <w:r w:rsidR="008072AD" w:rsidRPr="003B7AC2">
        <w:rPr>
          <w:rFonts w:ascii="Times New Roman" w:hAnsi="Times New Roman" w:cs="Times New Roman"/>
          <w:sz w:val="24"/>
          <w:szCs w:val="24"/>
        </w:rPr>
        <w:t xml:space="preserve">the period of exclusive breastfeeding. This </w:t>
      </w:r>
      <w:r w:rsidR="008F7B49">
        <w:rPr>
          <w:rFonts w:ascii="Times New Roman" w:hAnsi="Times New Roman" w:cs="Times New Roman"/>
          <w:sz w:val="24"/>
          <w:szCs w:val="24"/>
        </w:rPr>
        <w:t>package also focuses on</w:t>
      </w:r>
      <w:r w:rsidR="008072AD" w:rsidRPr="003B7AC2">
        <w:rPr>
          <w:rFonts w:ascii="Times New Roman" w:hAnsi="Times New Roman" w:cs="Times New Roman"/>
          <w:sz w:val="24"/>
          <w:szCs w:val="24"/>
        </w:rPr>
        <w:t xml:space="preserve"> </w:t>
      </w:r>
      <w:r w:rsidR="00ED7540">
        <w:rPr>
          <w:rFonts w:ascii="Times New Roman" w:hAnsi="Times New Roman" w:cs="Times New Roman"/>
          <w:sz w:val="24"/>
          <w:szCs w:val="24"/>
        </w:rPr>
        <w:t xml:space="preserve">maternal nutrition and </w:t>
      </w:r>
      <w:r w:rsidR="008072AD" w:rsidRPr="003B7AC2">
        <w:rPr>
          <w:rFonts w:ascii="Times New Roman" w:hAnsi="Times New Roman" w:cs="Times New Roman"/>
          <w:sz w:val="24"/>
          <w:szCs w:val="24"/>
        </w:rPr>
        <w:t>preparing</w:t>
      </w:r>
      <w:r w:rsidR="00EF548C">
        <w:rPr>
          <w:rFonts w:ascii="Times New Roman" w:hAnsi="Times New Roman" w:cs="Times New Roman"/>
          <w:sz w:val="24"/>
          <w:szCs w:val="24"/>
        </w:rPr>
        <w:t xml:space="preserve"> mothers</w:t>
      </w:r>
      <w:r w:rsidR="008072AD" w:rsidRPr="003B7AC2">
        <w:rPr>
          <w:rFonts w:ascii="Times New Roman" w:hAnsi="Times New Roman" w:cs="Times New Roman"/>
          <w:sz w:val="24"/>
          <w:szCs w:val="24"/>
        </w:rPr>
        <w:t xml:space="preserve"> for complementary feeding that begins at 6 months. </w:t>
      </w:r>
      <w:r w:rsidR="00340FA3">
        <w:rPr>
          <w:rFonts w:ascii="Times New Roman" w:hAnsi="Times New Roman" w:cs="Times New Roman"/>
          <w:sz w:val="24"/>
          <w:szCs w:val="24"/>
        </w:rPr>
        <w:t xml:space="preserve">Key actions on </w:t>
      </w:r>
      <w:r w:rsidR="00340FA3" w:rsidRPr="003B7AC2">
        <w:rPr>
          <w:rFonts w:ascii="Times New Roman" w:hAnsi="Times New Roman" w:cs="Times New Roman"/>
          <w:sz w:val="24"/>
          <w:szCs w:val="24"/>
        </w:rPr>
        <w:t xml:space="preserve">HIV prevention </w:t>
      </w:r>
      <w:r w:rsidR="00340FA3">
        <w:rPr>
          <w:rFonts w:ascii="Times New Roman" w:hAnsi="Times New Roman" w:cs="Times New Roman"/>
          <w:sz w:val="24"/>
          <w:szCs w:val="24"/>
        </w:rPr>
        <w:t>in addition to</w:t>
      </w:r>
      <w:r w:rsidR="00340FA3" w:rsidRPr="003B7AC2">
        <w:rPr>
          <w:rFonts w:ascii="Times New Roman" w:hAnsi="Times New Roman" w:cs="Times New Roman"/>
          <w:sz w:val="24"/>
          <w:szCs w:val="24"/>
        </w:rPr>
        <w:t xml:space="preserve"> the family planning and </w:t>
      </w:r>
      <w:r w:rsidR="00340FA3">
        <w:rPr>
          <w:rFonts w:ascii="Times New Roman" w:hAnsi="Times New Roman" w:cs="Times New Roman"/>
          <w:sz w:val="24"/>
          <w:szCs w:val="24"/>
        </w:rPr>
        <w:t xml:space="preserve">actions for </w:t>
      </w:r>
      <w:r w:rsidR="00340FA3" w:rsidRPr="003B7AC2">
        <w:rPr>
          <w:rFonts w:ascii="Times New Roman" w:hAnsi="Times New Roman" w:cs="Times New Roman"/>
          <w:sz w:val="24"/>
          <w:szCs w:val="24"/>
        </w:rPr>
        <w:t xml:space="preserve">women who </w:t>
      </w:r>
      <w:r w:rsidR="00340FA3">
        <w:rPr>
          <w:rFonts w:ascii="Times New Roman" w:hAnsi="Times New Roman" w:cs="Times New Roman"/>
          <w:sz w:val="24"/>
          <w:szCs w:val="24"/>
        </w:rPr>
        <w:t>are on</w:t>
      </w:r>
      <w:r w:rsidR="00340FA3" w:rsidRPr="003B7AC2">
        <w:rPr>
          <w:rFonts w:ascii="Times New Roman" w:hAnsi="Times New Roman" w:cs="Times New Roman"/>
          <w:sz w:val="24"/>
          <w:szCs w:val="24"/>
        </w:rPr>
        <w:t xml:space="preserve"> ART under Option B+.</w:t>
      </w:r>
    </w:p>
    <w:p w14:paraId="36D39586" w14:textId="77777777" w:rsidR="008072AD" w:rsidRPr="00340FA3" w:rsidRDefault="008072AD" w:rsidP="00340FA3">
      <w:pPr>
        <w:pStyle w:val="ListParagraph"/>
        <w:numPr>
          <w:ilvl w:val="0"/>
          <w:numId w:val="47"/>
        </w:numPr>
        <w:spacing w:after="240" w:line="240" w:lineRule="auto"/>
        <w:contextualSpacing w:val="0"/>
        <w:rPr>
          <w:rFonts w:ascii="Times New Roman" w:eastAsia="Calibri" w:hAnsi="Times New Roman" w:cs="Times New Roman"/>
          <w:sz w:val="24"/>
          <w:szCs w:val="24"/>
        </w:rPr>
      </w:pPr>
      <w:r w:rsidRPr="00B61479">
        <w:rPr>
          <w:rFonts w:ascii="Times New Roman" w:eastAsia="Calibri" w:hAnsi="Times New Roman" w:cs="Times New Roman"/>
          <w:sz w:val="24"/>
          <w:szCs w:val="24"/>
        </w:rPr>
        <w:t>EPI</w:t>
      </w:r>
      <w:r w:rsidR="00340FA3">
        <w:rPr>
          <w:rFonts w:ascii="Times New Roman" w:eastAsia="Calibri" w:hAnsi="Times New Roman" w:cs="Times New Roman"/>
          <w:sz w:val="24"/>
          <w:szCs w:val="24"/>
        </w:rPr>
        <w:t>: This</w:t>
      </w:r>
      <w:r w:rsidR="00ED7540">
        <w:rPr>
          <w:rFonts w:ascii="Times New Roman" w:eastAsia="Calibri" w:hAnsi="Times New Roman" w:cs="Times New Roman"/>
          <w:sz w:val="24"/>
          <w:szCs w:val="24"/>
        </w:rPr>
        <w:t xml:space="preserve"> stage</w:t>
      </w:r>
      <w:r w:rsidRPr="00B61479">
        <w:rPr>
          <w:rFonts w:ascii="Times New Roman" w:eastAsia="Calibri" w:hAnsi="Times New Roman" w:cs="Times New Roman"/>
          <w:sz w:val="24"/>
          <w:szCs w:val="24"/>
        </w:rPr>
        <w:t xml:space="preserve"> has been identified as a crucial vehicle </w:t>
      </w:r>
      <w:r w:rsidR="00500EB8" w:rsidRPr="00B61479">
        <w:rPr>
          <w:rFonts w:ascii="Times New Roman" w:eastAsia="Calibri" w:hAnsi="Times New Roman" w:cs="Times New Roman"/>
          <w:sz w:val="24"/>
          <w:szCs w:val="24"/>
        </w:rPr>
        <w:t xml:space="preserve">for </w:t>
      </w:r>
      <w:r w:rsidRPr="00B61479">
        <w:rPr>
          <w:rFonts w:ascii="Times New Roman" w:eastAsia="Calibri" w:hAnsi="Times New Roman" w:cs="Times New Roman"/>
          <w:sz w:val="24"/>
          <w:szCs w:val="24"/>
        </w:rPr>
        <w:t xml:space="preserve">the improvement of IYCF programming as </w:t>
      </w:r>
      <w:r w:rsidR="00500EB8" w:rsidRPr="00B61479">
        <w:rPr>
          <w:rFonts w:ascii="Times New Roman" w:eastAsia="Calibri" w:hAnsi="Times New Roman" w:cs="Times New Roman"/>
          <w:sz w:val="24"/>
          <w:szCs w:val="24"/>
        </w:rPr>
        <w:t xml:space="preserve">a </w:t>
      </w:r>
      <w:r w:rsidRPr="00B61479">
        <w:rPr>
          <w:rFonts w:ascii="Times New Roman" w:eastAsia="Calibri" w:hAnsi="Times New Roman" w:cs="Times New Roman"/>
          <w:sz w:val="24"/>
          <w:szCs w:val="24"/>
        </w:rPr>
        <w:t xml:space="preserve">part of strengthening combined routine nutrition and maternal and child health services. </w:t>
      </w:r>
      <w:r w:rsidR="00ED7540" w:rsidRPr="003B7AC2">
        <w:rPr>
          <w:rFonts w:ascii="Times New Roman" w:hAnsi="Times New Roman" w:cs="Times New Roman"/>
          <w:sz w:val="24"/>
          <w:szCs w:val="24"/>
        </w:rPr>
        <w:t xml:space="preserve"> </w:t>
      </w:r>
      <w:r w:rsidR="00ED7540">
        <w:rPr>
          <w:rFonts w:ascii="Times New Roman" w:hAnsi="Times New Roman" w:cs="Times New Roman"/>
          <w:sz w:val="24"/>
          <w:szCs w:val="24"/>
        </w:rPr>
        <w:t xml:space="preserve">The package highlights key </w:t>
      </w:r>
      <w:r w:rsidR="00ED7540" w:rsidRPr="003B7AC2">
        <w:rPr>
          <w:rFonts w:ascii="Times New Roman" w:hAnsi="Times New Roman" w:cs="Times New Roman"/>
          <w:sz w:val="24"/>
          <w:szCs w:val="24"/>
        </w:rPr>
        <w:t xml:space="preserve">GMP activities </w:t>
      </w:r>
      <w:r w:rsidR="00ED7540">
        <w:rPr>
          <w:rFonts w:ascii="Times New Roman" w:hAnsi="Times New Roman" w:cs="Times New Roman"/>
          <w:sz w:val="24"/>
          <w:szCs w:val="24"/>
        </w:rPr>
        <w:t>to strengthen</w:t>
      </w:r>
      <w:r w:rsidR="00340FA3">
        <w:rPr>
          <w:rFonts w:ascii="Times New Roman" w:hAnsi="Times New Roman" w:cs="Times New Roman"/>
          <w:sz w:val="24"/>
          <w:szCs w:val="24"/>
        </w:rPr>
        <w:t xml:space="preserve">, especially </w:t>
      </w:r>
      <w:r w:rsidR="00ED7540" w:rsidRPr="003B7AC2">
        <w:rPr>
          <w:rFonts w:ascii="Times New Roman" w:hAnsi="Times New Roman" w:cs="Times New Roman"/>
          <w:sz w:val="24"/>
          <w:szCs w:val="24"/>
        </w:rPr>
        <w:t>monitor</w:t>
      </w:r>
      <w:r w:rsidR="00340FA3">
        <w:rPr>
          <w:rFonts w:ascii="Times New Roman" w:hAnsi="Times New Roman" w:cs="Times New Roman"/>
          <w:sz w:val="24"/>
          <w:szCs w:val="24"/>
        </w:rPr>
        <w:t>ing of</w:t>
      </w:r>
      <w:r w:rsidR="00ED7540" w:rsidRPr="003B7AC2">
        <w:rPr>
          <w:rFonts w:ascii="Times New Roman" w:hAnsi="Times New Roman" w:cs="Times New Roman"/>
          <w:sz w:val="24"/>
          <w:szCs w:val="24"/>
        </w:rPr>
        <w:t xml:space="preserve"> the infants’ growth and weight gain for early prevention of malnutrition. The micronutrient deficiency control program </w:t>
      </w:r>
      <w:r w:rsidR="00340FA3" w:rsidRPr="003B7AC2">
        <w:rPr>
          <w:rFonts w:ascii="Times New Roman" w:hAnsi="Times New Roman" w:cs="Times New Roman"/>
          <w:sz w:val="24"/>
          <w:szCs w:val="24"/>
        </w:rPr>
        <w:t>start</w:t>
      </w:r>
      <w:r w:rsidR="00340FA3">
        <w:rPr>
          <w:rFonts w:ascii="Times New Roman" w:hAnsi="Times New Roman" w:cs="Times New Roman"/>
          <w:sz w:val="24"/>
          <w:szCs w:val="24"/>
        </w:rPr>
        <w:t>s</w:t>
      </w:r>
      <w:r w:rsidR="00340FA3" w:rsidRPr="003B7AC2">
        <w:rPr>
          <w:rFonts w:ascii="Times New Roman" w:hAnsi="Times New Roman" w:cs="Times New Roman"/>
          <w:sz w:val="24"/>
          <w:szCs w:val="24"/>
        </w:rPr>
        <w:t xml:space="preserve"> when</w:t>
      </w:r>
      <w:r w:rsidR="00ED7540" w:rsidRPr="003B7AC2">
        <w:rPr>
          <w:rFonts w:ascii="Times New Roman" w:hAnsi="Times New Roman" w:cs="Times New Roman"/>
          <w:sz w:val="24"/>
          <w:szCs w:val="24"/>
        </w:rPr>
        <w:t xml:space="preserve"> the baby receives its first vitamin A capsule at 6 months</w:t>
      </w:r>
      <w:r w:rsidR="00ED7540">
        <w:rPr>
          <w:rFonts w:ascii="Times New Roman" w:hAnsi="Times New Roman" w:cs="Times New Roman"/>
          <w:sz w:val="24"/>
          <w:szCs w:val="24"/>
        </w:rPr>
        <w:t xml:space="preserve"> </w:t>
      </w:r>
      <w:r w:rsidR="00340FA3">
        <w:rPr>
          <w:rFonts w:ascii="Times New Roman" w:hAnsi="Times New Roman" w:cs="Times New Roman"/>
          <w:sz w:val="24"/>
          <w:szCs w:val="24"/>
        </w:rPr>
        <w:t>in addition to</w:t>
      </w:r>
      <w:r w:rsidR="00ED7540">
        <w:rPr>
          <w:rFonts w:ascii="Times New Roman" w:hAnsi="Times New Roman" w:cs="Times New Roman"/>
          <w:sz w:val="24"/>
          <w:szCs w:val="24"/>
        </w:rPr>
        <w:t xml:space="preserve"> multiple micronutrient powders (Namibia policy distributes 12 months’ supply for children 6-24 months)</w:t>
      </w:r>
      <w:r w:rsidR="00ED7540" w:rsidRPr="003B7AC2">
        <w:rPr>
          <w:rFonts w:ascii="Times New Roman" w:hAnsi="Times New Roman" w:cs="Times New Roman"/>
          <w:sz w:val="24"/>
          <w:szCs w:val="24"/>
        </w:rPr>
        <w:t xml:space="preserve">. </w:t>
      </w:r>
      <w:r w:rsidR="00340FA3">
        <w:rPr>
          <w:rFonts w:ascii="Times New Roman" w:hAnsi="Times New Roman" w:cs="Times New Roman"/>
          <w:sz w:val="24"/>
          <w:szCs w:val="24"/>
        </w:rPr>
        <w:t xml:space="preserve"> T</w:t>
      </w:r>
      <w:r w:rsidRPr="00340FA3">
        <w:rPr>
          <w:rFonts w:ascii="Times New Roman" w:eastAsia="Calibri" w:hAnsi="Times New Roman" w:cs="Times New Roman"/>
          <w:sz w:val="24"/>
          <w:szCs w:val="24"/>
        </w:rPr>
        <w:t>he package include</w:t>
      </w:r>
      <w:r w:rsidR="00191837" w:rsidRPr="00340FA3">
        <w:rPr>
          <w:rFonts w:ascii="Times New Roman" w:eastAsia="Calibri" w:hAnsi="Times New Roman" w:cs="Times New Roman"/>
          <w:sz w:val="24"/>
          <w:szCs w:val="24"/>
        </w:rPr>
        <w:t>s</w:t>
      </w:r>
      <w:r w:rsidRPr="00340FA3">
        <w:rPr>
          <w:rFonts w:ascii="Times New Roman" w:eastAsia="Calibri" w:hAnsi="Times New Roman" w:cs="Times New Roman"/>
          <w:sz w:val="24"/>
          <w:szCs w:val="24"/>
        </w:rPr>
        <w:t xml:space="preserve"> take-home materials, key messages, and services to be provided through EPI to work toward strengthening routine programming. Opportunities for referral</w:t>
      </w:r>
      <w:r w:rsidR="00500EB8" w:rsidRPr="00340FA3">
        <w:rPr>
          <w:rFonts w:ascii="Times New Roman" w:eastAsia="Calibri" w:hAnsi="Times New Roman" w:cs="Times New Roman"/>
          <w:sz w:val="24"/>
          <w:szCs w:val="24"/>
        </w:rPr>
        <w:t>s</w:t>
      </w:r>
      <w:r w:rsidRPr="00340FA3">
        <w:rPr>
          <w:rFonts w:ascii="Times New Roman" w:eastAsia="Calibri" w:hAnsi="Times New Roman" w:cs="Times New Roman"/>
          <w:sz w:val="24"/>
          <w:szCs w:val="24"/>
        </w:rPr>
        <w:t xml:space="preserve"> between EPI and other PHC programs related to IYCF programming </w:t>
      </w:r>
      <w:r w:rsidR="00500EB8" w:rsidRPr="00340FA3">
        <w:rPr>
          <w:rFonts w:ascii="Times New Roman" w:eastAsia="Calibri" w:hAnsi="Times New Roman" w:cs="Times New Roman"/>
          <w:sz w:val="24"/>
          <w:szCs w:val="24"/>
        </w:rPr>
        <w:t xml:space="preserve">have been </w:t>
      </w:r>
      <w:r w:rsidRPr="00340FA3">
        <w:rPr>
          <w:rFonts w:ascii="Times New Roman" w:eastAsia="Calibri" w:hAnsi="Times New Roman" w:cs="Times New Roman"/>
          <w:sz w:val="24"/>
          <w:szCs w:val="24"/>
        </w:rPr>
        <w:t xml:space="preserve">highlighted. </w:t>
      </w:r>
    </w:p>
    <w:p w14:paraId="6E1C11FD" w14:textId="77777777" w:rsidR="008072AD" w:rsidRPr="00A14358" w:rsidRDefault="008072AD" w:rsidP="003B7AC2">
      <w:pPr>
        <w:spacing w:after="0" w:line="240" w:lineRule="auto"/>
        <w:rPr>
          <w:rFonts w:ascii="Times New Roman" w:hAnsi="Times New Roman" w:cs="Times New Roman"/>
          <w:sz w:val="24"/>
          <w:szCs w:val="24"/>
        </w:rPr>
      </w:pPr>
    </w:p>
    <w:p w14:paraId="45EB0EB8" w14:textId="77777777" w:rsidR="002D51AD" w:rsidRPr="00B61479" w:rsidRDefault="008072AD" w:rsidP="00B61479">
      <w:pPr>
        <w:pStyle w:val="ListParagraph"/>
        <w:numPr>
          <w:ilvl w:val="0"/>
          <w:numId w:val="47"/>
        </w:numPr>
        <w:spacing w:after="0" w:line="240" w:lineRule="auto"/>
        <w:rPr>
          <w:rFonts w:ascii="Times New Roman" w:eastAsia="Calibri" w:hAnsi="Times New Roman" w:cs="Times New Roman"/>
          <w:sz w:val="24"/>
          <w:szCs w:val="24"/>
        </w:rPr>
      </w:pPr>
      <w:r w:rsidRPr="00B61479">
        <w:rPr>
          <w:rFonts w:ascii="Times New Roman" w:eastAsia="Calibri" w:hAnsi="Times New Roman" w:cs="Times New Roman"/>
          <w:sz w:val="24"/>
          <w:szCs w:val="24"/>
        </w:rPr>
        <w:t xml:space="preserve">Community </w:t>
      </w:r>
      <w:r w:rsidR="00340FA3">
        <w:rPr>
          <w:rFonts w:ascii="Times New Roman" w:eastAsia="Calibri" w:hAnsi="Times New Roman" w:cs="Times New Roman"/>
          <w:sz w:val="24"/>
          <w:szCs w:val="24"/>
        </w:rPr>
        <w:t xml:space="preserve">/Outreach: </w:t>
      </w:r>
      <w:r w:rsidRPr="00B61479">
        <w:rPr>
          <w:rFonts w:ascii="Times New Roman" w:eastAsia="Calibri" w:hAnsi="Times New Roman" w:cs="Times New Roman"/>
          <w:sz w:val="24"/>
          <w:szCs w:val="24"/>
        </w:rPr>
        <w:t xml:space="preserve">Namibia is </w:t>
      </w:r>
      <w:r w:rsidR="00C5575F" w:rsidRPr="00B61479">
        <w:rPr>
          <w:rFonts w:ascii="Times New Roman" w:eastAsia="Calibri" w:hAnsi="Times New Roman" w:cs="Times New Roman"/>
          <w:sz w:val="24"/>
          <w:szCs w:val="24"/>
        </w:rPr>
        <w:t xml:space="preserve">currently </w:t>
      </w:r>
      <w:r w:rsidR="00191837" w:rsidRPr="00B61479">
        <w:rPr>
          <w:rFonts w:ascii="Times New Roman" w:eastAsia="Calibri" w:hAnsi="Times New Roman" w:cs="Times New Roman"/>
          <w:sz w:val="24"/>
          <w:szCs w:val="24"/>
        </w:rPr>
        <w:t>training a</w:t>
      </w:r>
      <w:r w:rsidRPr="00B61479">
        <w:rPr>
          <w:rFonts w:ascii="Times New Roman" w:eastAsia="Calibri" w:hAnsi="Times New Roman" w:cs="Times New Roman"/>
          <w:sz w:val="24"/>
          <w:szCs w:val="24"/>
        </w:rPr>
        <w:t xml:space="preserve"> cadre of community health workers called health extension workers (HEWs)</w:t>
      </w:r>
      <w:r w:rsidR="00C5575F" w:rsidRPr="00B61479">
        <w:rPr>
          <w:rFonts w:ascii="Times New Roman" w:eastAsia="Calibri" w:hAnsi="Times New Roman" w:cs="Times New Roman"/>
          <w:sz w:val="24"/>
          <w:szCs w:val="24"/>
        </w:rPr>
        <w:t xml:space="preserve"> who are being deployed in all health facilities to undertake </w:t>
      </w:r>
      <w:r w:rsidR="00500EB8" w:rsidRPr="00B61479">
        <w:rPr>
          <w:rFonts w:ascii="Times New Roman" w:eastAsia="Calibri" w:hAnsi="Times New Roman" w:cs="Times New Roman"/>
          <w:sz w:val="24"/>
          <w:szCs w:val="24"/>
        </w:rPr>
        <w:t>community-</w:t>
      </w:r>
      <w:r w:rsidR="00C5575F" w:rsidRPr="00B61479">
        <w:rPr>
          <w:rFonts w:ascii="Times New Roman" w:eastAsia="Calibri" w:hAnsi="Times New Roman" w:cs="Times New Roman"/>
          <w:sz w:val="24"/>
          <w:szCs w:val="24"/>
        </w:rPr>
        <w:t>based service delivery</w:t>
      </w:r>
      <w:r w:rsidRPr="00B61479">
        <w:rPr>
          <w:rFonts w:ascii="Times New Roman" w:eastAsia="Calibri" w:hAnsi="Times New Roman" w:cs="Times New Roman"/>
          <w:sz w:val="24"/>
          <w:szCs w:val="24"/>
        </w:rPr>
        <w:t xml:space="preserve">. </w:t>
      </w:r>
      <w:r w:rsidR="00C5575F" w:rsidRPr="00B61479">
        <w:rPr>
          <w:rFonts w:ascii="Times New Roman" w:eastAsia="Calibri" w:hAnsi="Times New Roman" w:cs="Times New Roman"/>
          <w:sz w:val="24"/>
          <w:szCs w:val="24"/>
        </w:rPr>
        <w:t xml:space="preserve">The </w:t>
      </w:r>
      <w:r w:rsidR="00191837" w:rsidRPr="00B61479">
        <w:rPr>
          <w:rFonts w:ascii="Times New Roman" w:eastAsia="Calibri" w:hAnsi="Times New Roman" w:cs="Times New Roman"/>
          <w:sz w:val="24"/>
          <w:szCs w:val="24"/>
        </w:rPr>
        <w:t>pack</w:t>
      </w:r>
      <w:r w:rsidR="00BA7161" w:rsidRPr="00B61479">
        <w:rPr>
          <w:rFonts w:ascii="Times New Roman" w:eastAsia="Calibri" w:hAnsi="Times New Roman" w:cs="Times New Roman"/>
          <w:sz w:val="24"/>
          <w:szCs w:val="24"/>
        </w:rPr>
        <w:t>a</w:t>
      </w:r>
      <w:r w:rsidR="00191837" w:rsidRPr="00B61479">
        <w:rPr>
          <w:rFonts w:ascii="Times New Roman" w:eastAsia="Calibri" w:hAnsi="Times New Roman" w:cs="Times New Roman"/>
          <w:sz w:val="24"/>
          <w:szCs w:val="24"/>
        </w:rPr>
        <w:t xml:space="preserve">ge </w:t>
      </w:r>
      <w:r w:rsidR="00C5575F" w:rsidRPr="00B61479">
        <w:rPr>
          <w:rFonts w:ascii="Times New Roman" w:eastAsia="Calibri" w:hAnsi="Times New Roman" w:cs="Times New Roman"/>
          <w:sz w:val="24"/>
          <w:szCs w:val="24"/>
        </w:rPr>
        <w:t xml:space="preserve">takes advantage of this development and provides </w:t>
      </w:r>
      <w:r w:rsidR="00191837" w:rsidRPr="00B61479">
        <w:rPr>
          <w:rFonts w:ascii="Times New Roman" w:eastAsia="Calibri" w:hAnsi="Times New Roman" w:cs="Times New Roman"/>
          <w:sz w:val="24"/>
          <w:szCs w:val="24"/>
        </w:rPr>
        <w:t>standards</w:t>
      </w:r>
      <w:r w:rsidR="00C5575F" w:rsidRPr="00B61479">
        <w:rPr>
          <w:rFonts w:ascii="Times New Roman" w:eastAsia="Calibri" w:hAnsi="Times New Roman" w:cs="Times New Roman"/>
          <w:sz w:val="24"/>
          <w:szCs w:val="24"/>
        </w:rPr>
        <w:t xml:space="preserve"> for </w:t>
      </w:r>
      <w:r w:rsidR="00500EB8" w:rsidRPr="00B61479">
        <w:rPr>
          <w:rFonts w:ascii="Times New Roman" w:eastAsia="Calibri" w:hAnsi="Times New Roman" w:cs="Times New Roman"/>
          <w:sz w:val="24"/>
          <w:szCs w:val="24"/>
        </w:rPr>
        <w:t>community-</w:t>
      </w:r>
      <w:r w:rsidR="00C5575F" w:rsidRPr="00B61479">
        <w:rPr>
          <w:rFonts w:ascii="Times New Roman" w:eastAsia="Calibri" w:hAnsi="Times New Roman" w:cs="Times New Roman"/>
          <w:sz w:val="24"/>
          <w:szCs w:val="24"/>
        </w:rPr>
        <w:t>based IYCF service delivery which includes</w:t>
      </w:r>
      <w:r w:rsidRPr="00B61479">
        <w:rPr>
          <w:rFonts w:ascii="Times New Roman" w:eastAsia="Calibri" w:hAnsi="Times New Roman" w:cs="Times New Roman"/>
          <w:sz w:val="24"/>
          <w:szCs w:val="24"/>
        </w:rPr>
        <w:t xml:space="preserve"> key messages</w:t>
      </w:r>
      <w:r w:rsidR="00500EB8" w:rsidRPr="00B61479">
        <w:rPr>
          <w:rFonts w:ascii="Times New Roman" w:eastAsia="Calibri" w:hAnsi="Times New Roman" w:cs="Times New Roman"/>
          <w:sz w:val="24"/>
          <w:szCs w:val="24"/>
        </w:rPr>
        <w:t xml:space="preserve"> </w:t>
      </w:r>
      <w:r w:rsidRPr="00B61479">
        <w:rPr>
          <w:rFonts w:ascii="Times New Roman" w:eastAsia="Calibri" w:hAnsi="Times New Roman" w:cs="Times New Roman"/>
          <w:sz w:val="24"/>
          <w:szCs w:val="24"/>
        </w:rPr>
        <w:t>and services to be provided by HEWs in communit</w:t>
      </w:r>
      <w:r w:rsidR="00C5575F" w:rsidRPr="00B61479">
        <w:rPr>
          <w:rFonts w:ascii="Times New Roman" w:eastAsia="Calibri" w:hAnsi="Times New Roman" w:cs="Times New Roman"/>
          <w:sz w:val="24"/>
          <w:szCs w:val="24"/>
        </w:rPr>
        <w:t>ies.</w:t>
      </w:r>
      <w:r w:rsidR="002D51AD" w:rsidRPr="00B61479">
        <w:rPr>
          <w:rFonts w:ascii="Times New Roman" w:eastAsia="Calibri" w:hAnsi="Times New Roman" w:cs="Times New Roman"/>
          <w:sz w:val="24"/>
          <w:szCs w:val="24"/>
        </w:rPr>
        <w:t xml:space="preserve"> </w:t>
      </w:r>
    </w:p>
    <w:p w14:paraId="65A093C4" w14:textId="77777777" w:rsidR="002D51AD" w:rsidRPr="00A14358" w:rsidRDefault="002D51AD" w:rsidP="00A14358">
      <w:pPr>
        <w:spacing w:after="0" w:line="240" w:lineRule="auto"/>
        <w:rPr>
          <w:rFonts w:ascii="Times New Roman" w:eastAsia="Calibri" w:hAnsi="Times New Roman" w:cs="Times New Roman"/>
          <w:sz w:val="24"/>
          <w:szCs w:val="24"/>
        </w:rPr>
      </w:pPr>
    </w:p>
    <w:p w14:paraId="5C51A7C2" w14:textId="77777777" w:rsidR="008072AD" w:rsidRPr="00A14358" w:rsidRDefault="008072AD">
      <w:pPr>
        <w:spacing w:after="0" w:line="240" w:lineRule="auto"/>
        <w:rPr>
          <w:rFonts w:ascii="Times New Roman" w:eastAsia="Calibri" w:hAnsi="Times New Roman" w:cs="Times New Roman"/>
          <w:sz w:val="24"/>
          <w:szCs w:val="24"/>
        </w:rPr>
      </w:pPr>
    </w:p>
    <w:p w14:paraId="439DAA59" w14:textId="77777777" w:rsidR="003B7AC2" w:rsidRDefault="003B7AC2">
      <w:pPr>
        <w:spacing w:line="240" w:lineRule="auto"/>
        <w:rPr>
          <w:rFonts w:asciiTheme="majorHAnsi" w:eastAsia="Calibri" w:hAnsiTheme="majorHAnsi" w:cs="Times New Roman"/>
          <w:sz w:val="24"/>
          <w:szCs w:val="24"/>
          <w:u w:val="single"/>
        </w:rPr>
        <w:sectPr w:rsidR="003B7AC2" w:rsidSect="00136881">
          <w:headerReference w:type="default" r:id="rId19"/>
          <w:pgSz w:w="12240" w:h="15840"/>
          <w:pgMar w:top="1440" w:right="1440" w:bottom="1440" w:left="1440" w:header="720" w:footer="432" w:gutter="0"/>
          <w:pgNumType w:start="2"/>
          <w:cols w:space="720"/>
          <w:titlePg/>
          <w:docGrid w:linePitch="360"/>
        </w:sectPr>
      </w:pPr>
    </w:p>
    <w:p w14:paraId="129CEF40" w14:textId="77777777" w:rsidR="00BA77DD" w:rsidRDefault="00BA77DD" w:rsidP="003B7AC2">
      <w:pPr>
        <w:spacing w:after="120" w:line="240" w:lineRule="auto"/>
        <w:rPr>
          <w:rFonts w:ascii="Arial" w:hAnsi="Arial" w:cs="Arial"/>
          <w:b/>
          <w:sz w:val="20"/>
          <w:szCs w:val="24"/>
        </w:rPr>
      </w:pPr>
      <w:r w:rsidRPr="003B7AC2">
        <w:rPr>
          <w:rFonts w:ascii="Arial" w:hAnsi="Arial" w:cs="Arial"/>
          <w:b/>
          <w:sz w:val="20"/>
          <w:szCs w:val="24"/>
        </w:rPr>
        <w:lastRenderedPageBreak/>
        <w:t xml:space="preserve">Table 2: </w:t>
      </w:r>
      <w:r w:rsidR="009528CD" w:rsidRPr="003B7AC2">
        <w:rPr>
          <w:rFonts w:ascii="Arial" w:hAnsi="Arial" w:cs="Arial"/>
          <w:b/>
          <w:sz w:val="20"/>
          <w:szCs w:val="24"/>
        </w:rPr>
        <w:t>Matri</w:t>
      </w:r>
      <w:r w:rsidR="009528CD" w:rsidRPr="00A14358">
        <w:rPr>
          <w:rFonts w:ascii="Arial" w:hAnsi="Arial" w:cs="Arial"/>
          <w:b/>
          <w:sz w:val="20"/>
          <w:szCs w:val="24"/>
        </w:rPr>
        <w:t>ces</w:t>
      </w:r>
      <w:r w:rsidR="009528CD" w:rsidRPr="003B7AC2">
        <w:rPr>
          <w:rFonts w:ascii="Arial" w:hAnsi="Arial" w:cs="Arial"/>
          <w:b/>
          <w:sz w:val="20"/>
          <w:szCs w:val="24"/>
        </w:rPr>
        <w:t xml:space="preserve"> </w:t>
      </w:r>
      <w:r w:rsidRPr="003B7AC2">
        <w:rPr>
          <w:rFonts w:ascii="Arial" w:hAnsi="Arial" w:cs="Arial"/>
          <w:b/>
          <w:sz w:val="20"/>
          <w:szCs w:val="24"/>
        </w:rPr>
        <w:t>of minimum package</w:t>
      </w:r>
    </w:p>
    <w:p w14:paraId="399B0BAF" w14:textId="77777777" w:rsidR="00D57C80" w:rsidRPr="003B7AC2" w:rsidRDefault="00D57C80" w:rsidP="005708EB">
      <w:pPr>
        <w:spacing w:after="120" w:line="240" w:lineRule="auto"/>
        <w:rPr>
          <w:rFonts w:ascii="Times New Roman" w:hAnsi="Times New Roman" w:cs="Times New Roman"/>
          <w:b/>
          <w:sz w:val="24"/>
          <w:szCs w:val="24"/>
        </w:rPr>
      </w:pPr>
      <w:r w:rsidRPr="003B7AC2">
        <w:rPr>
          <w:rFonts w:ascii="Times New Roman" w:hAnsi="Times New Roman" w:cs="Times New Roman"/>
          <w:b/>
          <w:sz w:val="24"/>
          <w:szCs w:val="24"/>
        </w:rPr>
        <w:t xml:space="preserve">Service </w:t>
      </w:r>
      <w:r w:rsidRPr="00A14358">
        <w:rPr>
          <w:rFonts w:ascii="Times New Roman" w:hAnsi="Times New Roman" w:cs="Times New Roman"/>
          <w:b/>
          <w:sz w:val="24"/>
          <w:szCs w:val="24"/>
        </w:rPr>
        <w:t>d</w:t>
      </w:r>
      <w:r w:rsidRPr="003B7AC2">
        <w:rPr>
          <w:rFonts w:ascii="Times New Roman" w:hAnsi="Times New Roman" w:cs="Times New Roman"/>
          <w:b/>
          <w:sz w:val="24"/>
          <w:szCs w:val="24"/>
        </w:rPr>
        <w:t xml:space="preserve">elivery </w:t>
      </w:r>
      <w:r w:rsidRPr="00A14358">
        <w:rPr>
          <w:rFonts w:ascii="Times New Roman" w:hAnsi="Times New Roman" w:cs="Times New Roman"/>
          <w:b/>
          <w:sz w:val="24"/>
          <w:szCs w:val="24"/>
        </w:rPr>
        <w:t>p</w:t>
      </w:r>
      <w:r w:rsidRPr="003B7AC2">
        <w:rPr>
          <w:rFonts w:ascii="Times New Roman" w:hAnsi="Times New Roman" w:cs="Times New Roman"/>
          <w:b/>
          <w:sz w:val="24"/>
          <w:szCs w:val="24"/>
        </w:rPr>
        <w:t xml:space="preserve">oint: </w:t>
      </w:r>
      <w:r>
        <w:rPr>
          <w:rFonts w:ascii="Times New Roman" w:hAnsi="Times New Roman" w:cs="Times New Roman"/>
          <w:b/>
          <w:sz w:val="24"/>
          <w:szCs w:val="24"/>
        </w:rPr>
        <w:t>Antenatal Care</w:t>
      </w:r>
      <w:r w:rsidRPr="003B7AC2">
        <w:rPr>
          <w:rFonts w:ascii="Times New Roman" w:hAnsi="Times New Roman" w:cs="Times New Roman"/>
          <w:b/>
          <w:sz w:val="24"/>
          <w:szCs w:val="24"/>
        </w:rPr>
        <w:t xml:space="preserve"> </w:t>
      </w:r>
      <w:r>
        <w:rPr>
          <w:rFonts w:ascii="Times New Roman" w:hAnsi="Times New Roman" w:cs="Times New Roman"/>
          <w:b/>
          <w:sz w:val="24"/>
          <w:szCs w:val="24"/>
        </w:rPr>
        <w:t>(including</w:t>
      </w:r>
      <w:r w:rsidRPr="003B7AC2">
        <w:rPr>
          <w:rFonts w:ascii="Times New Roman" w:hAnsi="Times New Roman" w:cs="Times New Roman"/>
          <w:b/>
          <w:sz w:val="24"/>
          <w:szCs w:val="24"/>
        </w:rPr>
        <w:t xml:space="preserve"> PMTCT</w:t>
      </w:r>
      <w:r>
        <w:rPr>
          <w:rFonts w:ascii="Times New Roman" w:hAnsi="Times New Roman" w:cs="Times New Roman"/>
          <w:b/>
          <w:sz w:val="24"/>
          <w:szCs w:val="24"/>
        </w:rPr>
        <w:t>)</w:t>
      </w:r>
    </w:p>
    <w:p w14:paraId="0C1BF9C4" w14:textId="77777777" w:rsidR="00D57C80" w:rsidRPr="003B7AC2" w:rsidRDefault="00D57C80" w:rsidP="00D57C80">
      <w:pPr>
        <w:spacing w:line="240" w:lineRule="auto"/>
        <w:rPr>
          <w:rFonts w:ascii="Times New Roman" w:hAnsi="Times New Roman" w:cs="Times New Roman"/>
          <w:b/>
          <w:sz w:val="24"/>
          <w:szCs w:val="24"/>
        </w:rPr>
      </w:pPr>
      <w:r w:rsidRPr="003B7AC2">
        <w:rPr>
          <w:rFonts w:ascii="Times New Roman" w:hAnsi="Times New Roman" w:cs="Times New Roman"/>
          <w:b/>
          <w:sz w:val="24"/>
          <w:szCs w:val="24"/>
        </w:rPr>
        <w:t>Service provider</w:t>
      </w:r>
      <w:r>
        <w:rPr>
          <w:rFonts w:ascii="Times New Roman" w:hAnsi="Times New Roman" w:cs="Times New Roman"/>
          <w:b/>
          <w:sz w:val="24"/>
          <w:szCs w:val="24"/>
        </w:rPr>
        <w:t>s</w:t>
      </w:r>
      <w:r w:rsidRPr="003B7AC2">
        <w:rPr>
          <w:rFonts w:ascii="Times New Roman" w:hAnsi="Times New Roman" w:cs="Times New Roman"/>
          <w:b/>
          <w:sz w:val="24"/>
          <w:szCs w:val="24"/>
        </w:rPr>
        <w:t>: Nurse</w:t>
      </w:r>
      <w:r>
        <w:rPr>
          <w:rFonts w:ascii="Times New Roman" w:hAnsi="Times New Roman" w:cs="Times New Roman"/>
          <w:b/>
          <w:sz w:val="24"/>
          <w:szCs w:val="24"/>
        </w:rPr>
        <w:t>s</w:t>
      </w:r>
      <w:r w:rsidRPr="003B7AC2">
        <w:rPr>
          <w:rFonts w:ascii="Times New Roman" w:hAnsi="Times New Roman" w:cs="Times New Roman"/>
          <w:b/>
          <w:sz w:val="24"/>
          <w:szCs w:val="24"/>
        </w:rPr>
        <w:t>, clinician</w:t>
      </w:r>
      <w:r>
        <w:rPr>
          <w:rFonts w:ascii="Times New Roman" w:hAnsi="Times New Roman" w:cs="Times New Roman"/>
          <w:b/>
          <w:sz w:val="24"/>
          <w:szCs w:val="24"/>
        </w:rPr>
        <w:t>s</w:t>
      </w:r>
      <w:r w:rsidRPr="003B7AC2">
        <w:rPr>
          <w:rFonts w:ascii="Times New Roman" w:hAnsi="Times New Roman" w:cs="Times New Roman"/>
          <w:b/>
          <w:sz w:val="24"/>
          <w:szCs w:val="24"/>
        </w:rPr>
        <w:t>, community counselor</w:t>
      </w:r>
      <w:r>
        <w:rPr>
          <w:rFonts w:ascii="Times New Roman" w:hAnsi="Times New Roman" w:cs="Times New Roman"/>
          <w:b/>
          <w:sz w:val="24"/>
          <w:szCs w:val="24"/>
        </w:rPr>
        <w:t>s</w:t>
      </w:r>
      <w:r w:rsidRPr="003B7AC2">
        <w:rPr>
          <w:rFonts w:ascii="Times New Roman" w:hAnsi="Times New Roman" w:cs="Times New Roman"/>
          <w:b/>
          <w:sz w:val="24"/>
          <w:szCs w:val="24"/>
        </w:rPr>
        <w:t>, outreach clinic team</w:t>
      </w:r>
      <w:r>
        <w:rPr>
          <w:rFonts w:ascii="Times New Roman" w:hAnsi="Times New Roman" w:cs="Times New Roman"/>
          <w:b/>
          <w:sz w:val="24"/>
          <w:szCs w:val="24"/>
        </w:rPr>
        <w:t>s</w:t>
      </w:r>
    </w:p>
    <w:tbl>
      <w:tblPr>
        <w:tblStyle w:val="TableGrid"/>
        <w:tblW w:w="13320" w:type="dxa"/>
        <w:tblInd w:w="-882" w:type="dxa"/>
        <w:tblLayout w:type="fixed"/>
        <w:tblLook w:val="04A0" w:firstRow="1" w:lastRow="0" w:firstColumn="1" w:lastColumn="0" w:noHBand="0" w:noVBand="1"/>
      </w:tblPr>
      <w:tblGrid>
        <w:gridCol w:w="1440"/>
        <w:gridCol w:w="1800"/>
        <w:gridCol w:w="3600"/>
        <w:gridCol w:w="2340"/>
        <w:gridCol w:w="1080"/>
        <w:gridCol w:w="3060"/>
      </w:tblGrid>
      <w:tr w:rsidR="00D57C80" w:rsidRPr="009921AD" w14:paraId="4CFA919D" w14:textId="77777777" w:rsidTr="004B14B1">
        <w:tc>
          <w:tcPr>
            <w:tcW w:w="1440" w:type="dxa"/>
            <w:shd w:val="clear" w:color="auto" w:fill="D6E3BC" w:themeFill="accent3" w:themeFillTint="66"/>
          </w:tcPr>
          <w:p w14:paraId="7FE7BBBA" w14:textId="77777777" w:rsidR="00D57C80" w:rsidRPr="009921AD" w:rsidRDefault="00D57C80" w:rsidP="005708EB">
            <w:pPr>
              <w:jc w:val="center"/>
              <w:rPr>
                <w:b/>
                <w:sz w:val="24"/>
                <w:szCs w:val="24"/>
              </w:rPr>
            </w:pPr>
          </w:p>
        </w:tc>
        <w:tc>
          <w:tcPr>
            <w:tcW w:w="1800" w:type="dxa"/>
            <w:shd w:val="clear" w:color="auto" w:fill="D6E3BC" w:themeFill="accent3" w:themeFillTint="66"/>
          </w:tcPr>
          <w:p w14:paraId="7819CC4C" w14:textId="77777777" w:rsidR="00D57C80" w:rsidRPr="009921AD" w:rsidRDefault="00D57C80" w:rsidP="004B14B1">
            <w:pPr>
              <w:rPr>
                <w:b/>
                <w:sz w:val="24"/>
                <w:szCs w:val="24"/>
              </w:rPr>
            </w:pPr>
            <w:r w:rsidRPr="009921AD">
              <w:rPr>
                <w:b/>
                <w:sz w:val="24"/>
                <w:szCs w:val="24"/>
              </w:rPr>
              <w:t>Service description</w:t>
            </w:r>
          </w:p>
        </w:tc>
        <w:tc>
          <w:tcPr>
            <w:tcW w:w="3600" w:type="dxa"/>
            <w:shd w:val="clear" w:color="auto" w:fill="D6E3BC" w:themeFill="accent3" w:themeFillTint="66"/>
          </w:tcPr>
          <w:p w14:paraId="10BF7806" w14:textId="77777777" w:rsidR="00D57C80" w:rsidRPr="009921AD" w:rsidRDefault="00D57C80" w:rsidP="005708EB">
            <w:pPr>
              <w:jc w:val="center"/>
              <w:rPr>
                <w:b/>
                <w:sz w:val="24"/>
                <w:szCs w:val="24"/>
              </w:rPr>
            </w:pPr>
            <w:r w:rsidRPr="009921AD">
              <w:rPr>
                <w:b/>
                <w:sz w:val="24"/>
                <w:szCs w:val="24"/>
              </w:rPr>
              <w:t>Action to be taken</w:t>
            </w:r>
          </w:p>
        </w:tc>
        <w:tc>
          <w:tcPr>
            <w:tcW w:w="2340" w:type="dxa"/>
            <w:shd w:val="clear" w:color="auto" w:fill="D6E3BC" w:themeFill="accent3" w:themeFillTint="66"/>
          </w:tcPr>
          <w:p w14:paraId="1C6C2DC3" w14:textId="77777777" w:rsidR="00D57C80" w:rsidRPr="009921AD" w:rsidRDefault="00D57C80" w:rsidP="005708EB">
            <w:pPr>
              <w:jc w:val="center"/>
              <w:rPr>
                <w:b/>
                <w:sz w:val="24"/>
                <w:szCs w:val="24"/>
              </w:rPr>
            </w:pPr>
            <w:r w:rsidRPr="009921AD">
              <w:rPr>
                <w:b/>
                <w:sz w:val="24"/>
                <w:szCs w:val="24"/>
              </w:rPr>
              <w:t>Reference values</w:t>
            </w:r>
          </w:p>
        </w:tc>
        <w:tc>
          <w:tcPr>
            <w:tcW w:w="1080" w:type="dxa"/>
            <w:shd w:val="clear" w:color="auto" w:fill="D6E3BC" w:themeFill="accent3" w:themeFillTint="66"/>
          </w:tcPr>
          <w:p w14:paraId="7D24526D" w14:textId="77777777" w:rsidR="00D57C80" w:rsidRDefault="00D57C80" w:rsidP="005708EB">
            <w:pPr>
              <w:jc w:val="center"/>
              <w:rPr>
                <w:b/>
                <w:sz w:val="24"/>
                <w:szCs w:val="24"/>
              </w:rPr>
            </w:pPr>
            <w:r>
              <w:rPr>
                <w:b/>
                <w:sz w:val="24"/>
                <w:szCs w:val="24"/>
              </w:rPr>
              <w:t xml:space="preserve">Scoring </w:t>
            </w:r>
          </w:p>
          <w:p w14:paraId="757B0F76" w14:textId="77777777" w:rsidR="00D57C80" w:rsidRPr="009921AD" w:rsidRDefault="00D57C80" w:rsidP="005708EB">
            <w:pPr>
              <w:jc w:val="center"/>
              <w:rPr>
                <w:b/>
                <w:sz w:val="24"/>
                <w:szCs w:val="24"/>
              </w:rPr>
            </w:pPr>
            <w:r>
              <w:rPr>
                <w:b/>
                <w:sz w:val="24"/>
                <w:szCs w:val="24"/>
              </w:rPr>
              <w:t>Y/N</w:t>
            </w:r>
          </w:p>
        </w:tc>
        <w:tc>
          <w:tcPr>
            <w:tcW w:w="3060" w:type="dxa"/>
            <w:shd w:val="clear" w:color="auto" w:fill="D6E3BC" w:themeFill="accent3" w:themeFillTint="66"/>
          </w:tcPr>
          <w:p w14:paraId="0D0D296A" w14:textId="77777777" w:rsidR="00D57C80" w:rsidRPr="009921AD" w:rsidRDefault="00D57C80" w:rsidP="005708EB">
            <w:pPr>
              <w:jc w:val="center"/>
              <w:rPr>
                <w:b/>
                <w:sz w:val="24"/>
                <w:szCs w:val="24"/>
              </w:rPr>
            </w:pPr>
            <w:r w:rsidRPr="009921AD">
              <w:rPr>
                <w:b/>
                <w:sz w:val="24"/>
                <w:szCs w:val="24"/>
              </w:rPr>
              <w:t>Job aid</w:t>
            </w:r>
          </w:p>
        </w:tc>
      </w:tr>
      <w:tr w:rsidR="004B14B1" w:rsidRPr="009921AD" w14:paraId="0F553F23" w14:textId="77777777" w:rsidTr="004B14B1">
        <w:trPr>
          <w:trHeight w:val="908"/>
        </w:trPr>
        <w:tc>
          <w:tcPr>
            <w:tcW w:w="1440" w:type="dxa"/>
            <w:vMerge w:val="restart"/>
          </w:tcPr>
          <w:p w14:paraId="43B1002A" w14:textId="77777777" w:rsidR="00D57C80" w:rsidRPr="009921AD" w:rsidRDefault="00D57C80" w:rsidP="005708EB">
            <w:pPr>
              <w:rPr>
                <w:b/>
                <w:sz w:val="24"/>
                <w:szCs w:val="24"/>
              </w:rPr>
            </w:pPr>
            <w:r w:rsidRPr="009921AD">
              <w:rPr>
                <w:b/>
                <w:sz w:val="24"/>
                <w:szCs w:val="24"/>
              </w:rPr>
              <w:t xml:space="preserve">Nutrition Assessment </w:t>
            </w:r>
          </w:p>
        </w:tc>
        <w:tc>
          <w:tcPr>
            <w:tcW w:w="1800" w:type="dxa"/>
            <w:vMerge w:val="restart"/>
          </w:tcPr>
          <w:p w14:paraId="786013B6" w14:textId="77777777" w:rsidR="00D57C80" w:rsidRPr="009921AD" w:rsidRDefault="00D57C80" w:rsidP="005708EB">
            <w:pPr>
              <w:rPr>
                <w:sz w:val="24"/>
                <w:szCs w:val="24"/>
              </w:rPr>
            </w:pPr>
            <w:r w:rsidRPr="009921AD">
              <w:rPr>
                <w:sz w:val="24"/>
                <w:szCs w:val="24"/>
              </w:rPr>
              <w:t>Dietary assessment</w:t>
            </w:r>
          </w:p>
        </w:tc>
        <w:tc>
          <w:tcPr>
            <w:tcW w:w="3600" w:type="dxa"/>
          </w:tcPr>
          <w:p w14:paraId="18E11FC3" w14:textId="77777777" w:rsidR="00D57C80" w:rsidRPr="009921AD" w:rsidRDefault="00D57C80" w:rsidP="005708EB">
            <w:pPr>
              <w:rPr>
                <w:sz w:val="24"/>
                <w:szCs w:val="24"/>
              </w:rPr>
            </w:pPr>
            <w:r w:rsidRPr="009921AD">
              <w:rPr>
                <w:sz w:val="24"/>
                <w:szCs w:val="24"/>
              </w:rPr>
              <w:t xml:space="preserve">Take diet history of </w:t>
            </w:r>
            <w:r w:rsidRPr="009921AD">
              <w:rPr>
                <w:rFonts w:ascii="Calibri" w:hAnsi="Calibri"/>
                <w:b/>
                <w:sz w:val="24"/>
                <w:szCs w:val="24"/>
                <w:lang w:eastAsia="fr-CA"/>
              </w:rPr>
              <w:t>EVERY</w:t>
            </w:r>
            <w:r w:rsidRPr="009921AD">
              <w:rPr>
                <w:rFonts w:ascii="Calibri" w:hAnsi="Calibri"/>
                <w:sz w:val="24"/>
                <w:szCs w:val="24"/>
                <w:lang w:eastAsia="fr-CA"/>
              </w:rPr>
              <w:t xml:space="preserve"> </w:t>
            </w:r>
            <w:r w:rsidRPr="009921AD">
              <w:rPr>
                <w:sz w:val="24"/>
                <w:szCs w:val="24"/>
              </w:rPr>
              <w:t xml:space="preserve">ANC client during </w:t>
            </w:r>
            <w:r w:rsidRPr="009921AD">
              <w:rPr>
                <w:rFonts w:ascii="Calibri" w:hAnsi="Calibri"/>
                <w:b/>
                <w:sz w:val="24"/>
                <w:szCs w:val="24"/>
                <w:lang w:eastAsia="fr-CA"/>
              </w:rPr>
              <w:t>EVERY</w:t>
            </w:r>
            <w:r w:rsidRPr="009921AD">
              <w:rPr>
                <w:rFonts w:ascii="Calibri" w:hAnsi="Calibri"/>
                <w:sz w:val="24"/>
                <w:szCs w:val="24"/>
                <w:lang w:eastAsia="fr-CA"/>
              </w:rPr>
              <w:t xml:space="preserve"> </w:t>
            </w:r>
            <w:r w:rsidRPr="009921AD">
              <w:rPr>
                <w:sz w:val="24"/>
                <w:szCs w:val="24"/>
              </w:rPr>
              <w:t>visit (1</w:t>
            </w:r>
            <w:r w:rsidRPr="009921AD">
              <w:rPr>
                <w:sz w:val="24"/>
                <w:szCs w:val="24"/>
                <w:vertAlign w:val="superscript"/>
              </w:rPr>
              <w:t>st</w:t>
            </w:r>
            <w:r w:rsidRPr="009921AD">
              <w:rPr>
                <w:sz w:val="24"/>
                <w:szCs w:val="24"/>
              </w:rPr>
              <w:t xml:space="preserve"> 2</w:t>
            </w:r>
            <w:r w:rsidRPr="009921AD">
              <w:rPr>
                <w:sz w:val="24"/>
                <w:szCs w:val="24"/>
                <w:vertAlign w:val="superscript"/>
              </w:rPr>
              <w:t>nd</w:t>
            </w:r>
            <w:r w:rsidRPr="009921AD">
              <w:rPr>
                <w:sz w:val="24"/>
                <w:szCs w:val="24"/>
              </w:rPr>
              <w:t xml:space="preserve"> 3</w:t>
            </w:r>
            <w:r w:rsidRPr="009921AD">
              <w:rPr>
                <w:sz w:val="24"/>
                <w:szCs w:val="24"/>
                <w:vertAlign w:val="superscript"/>
              </w:rPr>
              <w:t>rd</w:t>
            </w:r>
            <w:r w:rsidRPr="009921AD">
              <w:rPr>
                <w:sz w:val="24"/>
                <w:szCs w:val="24"/>
              </w:rPr>
              <w:t xml:space="preserve"> and 4</w:t>
            </w:r>
            <w:r w:rsidRPr="009921AD">
              <w:rPr>
                <w:sz w:val="24"/>
                <w:szCs w:val="24"/>
                <w:vertAlign w:val="superscript"/>
              </w:rPr>
              <w:t>th</w:t>
            </w:r>
            <w:r w:rsidRPr="009921AD">
              <w:rPr>
                <w:sz w:val="24"/>
                <w:szCs w:val="24"/>
              </w:rPr>
              <w:t xml:space="preserve"> visit including </w:t>
            </w:r>
            <w:r w:rsidRPr="009921AD">
              <w:rPr>
                <w:b/>
                <w:sz w:val="24"/>
                <w:szCs w:val="24"/>
              </w:rPr>
              <w:t>EVERY</w:t>
            </w:r>
            <w:r w:rsidRPr="009921AD">
              <w:rPr>
                <w:sz w:val="24"/>
                <w:szCs w:val="24"/>
              </w:rPr>
              <w:t xml:space="preserve"> additional visit)</w:t>
            </w:r>
          </w:p>
        </w:tc>
        <w:tc>
          <w:tcPr>
            <w:tcW w:w="2340" w:type="dxa"/>
            <w:vMerge w:val="restart"/>
          </w:tcPr>
          <w:p w14:paraId="0F8C2C06" w14:textId="77777777" w:rsidR="00D57C80" w:rsidRPr="009921AD" w:rsidRDefault="00D57C80" w:rsidP="005708EB">
            <w:pPr>
              <w:rPr>
                <w:sz w:val="24"/>
                <w:szCs w:val="24"/>
              </w:rPr>
            </w:pPr>
            <w:r w:rsidRPr="009921AD">
              <w:rPr>
                <w:sz w:val="24"/>
                <w:szCs w:val="24"/>
              </w:rPr>
              <w:t xml:space="preserve"> None </w:t>
            </w:r>
          </w:p>
          <w:p w14:paraId="0F818DCB" w14:textId="6DCC6BF0" w:rsidR="00D57C80" w:rsidRPr="009921AD" w:rsidRDefault="00D57C80" w:rsidP="005708EB">
            <w:pPr>
              <w:rPr>
                <w:sz w:val="24"/>
                <w:szCs w:val="24"/>
              </w:rPr>
            </w:pPr>
            <w:r w:rsidRPr="009921AD">
              <w:rPr>
                <w:b/>
                <w:i/>
                <w:sz w:val="24"/>
                <w:szCs w:val="24"/>
              </w:rPr>
              <w:t>NOTE</w:t>
            </w:r>
            <w:r>
              <w:rPr>
                <w:sz w:val="24"/>
                <w:szCs w:val="24"/>
              </w:rPr>
              <w:t>: F</w:t>
            </w:r>
            <w:r w:rsidRPr="009921AD">
              <w:rPr>
                <w:sz w:val="24"/>
                <w:szCs w:val="24"/>
              </w:rPr>
              <w:t xml:space="preserve">ood selection </w:t>
            </w:r>
            <w:r>
              <w:rPr>
                <w:sz w:val="24"/>
                <w:szCs w:val="24"/>
              </w:rPr>
              <w:t>should be from all food groups</w:t>
            </w:r>
            <w:r w:rsidRPr="009921AD">
              <w:rPr>
                <w:sz w:val="24"/>
                <w:szCs w:val="24"/>
              </w:rPr>
              <w:t xml:space="preserve">  </w:t>
            </w:r>
          </w:p>
        </w:tc>
        <w:tc>
          <w:tcPr>
            <w:tcW w:w="1080" w:type="dxa"/>
            <w:vMerge w:val="restart"/>
          </w:tcPr>
          <w:p w14:paraId="78294D47" w14:textId="77777777" w:rsidR="00D57C80" w:rsidRPr="009921AD" w:rsidRDefault="00D57C80" w:rsidP="005708EB">
            <w:pPr>
              <w:rPr>
                <w:sz w:val="24"/>
                <w:szCs w:val="24"/>
              </w:rPr>
            </w:pPr>
          </w:p>
        </w:tc>
        <w:tc>
          <w:tcPr>
            <w:tcW w:w="3060" w:type="dxa"/>
            <w:vMerge w:val="restart"/>
          </w:tcPr>
          <w:p w14:paraId="6386A742" w14:textId="77777777" w:rsidR="00D57C80" w:rsidRPr="009921AD" w:rsidRDefault="00D57C80" w:rsidP="005708EB">
            <w:pPr>
              <w:rPr>
                <w:sz w:val="24"/>
                <w:szCs w:val="24"/>
              </w:rPr>
            </w:pPr>
            <w:r w:rsidRPr="009921AD">
              <w:rPr>
                <w:sz w:val="24"/>
                <w:szCs w:val="24"/>
              </w:rPr>
              <w:t xml:space="preserve">Diet history form </w:t>
            </w:r>
          </w:p>
          <w:p w14:paraId="3FCB8297" w14:textId="77777777" w:rsidR="00D57C80" w:rsidRPr="009921AD" w:rsidRDefault="00D57C80" w:rsidP="005708EB">
            <w:pPr>
              <w:rPr>
                <w:sz w:val="24"/>
                <w:szCs w:val="24"/>
              </w:rPr>
            </w:pPr>
            <w:r w:rsidRPr="009921AD">
              <w:rPr>
                <w:sz w:val="24"/>
                <w:szCs w:val="24"/>
              </w:rPr>
              <w:t>Food Group Chart</w:t>
            </w:r>
          </w:p>
          <w:p w14:paraId="7D5DBF1B" w14:textId="77777777" w:rsidR="00D57C80" w:rsidRPr="009921AD" w:rsidRDefault="00D57C80" w:rsidP="005708EB">
            <w:pPr>
              <w:rPr>
                <w:sz w:val="24"/>
                <w:szCs w:val="24"/>
              </w:rPr>
            </w:pPr>
          </w:p>
          <w:p w14:paraId="1079705D" w14:textId="77777777" w:rsidR="00D57C80" w:rsidRPr="009921AD" w:rsidRDefault="00D57C80" w:rsidP="005708EB">
            <w:pPr>
              <w:rPr>
                <w:sz w:val="24"/>
                <w:szCs w:val="24"/>
              </w:rPr>
            </w:pPr>
            <w:r w:rsidRPr="009921AD">
              <w:rPr>
                <w:sz w:val="24"/>
                <w:szCs w:val="24"/>
              </w:rPr>
              <w:t>Patient register</w:t>
            </w:r>
          </w:p>
          <w:p w14:paraId="1DD85583" w14:textId="77777777" w:rsidR="00D57C80" w:rsidRPr="009921AD" w:rsidRDefault="00D57C80" w:rsidP="005708EB">
            <w:pPr>
              <w:rPr>
                <w:sz w:val="24"/>
                <w:szCs w:val="24"/>
              </w:rPr>
            </w:pPr>
            <w:r w:rsidRPr="009921AD">
              <w:rPr>
                <w:sz w:val="24"/>
                <w:szCs w:val="24"/>
              </w:rPr>
              <w:t xml:space="preserve">ANC Pink Client card </w:t>
            </w:r>
          </w:p>
        </w:tc>
      </w:tr>
      <w:tr w:rsidR="004B14B1" w:rsidRPr="009921AD" w14:paraId="23887772" w14:textId="77777777" w:rsidTr="004B14B1">
        <w:tc>
          <w:tcPr>
            <w:tcW w:w="1440" w:type="dxa"/>
            <w:vMerge/>
          </w:tcPr>
          <w:p w14:paraId="5463CC33" w14:textId="77777777" w:rsidR="00D57C80" w:rsidRPr="009921AD" w:rsidRDefault="00D57C80" w:rsidP="005708EB">
            <w:pPr>
              <w:rPr>
                <w:sz w:val="24"/>
                <w:szCs w:val="24"/>
              </w:rPr>
            </w:pPr>
          </w:p>
        </w:tc>
        <w:tc>
          <w:tcPr>
            <w:tcW w:w="1800" w:type="dxa"/>
            <w:vMerge/>
          </w:tcPr>
          <w:p w14:paraId="139D99FF" w14:textId="77777777" w:rsidR="00D57C80" w:rsidRPr="009921AD" w:rsidRDefault="00D57C80" w:rsidP="005708EB">
            <w:pPr>
              <w:rPr>
                <w:sz w:val="24"/>
                <w:szCs w:val="24"/>
              </w:rPr>
            </w:pPr>
          </w:p>
        </w:tc>
        <w:tc>
          <w:tcPr>
            <w:tcW w:w="3600" w:type="dxa"/>
          </w:tcPr>
          <w:p w14:paraId="20297A78" w14:textId="77777777" w:rsidR="00D57C80" w:rsidRPr="009921AD" w:rsidRDefault="00D57C80" w:rsidP="005708EB">
            <w:pPr>
              <w:rPr>
                <w:sz w:val="24"/>
                <w:szCs w:val="24"/>
              </w:rPr>
            </w:pPr>
            <w:r w:rsidRPr="009921AD">
              <w:rPr>
                <w:rFonts w:ascii="Calibri" w:hAnsi="Calibri"/>
                <w:sz w:val="24"/>
                <w:szCs w:val="24"/>
                <w:lang w:eastAsia="fr-CA"/>
              </w:rPr>
              <w:t xml:space="preserve">Record all data in patient file and client card  </w:t>
            </w:r>
          </w:p>
        </w:tc>
        <w:tc>
          <w:tcPr>
            <w:tcW w:w="2340" w:type="dxa"/>
            <w:vMerge/>
          </w:tcPr>
          <w:p w14:paraId="724C1539" w14:textId="77777777" w:rsidR="00D57C80" w:rsidRPr="009921AD" w:rsidRDefault="00D57C80" w:rsidP="005708EB">
            <w:pPr>
              <w:rPr>
                <w:sz w:val="24"/>
                <w:szCs w:val="24"/>
              </w:rPr>
            </w:pPr>
          </w:p>
        </w:tc>
        <w:tc>
          <w:tcPr>
            <w:tcW w:w="1080" w:type="dxa"/>
            <w:vMerge/>
          </w:tcPr>
          <w:p w14:paraId="6BD71E6B" w14:textId="77777777" w:rsidR="00D57C80" w:rsidRPr="009921AD" w:rsidRDefault="00D57C80" w:rsidP="005708EB">
            <w:pPr>
              <w:rPr>
                <w:sz w:val="24"/>
                <w:szCs w:val="24"/>
              </w:rPr>
            </w:pPr>
          </w:p>
        </w:tc>
        <w:tc>
          <w:tcPr>
            <w:tcW w:w="3060" w:type="dxa"/>
            <w:vMerge/>
          </w:tcPr>
          <w:p w14:paraId="36B6F2AC" w14:textId="77777777" w:rsidR="00D57C80" w:rsidRPr="009921AD" w:rsidRDefault="00D57C80" w:rsidP="005708EB">
            <w:pPr>
              <w:rPr>
                <w:sz w:val="24"/>
                <w:szCs w:val="24"/>
              </w:rPr>
            </w:pPr>
          </w:p>
        </w:tc>
      </w:tr>
      <w:tr w:rsidR="004B14B1" w:rsidRPr="009921AD" w14:paraId="15C42127" w14:textId="77777777" w:rsidTr="004B14B1">
        <w:trPr>
          <w:trHeight w:val="2344"/>
        </w:trPr>
        <w:tc>
          <w:tcPr>
            <w:tcW w:w="1440" w:type="dxa"/>
            <w:vMerge/>
          </w:tcPr>
          <w:p w14:paraId="455B046A" w14:textId="77777777" w:rsidR="00D57C80" w:rsidRPr="009921AD" w:rsidRDefault="00D57C80" w:rsidP="005708EB">
            <w:pPr>
              <w:rPr>
                <w:sz w:val="24"/>
                <w:szCs w:val="24"/>
              </w:rPr>
            </w:pPr>
          </w:p>
        </w:tc>
        <w:tc>
          <w:tcPr>
            <w:tcW w:w="1800" w:type="dxa"/>
            <w:vMerge w:val="restart"/>
          </w:tcPr>
          <w:p w14:paraId="4FC53298" w14:textId="77777777" w:rsidR="00D57C80" w:rsidRPr="009921AD" w:rsidRDefault="00D57C80" w:rsidP="005708EB">
            <w:pPr>
              <w:rPr>
                <w:sz w:val="24"/>
                <w:szCs w:val="24"/>
              </w:rPr>
            </w:pPr>
            <w:r w:rsidRPr="009921AD">
              <w:rPr>
                <w:sz w:val="24"/>
                <w:szCs w:val="24"/>
              </w:rPr>
              <w:t>Anthropometric measures</w:t>
            </w:r>
          </w:p>
        </w:tc>
        <w:tc>
          <w:tcPr>
            <w:tcW w:w="3600" w:type="dxa"/>
          </w:tcPr>
          <w:p w14:paraId="5B32D41F" w14:textId="77777777" w:rsidR="00D57C80" w:rsidRPr="009921AD" w:rsidRDefault="00D57C80" w:rsidP="005708EB">
            <w:pPr>
              <w:rPr>
                <w:sz w:val="24"/>
                <w:szCs w:val="24"/>
              </w:rPr>
            </w:pPr>
            <w:r w:rsidRPr="009921AD">
              <w:rPr>
                <w:sz w:val="24"/>
                <w:szCs w:val="24"/>
              </w:rPr>
              <w:t>Refer to MUAC chart for procedure</w:t>
            </w:r>
          </w:p>
          <w:p w14:paraId="4800A079" w14:textId="77777777" w:rsidR="00D57C80" w:rsidRPr="009921AD" w:rsidRDefault="00D57C80" w:rsidP="005708EB">
            <w:pPr>
              <w:rPr>
                <w:sz w:val="24"/>
                <w:szCs w:val="24"/>
              </w:rPr>
            </w:pPr>
            <w:r w:rsidRPr="009921AD">
              <w:rPr>
                <w:sz w:val="24"/>
                <w:szCs w:val="24"/>
              </w:rPr>
              <w:t xml:space="preserve">Measure MUAC of </w:t>
            </w:r>
            <w:r w:rsidRPr="009921AD">
              <w:rPr>
                <w:rFonts w:ascii="Calibri" w:hAnsi="Calibri"/>
                <w:b/>
                <w:sz w:val="24"/>
                <w:szCs w:val="24"/>
                <w:lang w:eastAsia="fr-CA"/>
              </w:rPr>
              <w:t>EVERY</w:t>
            </w:r>
            <w:r w:rsidRPr="009921AD">
              <w:rPr>
                <w:rFonts w:ascii="Calibri" w:hAnsi="Calibri"/>
                <w:sz w:val="24"/>
                <w:szCs w:val="24"/>
                <w:lang w:eastAsia="fr-CA"/>
              </w:rPr>
              <w:t xml:space="preserve"> </w:t>
            </w:r>
            <w:r w:rsidRPr="009921AD">
              <w:rPr>
                <w:sz w:val="24"/>
                <w:szCs w:val="24"/>
              </w:rPr>
              <w:t xml:space="preserve">Antenatal Care client during </w:t>
            </w:r>
            <w:r w:rsidRPr="009921AD">
              <w:rPr>
                <w:b/>
                <w:sz w:val="24"/>
                <w:szCs w:val="24"/>
              </w:rPr>
              <w:t>EVERY</w:t>
            </w:r>
            <w:r w:rsidRPr="009921AD">
              <w:rPr>
                <w:sz w:val="24"/>
                <w:szCs w:val="24"/>
              </w:rPr>
              <w:t xml:space="preserve"> visit (1</w:t>
            </w:r>
            <w:r w:rsidRPr="009921AD">
              <w:rPr>
                <w:sz w:val="24"/>
                <w:szCs w:val="24"/>
                <w:vertAlign w:val="superscript"/>
              </w:rPr>
              <w:t>st</w:t>
            </w:r>
            <w:r w:rsidRPr="009921AD">
              <w:rPr>
                <w:sz w:val="24"/>
                <w:szCs w:val="24"/>
              </w:rPr>
              <w:t xml:space="preserve"> 2</w:t>
            </w:r>
            <w:r w:rsidRPr="009921AD">
              <w:rPr>
                <w:sz w:val="24"/>
                <w:szCs w:val="24"/>
                <w:vertAlign w:val="superscript"/>
              </w:rPr>
              <w:t>nd</w:t>
            </w:r>
            <w:r w:rsidRPr="009921AD">
              <w:rPr>
                <w:sz w:val="24"/>
                <w:szCs w:val="24"/>
              </w:rPr>
              <w:t xml:space="preserve"> 3</w:t>
            </w:r>
            <w:r w:rsidRPr="009921AD">
              <w:rPr>
                <w:sz w:val="24"/>
                <w:szCs w:val="24"/>
                <w:vertAlign w:val="superscript"/>
              </w:rPr>
              <w:t xml:space="preserve">rd </w:t>
            </w:r>
            <w:r w:rsidRPr="009921AD">
              <w:rPr>
                <w:sz w:val="24"/>
                <w:szCs w:val="24"/>
              </w:rPr>
              <w:t xml:space="preserve"> and 4</w:t>
            </w:r>
            <w:r w:rsidRPr="009921AD">
              <w:rPr>
                <w:sz w:val="24"/>
                <w:szCs w:val="24"/>
                <w:vertAlign w:val="superscript"/>
              </w:rPr>
              <w:t>th</w:t>
            </w:r>
            <w:r w:rsidRPr="009921AD">
              <w:rPr>
                <w:sz w:val="24"/>
                <w:szCs w:val="24"/>
              </w:rPr>
              <w:t xml:space="preserve"> visits including </w:t>
            </w:r>
            <w:r w:rsidRPr="009921AD">
              <w:rPr>
                <w:b/>
                <w:sz w:val="24"/>
                <w:szCs w:val="24"/>
              </w:rPr>
              <w:t>EVERY</w:t>
            </w:r>
            <w:r w:rsidRPr="009921AD">
              <w:rPr>
                <w:sz w:val="24"/>
                <w:szCs w:val="24"/>
              </w:rPr>
              <w:t xml:space="preserve"> additional visit)</w:t>
            </w:r>
          </w:p>
          <w:p w14:paraId="5B191B6C" w14:textId="77777777" w:rsidR="00D57C80" w:rsidRDefault="00D57C80" w:rsidP="005708EB">
            <w:pPr>
              <w:rPr>
                <w:b/>
                <w:sz w:val="24"/>
                <w:szCs w:val="24"/>
              </w:rPr>
            </w:pPr>
            <w:r w:rsidRPr="009921AD">
              <w:rPr>
                <w:b/>
                <w:sz w:val="24"/>
                <w:szCs w:val="24"/>
              </w:rPr>
              <w:t>Note: Do not use ordinary measuring tape</w:t>
            </w:r>
          </w:p>
          <w:p w14:paraId="6D3DD36D" w14:textId="77777777" w:rsidR="00D57C80" w:rsidRDefault="00D57C80" w:rsidP="005708EB">
            <w:pPr>
              <w:rPr>
                <w:b/>
                <w:sz w:val="24"/>
                <w:szCs w:val="24"/>
              </w:rPr>
            </w:pPr>
          </w:p>
          <w:p w14:paraId="77E4EA97" w14:textId="77777777" w:rsidR="00D57C80" w:rsidRPr="009921AD" w:rsidRDefault="00D57C80" w:rsidP="005708EB">
            <w:pPr>
              <w:rPr>
                <w:sz w:val="24"/>
                <w:szCs w:val="24"/>
              </w:rPr>
            </w:pPr>
            <w:r w:rsidRPr="001E1FB4">
              <w:rPr>
                <w:i/>
                <w:sz w:val="24"/>
                <w:szCs w:val="24"/>
              </w:rPr>
              <w:t>Classify malnutrition using MUAC</w:t>
            </w:r>
            <w:r w:rsidRPr="009921AD">
              <w:rPr>
                <w:b/>
                <w:sz w:val="24"/>
                <w:szCs w:val="24"/>
              </w:rPr>
              <w:t xml:space="preserve"> </w:t>
            </w:r>
          </w:p>
        </w:tc>
        <w:tc>
          <w:tcPr>
            <w:tcW w:w="2340" w:type="dxa"/>
          </w:tcPr>
          <w:p w14:paraId="24089593" w14:textId="77777777" w:rsidR="00D57C80" w:rsidRPr="00411FC0" w:rsidRDefault="00D57C80" w:rsidP="005708EB">
            <w:pPr>
              <w:rPr>
                <w:b/>
                <w:sz w:val="24"/>
                <w:szCs w:val="24"/>
              </w:rPr>
            </w:pPr>
            <w:r>
              <w:rPr>
                <w:b/>
                <w:sz w:val="24"/>
                <w:szCs w:val="24"/>
              </w:rPr>
              <w:t xml:space="preserve">Pregnant women </w:t>
            </w:r>
          </w:p>
          <w:p w14:paraId="785EDF79" w14:textId="77777777" w:rsidR="00D57C80" w:rsidRDefault="00D57C80" w:rsidP="005708EB">
            <w:pPr>
              <w:rPr>
                <w:sz w:val="24"/>
                <w:szCs w:val="24"/>
                <w:u w:val="single"/>
              </w:rPr>
            </w:pPr>
            <w:r w:rsidRPr="009921AD">
              <w:rPr>
                <w:rFonts w:ascii="Calibri" w:eastAsia="Times New Roman" w:hAnsi="Calibri" w:cs="Times New Roman"/>
                <w:noProof/>
                <w:sz w:val="24"/>
                <w:szCs w:val="24"/>
                <w:u w:val="single"/>
              </w:rPr>
              <w:t>Normal nutritional status</w:t>
            </w:r>
            <w:r w:rsidRPr="009921AD">
              <w:rPr>
                <w:rFonts w:ascii="Calibri" w:eastAsia="Times New Roman" w:hAnsi="Calibri" w:cs="Times New Roman"/>
                <w:noProof/>
                <w:sz w:val="24"/>
                <w:szCs w:val="24"/>
              </w:rPr>
              <w:t xml:space="preserve">: MUAC from </w:t>
            </w:r>
            <w:r>
              <w:rPr>
                <w:rFonts w:ascii="Calibri" w:eastAsia="Times New Roman" w:hAnsi="Calibri" w:cs="Times New Roman"/>
                <w:b/>
                <w:noProof/>
                <w:sz w:val="24"/>
                <w:szCs w:val="24"/>
              </w:rPr>
              <w:t>22</w:t>
            </w:r>
            <w:r w:rsidRPr="009921AD">
              <w:rPr>
                <w:rFonts w:ascii="Calibri" w:eastAsia="Times New Roman" w:hAnsi="Calibri" w:cs="Times New Roman"/>
                <w:b/>
                <w:noProof/>
                <w:sz w:val="24"/>
                <w:szCs w:val="24"/>
              </w:rPr>
              <w:t>.0</w:t>
            </w:r>
            <w:r w:rsidRPr="009921AD">
              <w:rPr>
                <w:rFonts w:ascii="Calibri" w:eastAsia="Times New Roman" w:hAnsi="Calibri" w:cs="Times New Roman"/>
                <w:noProof/>
                <w:sz w:val="24"/>
                <w:szCs w:val="24"/>
              </w:rPr>
              <w:t xml:space="preserve"> </w:t>
            </w:r>
            <w:r w:rsidRPr="009921AD">
              <w:rPr>
                <w:rFonts w:ascii="Calibri" w:eastAsia="Times New Roman" w:hAnsi="Calibri" w:cs="Times New Roman"/>
                <w:b/>
                <w:noProof/>
                <w:sz w:val="24"/>
                <w:szCs w:val="24"/>
              </w:rPr>
              <w:t>cm</w:t>
            </w:r>
            <w:r w:rsidRPr="009921AD">
              <w:rPr>
                <w:rFonts w:ascii="Calibri" w:eastAsia="Times New Roman" w:hAnsi="Calibri" w:cs="Times New Roman"/>
                <w:noProof/>
                <w:sz w:val="24"/>
                <w:szCs w:val="24"/>
              </w:rPr>
              <w:t xml:space="preserve"> or more</w:t>
            </w:r>
            <w:r w:rsidRPr="009921AD">
              <w:rPr>
                <w:rFonts w:ascii="Calibri" w:eastAsia="Times New Roman" w:hAnsi="Calibri" w:cs="Times New Roman"/>
                <w:b/>
                <w:noProof/>
                <w:sz w:val="24"/>
                <w:szCs w:val="24"/>
              </w:rPr>
              <w:t xml:space="preserve">  </w:t>
            </w:r>
            <w:r w:rsidRPr="009921AD">
              <w:rPr>
                <w:rFonts w:ascii="Calibri" w:eastAsia="Times New Roman" w:hAnsi="Calibri" w:cs="Times New Roman"/>
                <w:noProof/>
                <w:sz w:val="24"/>
                <w:szCs w:val="24"/>
                <w:u w:val="single"/>
              </w:rPr>
              <w:t>MAM:</w:t>
            </w:r>
            <w:r w:rsidRPr="009921AD">
              <w:rPr>
                <w:rFonts w:ascii="Calibri" w:eastAsia="Times New Roman" w:hAnsi="Calibri" w:cs="Times New Roman"/>
                <w:noProof/>
                <w:sz w:val="24"/>
                <w:szCs w:val="24"/>
              </w:rPr>
              <w:t xml:space="preserve"> MUAC from </w:t>
            </w:r>
            <w:r>
              <w:rPr>
                <w:rFonts w:ascii="Calibri" w:eastAsia="Times New Roman" w:hAnsi="Calibri" w:cs="Times New Roman"/>
                <w:b/>
                <w:noProof/>
                <w:sz w:val="24"/>
                <w:szCs w:val="24"/>
              </w:rPr>
              <w:t>19</w:t>
            </w:r>
            <w:r w:rsidRPr="009921AD">
              <w:rPr>
                <w:rFonts w:ascii="Calibri" w:eastAsia="Times New Roman" w:hAnsi="Calibri" w:cs="Times New Roman"/>
                <w:b/>
                <w:noProof/>
                <w:sz w:val="24"/>
                <w:szCs w:val="24"/>
              </w:rPr>
              <w:t>cm</w:t>
            </w:r>
            <w:r w:rsidRPr="009921AD">
              <w:rPr>
                <w:rFonts w:ascii="Calibri" w:eastAsia="Times New Roman" w:hAnsi="Calibri" w:cs="Times New Roman"/>
                <w:noProof/>
                <w:sz w:val="24"/>
                <w:szCs w:val="24"/>
              </w:rPr>
              <w:t xml:space="preserve"> to below </w:t>
            </w:r>
            <w:r>
              <w:rPr>
                <w:rFonts w:ascii="Calibri" w:eastAsia="Times New Roman" w:hAnsi="Calibri" w:cs="Times New Roman"/>
                <w:b/>
                <w:noProof/>
                <w:sz w:val="24"/>
                <w:szCs w:val="24"/>
              </w:rPr>
              <w:t>22</w:t>
            </w:r>
            <w:r w:rsidRPr="009921AD">
              <w:rPr>
                <w:rFonts w:ascii="Calibri" w:eastAsia="Times New Roman" w:hAnsi="Calibri" w:cs="Times New Roman"/>
                <w:b/>
                <w:noProof/>
                <w:sz w:val="24"/>
                <w:szCs w:val="24"/>
              </w:rPr>
              <w:t>.0 cm</w:t>
            </w:r>
            <w:r w:rsidRPr="009921AD">
              <w:rPr>
                <w:sz w:val="24"/>
                <w:szCs w:val="24"/>
                <w:u w:val="single"/>
              </w:rPr>
              <w:t xml:space="preserve"> </w:t>
            </w:r>
          </w:p>
          <w:p w14:paraId="6AB01233" w14:textId="77777777" w:rsidR="00D57C80" w:rsidRPr="009921AD" w:rsidRDefault="00D57C80" w:rsidP="005708EB">
            <w:pPr>
              <w:rPr>
                <w:sz w:val="24"/>
                <w:szCs w:val="24"/>
              </w:rPr>
            </w:pPr>
            <w:r w:rsidRPr="009921AD">
              <w:rPr>
                <w:sz w:val="24"/>
                <w:szCs w:val="24"/>
                <w:u w:val="single"/>
              </w:rPr>
              <w:t xml:space="preserve">SAM: </w:t>
            </w:r>
            <w:r w:rsidRPr="009921AD">
              <w:rPr>
                <w:sz w:val="24"/>
                <w:szCs w:val="24"/>
              </w:rPr>
              <w:t xml:space="preserve">MUAC less than </w:t>
            </w:r>
            <w:r>
              <w:rPr>
                <w:b/>
                <w:sz w:val="24"/>
                <w:szCs w:val="24"/>
              </w:rPr>
              <w:t>19</w:t>
            </w:r>
            <w:r w:rsidRPr="009921AD">
              <w:rPr>
                <w:b/>
                <w:sz w:val="24"/>
                <w:szCs w:val="24"/>
              </w:rPr>
              <w:t>.0 cm</w:t>
            </w:r>
            <w:r w:rsidRPr="009921AD">
              <w:rPr>
                <w:sz w:val="24"/>
                <w:szCs w:val="24"/>
              </w:rPr>
              <w:t xml:space="preserve"> with or without</w:t>
            </w:r>
            <w:r w:rsidRPr="009921AD">
              <w:rPr>
                <w:b/>
                <w:sz w:val="24"/>
                <w:szCs w:val="24"/>
              </w:rPr>
              <w:t xml:space="preserve"> </w:t>
            </w:r>
            <w:r w:rsidRPr="009921AD">
              <w:rPr>
                <w:sz w:val="24"/>
                <w:szCs w:val="24"/>
              </w:rPr>
              <w:t>medical complications</w:t>
            </w:r>
          </w:p>
        </w:tc>
        <w:tc>
          <w:tcPr>
            <w:tcW w:w="1080" w:type="dxa"/>
          </w:tcPr>
          <w:p w14:paraId="7FB7286F" w14:textId="77777777" w:rsidR="00D57C80" w:rsidRPr="009921AD" w:rsidRDefault="00D57C80" w:rsidP="005708EB">
            <w:pPr>
              <w:keepNext/>
              <w:keepLines/>
              <w:tabs>
                <w:tab w:val="left" w:pos="0"/>
              </w:tabs>
              <w:outlineLvl w:val="0"/>
              <w:rPr>
                <w:rFonts w:ascii="Calibri" w:eastAsia="Times New Roman" w:hAnsi="Calibri" w:cs="Times New Roman"/>
                <w:noProof/>
                <w:sz w:val="24"/>
                <w:szCs w:val="24"/>
              </w:rPr>
            </w:pPr>
          </w:p>
        </w:tc>
        <w:tc>
          <w:tcPr>
            <w:tcW w:w="3060" w:type="dxa"/>
            <w:vMerge w:val="restart"/>
          </w:tcPr>
          <w:p w14:paraId="30971878" w14:textId="77777777" w:rsidR="00D57C80" w:rsidRPr="009921AD" w:rsidRDefault="00D57C80" w:rsidP="005708EB">
            <w:pPr>
              <w:keepNext/>
              <w:keepLines/>
              <w:tabs>
                <w:tab w:val="left" w:pos="0"/>
              </w:tabs>
              <w:outlineLvl w:val="0"/>
              <w:rPr>
                <w:rFonts w:ascii="Calibri" w:eastAsia="Times New Roman" w:hAnsi="Calibri" w:cs="Times New Roman"/>
                <w:noProof/>
                <w:sz w:val="24"/>
                <w:szCs w:val="24"/>
              </w:rPr>
            </w:pPr>
            <w:r w:rsidRPr="009921AD">
              <w:rPr>
                <w:rFonts w:ascii="Calibri" w:eastAsia="Times New Roman" w:hAnsi="Calibri" w:cs="Times New Roman"/>
                <w:noProof/>
                <w:sz w:val="24"/>
                <w:szCs w:val="24"/>
              </w:rPr>
              <w:t>MUAC tapes</w:t>
            </w:r>
          </w:p>
          <w:p w14:paraId="2F928E09" w14:textId="77777777" w:rsidR="00D57C80" w:rsidRPr="009921AD" w:rsidRDefault="00D57C80" w:rsidP="005708EB">
            <w:pPr>
              <w:keepNext/>
              <w:keepLines/>
              <w:tabs>
                <w:tab w:val="left" w:pos="0"/>
              </w:tabs>
              <w:outlineLvl w:val="0"/>
              <w:rPr>
                <w:rFonts w:ascii="Calibri" w:eastAsia="Times New Roman" w:hAnsi="Calibri" w:cs="Times New Roman"/>
                <w:noProof/>
                <w:sz w:val="24"/>
                <w:szCs w:val="24"/>
              </w:rPr>
            </w:pPr>
          </w:p>
          <w:p w14:paraId="245FABF7" w14:textId="77777777" w:rsidR="00D57C80" w:rsidRPr="009921AD" w:rsidRDefault="00D57C80" w:rsidP="005708EB">
            <w:pPr>
              <w:keepNext/>
              <w:keepLines/>
              <w:tabs>
                <w:tab w:val="left" w:pos="0"/>
              </w:tabs>
              <w:outlineLvl w:val="0"/>
              <w:rPr>
                <w:rFonts w:ascii="Calibri" w:eastAsia="Times New Roman" w:hAnsi="Calibri" w:cs="Times New Roman"/>
                <w:noProof/>
                <w:sz w:val="24"/>
                <w:szCs w:val="24"/>
              </w:rPr>
            </w:pPr>
            <w:r>
              <w:rPr>
                <w:rFonts w:ascii="Calibri" w:eastAsia="Times New Roman" w:hAnsi="Calibri" w:cs="Times New Roman"/>
                <w:noProof/>
                <w:sz w:val="24"/>
                <w:szCs w:val="24"/>
              </w:rPr>
              <w:t>Pregnant and 6 months post-partum</w:t>
            </w:r>
            <w:r w:rsidRPr="009921AD">
              <w:rPr>
                <w:rFonts w:ascii="Calibri" w:eastAsia="Times New Roman" w:hAnsi="Calibri" w:cs="Times New Roman"/>
                <w:noProof/>
                <w:sz w:val="24"/>
                <w:szCs w:val="24"/>
              </w:rPr>
              <w:t xml:space="preserve"> MUAC chart </w:t>
            </w:r>
          </w:p>
          <w:p w14:paraId="0554DB28" w14:textId="77777777" w:rsidR="00D57C80" w:rsidRDefault="00D57C80" w:rsidP="005708EB">
            <w:pPr>
              <w:keepNext/>
              <w:keepLines/>
              <w:tabs>
                <w:tab w:val="left" w:pos="0"/>
              </w:tabs>
              <w:outlineLvl w:val="0"/>
              <w:rPr>
                <w:rFonts w:ascii="Calibri" w:eastAsia="Times New Roman" w:hAnsi="Calibri" w:cs="Times New Roman"/>
                <w:noProof/>
                <w:sz w:val="24"/>
                <w:szCs w:val="24"/>
              </w:rPr>
            </w:pPr>
          </w:p>
          <w:p w14:paraId="23683864" w14:textId="77777777" w:rsidR="00D57C80" w:rsidRPr="009921AD" w:rsidRDefault="00D57C80" w:rsidP="005708EB">
            <w:pPr>
              <w:keepNext/>
              <w:keepLines/>
              <w:tabs>
                <w:tab w:val="left" w:pos="0"/>
              </w:tabs>
              <w:outlineLvl w:val="0"/>
              <w:rPr>
                <w:rFonts w:ascii="Calibri" w:eastAsia="Times New Roman" w:hAnsi="Calibri" w:cs="Times New Roman"/>
                <w:noProof/>
                <w:sz w:val="24"/>
                <w:szCs w:val="24"/>
              </w:rPr>
            </w:pPr>
            <w:r>
              <w:rPr>
                <w:rFonts w:ascii="Calibri" w:eastAsia="Times New Roman" w:hAnsi="Calibri" w:cs="Times New Roman"/>
                <w:noProof/>
                <w:sz w:val="24"/>
                <w:szCs w:val="24"/>
              </w:rPr>
              <w:t xml:space="preserve">ANC Pink Client </w:t>
            </w:r>
            <w:r w:rsidRPr="009921AD">
              <w:rPr>
                <w:rFonts w:ascii="Calibri" w:eastAsia="Times New Roman" w:hAnsi="Calibri" w:cs="Times New Roman"/>
                <w:noProof/>
                <w:sz w:val="24"/>
                <w:szCs w:val="24"/>
              </w:rPr>
              <w:t>card</w:t>
            </w:r>
          </w:p>
          <w:p w14:paraId="70482A45" w14:textId="77777777" w:rsidR="00D57C80" w:rsidRDefault="00D57C80" w:rsidP="005708EB">
            <w:pPr>
              <w:rPr>
                <w:sz w:val="24"/>
                <w:szCs w:val="24"/>
              </w:rPr>
            </w:pPr>
            <w:r w:rsidRPr="009921AD">
              <w:rPr>
                <w:sz w:val="24"/>
                <w:szCs w:val="24"/>
              </w:rPr>
              <w:t xml:space="preserve">Patient register </w:t>
            </w:r>
          </w:p>
          <w:p w14:paraId="1B8A8005" w14:textId="77777777" w:rsidR="00D57C80" w:rsidRDefault="00D57C80" w:rsidP="005708EB">
            <w:pPr>
              <w:rPr>
                <w:sz w:val="24"/>
                <w:szCs w:val="24"/>
              </w:rPr>
            </w:pPr>
          </w:p>
          <w:p w14:paraId="2B5E0979" w14:textId="77777777" w:rsidR="00D57C80" w:rsidRDefault="00D57C80" w:rsidP="005708EB">
            <w:pPr>
              <w:rPr>
                <w:sz w:val="24"/>
                <w:szCs w:val="24"/>
              </w:rPr>
            </w:pPr>
            <w:proofErr w:type="spellStart"/>
            <w:r>
              <w:rPr>
                <w:sz w:val="24"/>
                <w:szCs w:val="24"/>
              </w:rPr>
              <w:t>Oedema</w:t>
            </w:r>
            <w:proofErr w:type="spellEnd"/>
            <w:r>
              <w:rPr>
                <w:sz w:val="24"/>
                <w:szCs w:val="24"/>
              </w:rPr>
              <w:t xml:space="preserve"> chart</w:t>
            </w:r>
          </w:p>
          <w:p w14:paraId="519E2FA3" w14:textId="77777777" w:rsidR="00D57C80" w:rsidRDefault="00D57C80" w:rsidP="005708EB">
            <w:pPr>
              <w:rPr>
                <w:sz w:val="24"/>
                <w:szCs w:val="24"/>
              </w:rPr>
            </w:pPr>
          </w:p>
          <w:p w14:paraId="3C966166" w14:textId="77777777" w:rsidR="00D57C80" w:rsidRDefault="00D57C80" w:rsidP="005708EB">
            <w:pPr>
              <w:rPr>
                <w:sz w:val="24"/>
                <w:szCs w:val="24"/>
              </w:rPr>
            </w:pPr>
          </w:p>
          <w:p w14:paraId="70235015" w14:textId="77777777" w:rsidR="00D57C80" w:rsidRPr="009921AD" w:rsidRDefault="00D57C80" w:rsidP="005708EB">
            <w:pPr>
              <w:rPr>
                <w:sz w:val="24"/>
                <w:szCs w:val="24"/>
              </w:rPr>
            </w:pPr>
          </w:p>
        </w:tc>
      </w:tr>
      <w:tr w:rsidR="004B14B1" w:rsidRPr="009921AD" w14:paraId="4553A442" w14:textId="77777777" w:rsidTr="004B14B1">
        <w:trPr>
          <w:trHeight w:val="2051"/>
        </w:trPr>
        <w:tc>
          <w:tcPr>
            <w:tcW w:w="1440" w:type="dxa"/>
            <w:vMerge/>
          </w:tcPr>
          <w:p w14:paraId="2038A1D2" w14:textId="77777777" w:rsidR="00D57C80" w:rsidRPr="009921AD" w:rsidRDefault="00D57C80" w:rsidP="005708EB">
            <w:pPr>
              <w:rPr>
                <w:sz w:val="24"/>
                <w:szCs w:val="24"/>
              </w:rPr>
            </w:pPr>
          </w:p>
        </w:tc>
        <w:tc>
          <w:tcPr>
            <w:tcW w:w="1800" w:type="dxa"/>
            <w:vMerge/>
          </w:tcPr>
          <w:p w14:paraId="37A4C829" w14:textId="77777777" w:rsidR="00D57C80" w:rsidRPr="009921AD" w:rsidRDefault="00D57C80" w:rsidP="005708EB">
            <w:pPr>
              <w:rPr>
                <w:sz w:val="24"/>
                <w:szCs w:val="24"/>
              </w:rPr>
            </w:pPr>
          </w:p>
        </w:tc>
        <w:tc>
          <w:tcPr>
            <w:tcW w:w="3600" w:type="dxa"/>
          </w:tcPr>
          <w:p w14:paraId="479FA2B0" w14:textId="77777777" w:rsidR="00D57C80" w:rsidRPr="009921AD" w:rsidRDefault="00D57C80" w:rsidP="005708EB">
            <w:pPr>
              <w:rPr>
                <w:rFonts w:ascii="Calibri" w:hAnsi="Calibri"/>
                <w:sz w:val="24"/>
                <w:szCs w:val="24"/>
                <w:lang w:eastAsia="fr-CA"/>
              </w:rPr>
            </w:pPr>
            <w:r>
              <w:rPr>
                <w:rFonts w:ascii="Calibri" w:hAnsi="Calibri"/>
                <w:sz w:val="24"/>
                <w:szCs w:val="24"/>
                <w:lang w:eastAsia="fr-CA"/>
              </w:rPr>
              <w:t xml:space="preserve">Look for signs of bilateral pitting </w:t>
            </w:r>
            <w:proofErr w:type="spellStart"/>
            <w:r>
              <w:rPr>
                <w:rFonts w:ascii="Calibri" w:hAnsi="Calibri"/>
                <w:sz w:val="24"/>
                <w:szCs w:val="24"/>
                <w:lang w:eastAsia="fr-CA"/>
              </w:rPr>
              <w:t>oedema</w:t>
            </w:r>
            <w:proofErr w:type="spellEnd"/>
          </w:p>
        </w:tc>
        <w:tc>
          <w:tcPr>
            <w:tcW w:w="2340" w:type="dxa"/>
          </w:tcPr>
          <w:p w14:paraId="523112F4" w14:textId="77777777" w:rsidR="00D57C80" w:rsidRPr="009921AD" w:rsidRDefault="00D57C80" w:rsidP="005708EB">
            <w:pPr>
              <w:rPr>
                <w:sz w:val="24"/>
                <w:szCs w:val="24"/>
              </w:rPr>
            </w:pPr>
            <w:r w:rsidRPr="001105E3">
              <w:rPr>
                <w:rFonts w:ascii="Calibri" w:eastAsia="Times New Roman" w:hAnsi="Calibri" w:cs="Times New Roman"/>
                <w:noProof/>
                <w:sz w:val="24"/>
                <w:szCs w:val="24"/>
              </w:rPr>
              <w:t>Bilateral pitting oedema is a sign of sever</w:t>
            </w:r>
            <w:r>
              <w:rPr>
                <w:rFonts w:ascii="Calibri" w:eastAsia="Times New Roman" w:hAnsi="Calibri" w:cs="Times New Roman"/>
                <w:noProof/>
                <w:sz w:val="24"/>
                <w:szCs w:val="24"/>
              </w:rPr>
              <w:t>e acute malnutrition</w:t>
            </w:r>
            <w:r w:rsidRPr="001105E3">
              <w:rPr>
                <w:rFonts w:ascii="Calibri" w:eastAsia="Times New Roman" w:hAnsi="Calibri" w:cs="Times New Roman"/>
                <w:noProof/>
                <w:sz w:val="24"/>
                <w:szCs w:val="24"/>
              </w:rPr>
              <w:t>. Both feet or legs are swollen and the skin stays indented when pressed with a finger</w:t>
            </w:r>
          </w:p>
        </w:tc>
        <w:tc>
          <w:tcPr>
            <w:tcW w:w="1080" w:type="dxa"/>
          </w:tcPr>
          <w:p w14:paraId="3FB0EC63" w14:textId="77777777" w:rsidR="00D57C80" w:rsidRPr="009921AD" w:rsidRDefault="00D57C80" w:rsidP="005708EB">
            <w:pPr>
              <w:keepNext/>
              <w:keepLines/>
              <w:tabs>
                <w:tab w:val="left" w:pos="0"/>
              </w:tabs>
              <w:outlineLvl w:val="0"/>
              <w:rPr>
                <w:rFonts w:ascii="Calibri" w:eastAsia="Times New Roman" w:hAnsi="Calibri" w:cs="Times New Roman"/>
                <w:noProof/>
                <w:sz w:val="24"/>
                <w:szCs w:val="24"/>
              </w:rPr>
            </w:pPr>
          </w:p>
        </w:tc>
        <w:tc>
          <w:tcPr>
            <w:tcW w:w="3060" w:type="dxa"/>
            <w:vMerge/>
          </w:tcPr>
          <w:p w14:paraId="01697254" w14:textId="77777777" w:rsidR="00D57C80" w:rsidRPr="009921AD" w:rsidRDefault="00D57C80" w:rsidP="005708EB">
            <w:pPr>
              <w:keepNext/>
              <w:keepLines/>
              <w:tabs>
                <w:tab w:val="left" w:pos="0"/>
              </w:tabs>
              <w:outlineLvl w:val="0"/>
              <w:rPr>
                <w:rFonts w:ascii="Calibri" w:eastAsia="Times New Roman" w:hAnsi="Calibri" w:cs="Times New Roman"/>
                <w:noProof/>
                <w:sz w:val="24"/>
                <w:szCs w:val="24"/>
              </w:rPr>
            </w:pPr>
          </w:p>
        </w:tc>
      </w:tr>
      <w:tr w:rsidR="004B14B1" w:rsidRPr="009921AD" w14:paraId="3D9B7613" w14:textId="77777777" w:rsidTr="004B14B1">
        <w:trPr>
          <w:trHeight w:val="1465"/>
        </w:trPr>
        <w:tc>
          <w:tcPr>
            <w:tcW w:w="1440" w:type="dxa"/>
            <w:vMerge/>
          </w:tcPr>
          <w:p w14:paraId="34D1441B" w14:textId="77777777" w:rsidR="00D57C80" w:rsidRPr="009921AD" w:rsidRDefault="00D57C80" w:rsidP="005708EB">
            <w:pPr>
              <w:rPr>
                <w:sz w:val="24"/>
                <w:szCs w:val="24"/>
              </w:rPr>
            </w:pPr>
          </w:p>
        </w:tc>
        <w:tc>
          <w:tcPr>
            <w:tcW w:w="1800" w:type="dxa"/>
            <w:vMerge/>
          </w:tcPr>
          <w:p w14:paraId="5B2E93BA" w14:textId="77777777" w:rsidR="00D57C80" w:rsidRPr="009921AD" w:rsidRDefault="00D57C80" w:rsidP="005708EB">
            <w:pPr>
              <w:rPr>
                <w:sz w:val="24"/>
                <w:szCs w:val="24"/>
              </w:rPr>
            </w:pPr>
          </w:p>
        </w:tc>
        <w:tc>
          <w:tcPr>
            <w:tcW w:w="3600" w:type="dxa"/>
          </w:tcPr>
          <w:p w14:paraId="24E63132" w14:textId="77777777" w:rsidR="00D57C80" w:rsidRPr="00411FC0" w:rsidRDefault="00D57C80" w:rsidP="005708EB">
            <w:pPr>
              <w:rPr>
                <w:rFonts w:ascii="Calibri" w:hAnsi="Calibri"/>
                <w:sz w:val="24"/>
                <w:szCs w:val="24"/>
                <w:lang w:eastAsia="fr-CA"/>
              </w:rPr>
            </w:pPr>
            <w:r>
              <w:rPr>
                <w:rFonts w:ascii="Calibri" w:hAnsi="Calibri"/>
                <w:sz w:val="24"/>
                <w:szCs w:val="24"/>
                <w:lang w:eastAsia="fr-CA"/>
              </w:rPr>
              <w:t>Weigh every pregnant woman attending EVERY ANC and counsel on weight changes; insufficient weight gain or weight loss counsel on increased dietary intake, excessive weight gain counsel on associated risks</w:t>
            </w:r>
          </w:p>
        </w:tc>
        <w:tc>
          <w:tcPr>
            <w:tcW w:w="2340" w:type="dxa"/>
          </w:tcPr>
          <w:p w14:paraId="2DFA10D9" w14:textId="284C9DA7" w:rsidR="00D57C80" w:rsidRPr="00411FC0" w:rsidRDefault="00D57C80" w:rsidP="005708EB">
            <w:pPr>
              <w:keepNext/>
              <w:keepLines/>
              <w:tabs>
                <w:tab w:val="left" w:pos="0"/>
              </w:tabs>
              <w:outlineLvl w:val="0"/>
              <w:rPr>
                <w:rFonts w:ascii="Calibri" w:eastAsia="Times New Roman" w:hAnsi="Calibri" w:cs="Times New Roman"/>
                <w:noProof/>
                <w:sz w:val="24"/>
                <w:szCs w:val="24"/>
              </w:rPr>
            </w:pPr>
            <w:r w:rsidRPr="00136881">
              <w:rPr>
                <w:rFonts w:ascii="Calibri" w:eastAsia="Times New Roman" w:hAnsi="Calibri" w:cs="Times New Roman"/>
                <w:noProof/>
                <w:sz w:val="24"/>
                <w:szCs w:val="24"/>
              </w:rPr>
              <w:t>Recommended maximum weight gain during pregnancy</w:t>
            </w:r>
          </w:p>
        </w:tc>
        <w:tc>
          <w:tcPr>
            <w:tcW w:w="1080" w:type="dxa"/>
          </w:tcPr>
          <w:p w14:paraId="6D652BD2" w14:textId="77777777" w:rsidR="00D57C80" w:rsidRDefault="00D57C80" w:rsidP="005708EB">
            <w:pPr>
              <w:keepNext/>
              <w:keepLines/>
              <w:tabs>
                <w:tab w:val="left" w:pos="0"/>
              </w:tabs>
              <w:outlineLvl w:val="0"/>
              <w:rPr>
                <w:rFonts w:ascii="Calibri" w:eastAsia="Times New Roman" w:hAnsi="Calibri" w:cs="Times New Roman"/>
                <w:noProof/>
                <w:sz w:val="24"/>
                <w:szCs w:val="24"/>
              </w:rPr>
            </w:pPr>
          </w:p>
        </w:tc>
        <w:tc>
          <w:tcPr>
            <w:tcW w:w="3060" w:type="dxa"/>
          </w:tcPr>
          <w:p w14:paraId="5D4F1312" w14:textId="77777777" w:rsidR="00D57C80" w:rsidRPr="009921AD" w:rsidRDefault="00D57C80" w:rsidP="005708EB">
            <w:pPr>
              <w:keepNext/>
              <w:keepLines/>
              <w:tabs>
                <w:tab w:val="left" w:pos="0"/>
              </w:tabs>
              <w:outlineLvl w:val="0"/>
              <w:rPr>
                <w:rFonts w:ascii="Calibri" w:eastAsia="Times New Roman" w:hAnsi="Calibri" w:cs="Times New Roman"/>
                <w:noProof/>
                <w:sz w:val="24"/>
                <w:szCs w:val="24"/>
              </w:rPr>
            </w:pPr>
            <w:r>
              <w:rPr>
                <w:rFonts w:ascii="Calibri" w:eastAsia="Times New Roman" w:hAnsi="Calibri" w:cs="Times New Roman"/>
                <w:noProof/>
                <w:sz w:val="24"/>
                <w:szCs w:val="24"/>
              </w:rPr>
              <w:t>Scales and weight charts</w:t>
            </w:r>
          </w:p>
        </w:tc>
      </w:tr>
      <w:tr w:rsidR="004B14B1" w:rsidRPr="009921AD" w14:paraId="27E712CB" w14:textId="77777777" w:rsidTr="004B14B1">
        <w:trPr>
          <w:trHeight w:val="458"/>
        </w:trPr>
        <w:tc>
          <w:tcPr>
            <w:tcW w:w="1440" w:type="dxa"/>
            <w:vMerge/>
          </w:tcPr>
          <w:p w14:paraId="100D9D42" w14:textId="77777777" w:rsidR="00D57C80" w:rsidRPr="009921AD" w:rsidRDefault="00D57C80" w:rsidP="005708EB">
            <w:pPr>
              <w:rPr>
                <w:sz w:val="24"/>
                <w:szCs w:val="24"/>
              </w:rPr>
            </w:pPr>
          </w:p>
        </w:tc>
        <w:tc>
          <w:tcPr>
            <w:tcW w:w="1800" w:type="dxa"/>
            <w:shd w:val="clear" w:color="auto" w:fill="auto"/>
          </w:tcPr>
          <w:p w14:paraId="7556A518" w14:textId="77777777" w:rsidR="00D57C80" w:rsidRPr="00E629C2" w:rsidRDefault="00D57C80" w:rsidP="005708EB">
            <w:pPr>
              <w:rPr>
                <w:sz w:val="24"/>
                <w:szCs w:val="24"/>
              </w:rPr>
            </w:pPr>
            <w:r w:rsidRPr="00E629C2">
              <w:rPr>
                <w:sz w:val="24"/>
                <w:szCs w:val="24"/>
              </w:rPr>
              <w:t>Prescription of specialized foods</w:t>
            </w:r>
          </w:p>
        </w:tc>
        <w:tc>
          <w:tcPr>
            <w:tcW w:w="3600" w:type="dxa"/>
            <w:shd w:val="clear" w:color="auto" w:fill="auto"/>
          </w:tcPr>
          <w:p w14:paraId="18088BCC" w14:textId="77777777" w:rsidR="00D57C80" w:rsidRPr="00E629C2" w:rsidRDefault="00D57C80" w:rsidP="005708EB">
            <w:pPr>
              <w:rPr>
                <w:rFonts w:ascii="Calibri" w:hAnsi="Calibri"/>
                <w:sz w:val="24"/>
                <w:szCs w:val="24"/>
                <w:lang w:eastAsia="fr-CA"/>
              </w:rPr>
            </w:pPr>
            <w:r>
              <w:rPr>
                <w:rFonts w:ascii="Calibri" w:hAnsi="Calibri"/>
                <w:sz w:val="24"/>
                <w:szCs w:val="24"/>
                <w:lang w:eastAsia="fr-CA"/>
              </w:rPr>
              <w:t>P</w:t>
            </w:r>
            <w:r w:rsidRPr="00E629C2">
              <w:rPr>
                <w:rFonts w:ascii="Calibri" w:hAnsi="Calibri"/>
                <w:sz w:val="24"/>
                <w:szCs w:val="24"/>
                <w:lang w:eastAsia="fr-CA"/>
              </w:rPr>
              <w:t>rovide specialized food for clients  who are classified as MAM or SAM</w:t>
            </w:r>
          </w:p>
        </w:tc>
        <w:tc>
          <w:tcPr>
            <w:tcW w:w="2340" w:type="dxa"/>
            <w:shd w:val="clear" w:color="auto" w:fill="auto"/>
          </w:tcPr>
          <w:p w14:paraId="1AE7D12D" w14:textId="77777777" w:rsidR="00D57C80" w:rsidRPr="00E629C2" w:rsidRDefault="00D57C80" w:rsidP="005708EB">
            <w:pPr>
              <w:keepNext/>
              <w:keepLines/>
              <w:tabs>
                <w:tab w:val="left" w:pos="0"/>
              </w:tabs>
              <w:outlineLvl w:val="0"/>
              <w:rPr>
                <w:rFonts w:ascii="Calibri" w:eastAsia="Times New Roman" w:hAnsi="Calibri" w:cs="Times New Roman"/>
                <w:noProof/>
                <w:sz w:val="24"/>
                <w:szCs w:val="24"/>
              </w:rPr>
            </w:pPr>
            <w:r w:rsidRPr="00E629C2">
              <w:rPr>
                <w:rFonts w:ascii="Calibri" w:eastAsia="Times New Roman" w:hAnsi="Calibri" w:cs="Times New Roman"/>
                <w:noProof/>
                <w:sz w:val="24"/>
                <w:szCs w:val="24"/>
              </w:rPr>
              <w:t>Entry, and Exit Criteria for  Specialised food products</w:t>
            </w:r>
          </w:p>
          <w:p w14:paraId="4A506A70" w14:textId="77777777" w:rsidR="00D57C80" w:rsidRPr="00E629C2" w:rsidRDefault="00D57C80" w:rsidP="005708EB">
            <w:pPr>
              <w:keepNext/>
              <w:keepLines/>
              <w:tabs>
                <w:tab w:val="left" w:pos="0"/>
              </w:tabs>
              <w:outlineLvl w:val="0"/>
              <w:rPr>
                <w:rFonts w:ascii="Calibri" w:eastAsia="Times New Roman" w:hAnsi="Calibri" w:cs="Times New Roman"/>
                <w:noProof/>
                <w:sz w:val="24"/>
                <w:szCs w:val="24"/>
              </w:rPr>
            </w:pPr>
          </w:p>
        </w:tc>
        <w:tc>
          <w:tcPr>
            <w:tcW w:w="1080" w:type="dxa"/>
            <w:shd w:val="clear" w:color="auto" w:fill="auto"/>
          </w:tcPr>
          <w:p w14:paraId="0A102248" w14:textId="77777777" w:rsidR="00D57C80" w:rsidRPr="00E629C2" w:rsidRDefault="00D57C80" w:rsidP="005708EB">
            <w:pPr>
              <w:keepNext/>
              <w:keepLines/>
              <w:tabs>
                <w:tab w:val="left" w:pos="0"/>
              </w:tabs>
              <w:outlineLvl w:val="0"/>
              <w:rPr>
                <w:rFonts w:ascii="Calibri" w:eastAsia="Times New Roman" w:hAnsi="Calibri" w:cs="Times New Roman"/>
                <w:noProof/>
                <w:sz w:val="24"/>
                <w:szCs w:val="24"/>
              </w:rPr>
            </w:pPr>
          </w:p>
        </w:tc>
        <w:tc>
          <w:tcPr>
            <w:tcW w:w="3060" w:type="dxa"/>
            <w:shd w:val="clear" w:color="auto" w:fill="auto"/>
          </w:tcPr>
          <w:p w14:paraId="27FFE499" w14:textId="77777777" w:rsidR="00D57C80" w:rsidRPr="00E629C2" w:rsidRDefault="00D57C80" w:rsidP="005708EB">
            <w:pPr>
              <w:keepNext/>
              <w:keepLines/>
              <w:tabs>
                <w:tab w:val="left" w:pos="0"/>
              </w:tabs>
              <w:outlineLvl w:val="0"/>
              <w:rPr>
                <w:rFonts w:ascii="Calibri" w:eastAsia="Times New Roman" w:hAnsi="Calibri" w:cs="Times New Roman"/>
                <w:noProof/>
                <w:sz w:val="24"/>
                <w:szCs w:val="24"/>
              </w:rPr>
            </w:pPr>
            <w:r w:rsidRPr="00E629C2">
              <w:rPr>
                <w:rFonts w:ascii="Calibri" w:eastAsia="Times New Roman" w:hAnsi="Calibri" w:cs="Times New Roman"/>
                <w:noProof/>
                <w:sz w:val="24"/>
                <w:szCs w:val="24"/>
              </w:rPr>
              <w:t>Entry, and Exit Criteria for  Specialised food products</w:t>
            </w:r>
          </w:p>
          <w:p w14:paraId="1EF17D27" w14:textId="77777777" w:rsidR="00D57C80" w:rsidRPr="00E629C2" w:rsidRDefault="00D57C80" w:rsidP="005708EB">
            <w:pPr>
              <w:keepNext/>
              <w:keepLines/>
              <w:tabs>
                <w:tab w:val="left" w:pos="0"/>
              </w:tabs>
              <w:outlineLvl w:val="0"/>
              <w:rPr>
                <w:rFonts w:ascii="Calibri" w:eastAsia="Times New Roman" w:hAnsi="Calibri" w:cs="Times New Roman"/>
                <w:noProof/>
                <w:sz w:val="24"/>
                <w:szCs w:val="24"/>
              </w:rPr>
            </w:pPr>
          </w:p>
          <w:p w14:paraId="315B0428" w14:textId="77777777" w:rsidR="00D57C80" w:rsidRPr="00E629C2" w:rsidRDefault="00D57C80" w:rsidP="005708EB">
            <w:pPr>
              <w:keepNext/>
              <w:keepLines/>
              <w:tabs>
                <w:tab w:val="left" w:pos="0"/>
              </w:tabs>
              <w:outlineLvl w:val="0"/>
              <w:rPr>
                <w:rFonts w:ascii="Calibri" w:eastAsia="Times New Roman" w:hAnsi="Calibri" w:cs="Times New Roman"/>
                <w:noProof/>
                <w:sz w:val="24"/>
                <w:szCs w:val="24"/>
              </w:rPr>
            </w:pPr>
            <w:r w:rsidRPr="00E629C2">
              <w:rPr>
                <w:rFonts w:ascii="Calibri" w:eastAsia="Times New Roman" w:hAnsi="Calibri" w:cs="Times New Roman"/>
                <w:noProof/>
                <w:sz w:val="24"/>
                <w:szCs w:val="24"/>
              </w:rPr>
              <w:t>Referal form for SAM and MAM</w:t>
            </w:r>
          </w:p>
          <w:p w14:paraId="0BBB34D9" w14:textId="77777777" w:rsidR="00D57C80" w:rsidRPr="00E629C2" w:rsidRDefault="00D57C80" w:rsidP="005708EB">
            <w:pPr>
              <w:keepNext/>
              <w:keepLines/>
              <w:tabs>
                <w:tab w:val="left" w:pos="0"/>
              </w:tabs>
              <w:outlineLvl w:val="0"/>
              <w:rPr>
                <w:rFonts w:ascii="Calibri" w:eastAsia="Times New Roman" w:hAnsi="Calibri" w:cs="Times New Roman"/>
                <w:noProof/>
                <w:sz w:val="24"/>
                <w:szCs w:val="24"/>
              </w:rPr>
            </w:pPr>
          </w:p>
        </w:tc>
      </w:tr>
      <w:tr w:rsidR="004B14B1" w:rsidRPr="009921AD" w14:paraId="035DF787" w14:textId="77777777" w:rsidTr="004B14B1">
        <w:trPr>
          <w:trHeight w:val="458"/>
        </w:trPr>
        <w:tc>
          <w:tcPr>
            <w:tcW w:w="1440" w:type="dxa"/>
            <w:vMerge/>
          </w:tcPr>
          <w:p w14:paraId="66C8C4CB" w14:textId="77777777" w:rsidR="00D57C80" w:rsidRPr="009921AD" w:rsidRDefault="00D57C80" w:rsidP="005708EB">
            <w:pPr>
              <w:rPr>
                <w:sz w:val="24"/>
                <w:szCs w:val="24"/>
              </w:rPr>
            </w:pPr>
          </w:p>
        </w:tc>
        <w:tc>
          <w:tcPr>
            <w:tcW w:w="1800" w:type="dxa"/>
            <w:shd w:val="clear" w:color="auto" w:fill="auto"/>
          </w:tcPr>
          <w:p w14:paraId="3F3291CA" w14:textId="77777777" w:rsidR="00D57C80" w:rsidRPr="009921AD" w:rsidRDefault="00D57C80" w:rsidP="005708EB">
            <w:pPr>
              <w:rPr>
                <w:sz w:val="24"/>
                <w:szCs w:val="24"/>
              </w:rPr>
            </w:pPr>
            <w:r w:rsidRPr="009921AD">
              <w:rPr>
                <w:rFonts w:ascii="Calibri" w:hAnsi="Calibri"/>
                <w:sz w:val="24"/>
                <w:szCs w:val="24"/>
                <w:lang w:eastAsia="fr-CA"/>
              </w:rPr>
              <w:t xml:space="preserve">Record all data in patient file and client card  </w:t>
            </w:r>
          </w:p>
        </w:tc>
        <w:tc>
          <w:tcPr>
            <w:tcW w:w="3600" w:type="dxa"/>
          </w:tcPr>
          <w:p w14:paraId="120FB765" w14:textId="77777777" w:rsidR="00D57C80" w:rsidRDefault="00D57C80" w:rsidP="005708EB">
            <w:pPr>
              <w:rPr>
                <w:rFonts w:ascii="Calibri" w:hAnsi="Calibri"/>
                <w:sz w:val="24"/>
                <w:szCs w:val="24"/>
                <w:lang w:eastAsia="fr-CA"/>
              </w:rPr>
            </w:pPr>
          </w:p>
        </w:tc>
        <w:tc>
          <w:tcPr>
            <w:tcW w:w="2340" w:type="dxa"/>
          </w:tcPr>
          <w:p w14:paraId="7FFB5C54" w14:textId="77777777" w:rsidR="00D57C80" w:rsidRDefault="00D57C80" w:rsidP="005708EB">
            <w:pPr>
              <w:keepNext/>
              <w:keepLines/>
              <w:tabs>
                <w:tab w:val="left" w:pos="0"/>
              </w:tabs>
              <w:outlineLvl w:val="0"/>
              <w:rPr>
                <w:rFonts w:ascii="Calibri" w:eastAsia="Times New Roman" w:hAnsi="Calibri" w:cs="Times New Roman"/>
                <w:noProof/>
                <w:sz w:val="24"/>
                <w:szCs w:val="24"/>
              </w:rPr>
            </w:pPr>
          </w:p>
        </w:tc>
        <w:tc>
          <w:tcPr>
            <w:tcW w:w="1080" w:type="dxa"/>
          </w:tcPr>
          <w:p w14:paraId="6911FD05" w14:textId="77777777" w:rsidR="00D57C80" w:rsidRDefault="00D57C80" w:rsidP="005708EB">
            <w:pPr>
              <w:keepNext/>
              <w:keepLines/>
              <w:tabs>
                <w:tab w:val="left" w:pos="0"/>
              </w:tabs>
              <w:outlineLvl w:val="0"/>
              <w:rPr>
                <w:rFonts w:ascii="Calibri" w:eastAsia="Times New Roman" w:hAnsi="Calibri" w:cs="Times New Roman"/>
                <w:noProof/>
                <w:sz w:val="24"/>
                <w:szCs w:val="24"/>
              </w:rPr>
            </w:pPr>
          </w:p>
        </w:tc>
        <w:tc>
          <w:tcPr>
            <w:tcW w:w="3060" w:type="dxa"/>
          </w:tcPr>
          <w:p w14:paraId="7224A86B" w14:textId="77777777" w:rsidR="00D57C80" w:rsidRDefault="00D57C80" w:rsidP="005708EB">
            <w:pPr>
              <w:keepNext/>
              <w:keepLines/>
              <w:tabs>
                <w:tab w:val="left" w:pos="0"/>
              </w:tabs>
              <w:outlineLvl w:val="0"/>
              <w:rPr>
                <w:rFonts w:ascii="Calibri" w:eastAsia="Times New Roman" w:hAnsi="Calibri" w:cs="Times New Roman"/>
                <w:noProof/>
                <w:sz w:val="24"/>
                <w:szCs w:val="24"/>
              </w:rPr>
            </w:pPr>
          </w:p>
        </w:tc>
      </w:tr>
    </w:tbl>
    <w:p w14:paraId="3E3FAEA9" w14:textId="77777777" w:rsidR="00D57C80" w:rsidRDefault="00D57C80" w:rsidP="003B7AC2">
      <w:pPr>
        <w:spacing w:after="120" w:line="240" w:lineRule="auto"/>
        <w:rPr>
          <w:rFonts w:ascii="Arial" w:hAnsi="Arial" w:cs="Arial"/>
          <w:b/>
          <w:sz w:val="20"/>
          <w:szCs w:val="24"/>
        </w:rPr>
      </w:pPr>
    </w:p>
    <w:p w14:paraId="2C1C62A3" w14:textId="77777777" w:rsidR="00D57C80" w:rsidRDefault="00D57C80" w:rsidP="003B7AC2">
      <w:pPr>
        <w:spacing w:after="120" w:line="240" w:lineRule="auto"/>
        <w:rPr>
          <w:rFonts w:ascii="Arial" w:hAnsi="Arial" w:cs="Arial"/>
          <w:b/>
          <w:sz w:val="20"/>
          <w:szCs w:val="24"/>
        </w:rPr>
      </w:pPr>
    </w:p>
    <w:p w14:paraId="3795EB24" w14:textId="77777777" w:rsidR="00D57C80" w:rsidRDefault="00D57C80" w:rsidP="003B7AC2">
      <w:pPr>
        <w:spacing w:after="120" w:line="240" w:lineRule="auto"/>
        <w:rPr>
          <w:rFonts w:ascii="Arial" w:hAnsi="Arial" w:cs="Arial"/>
          <w:b/>
          <w:sz w:val="20"/>
          <w:szCs w:val="24"/>
        </w:rPr>
      </w:pPr>
    </w:p>
    <w:p w14:paraId="0D6A9EBF" w14:textId="77777777" w:rsidR="00D57C80" w:rsidRDefault="00D57C80" w:rsidP="003B7AC2">
      <w:pPr>
        <w:spacing w:after="120" w:line="240" w:lineRule="auto"/>
        <w:rPr>
          <w:rFonts w:ascii="Arial" w:hAnsi="Arial" w:cs="Arial"/>
          <w:b/>
          <w:sz w:val="20"/>
          <w:szCs w:val="24"/>
        </w:rPr>
      </w:pPr>
    </w:p>
    <w:p w14:paraId="4E58B09F" w14:textId="77777777" w:rsidR="00D57C80" w:rsidRDefault="00D57C80" w:rsidP="003B7AC2">
      <w:pPr>
        <w:spacing w:after="120" w:line="240" w:lineRule="auto"/>
        <w:rPr>
          <w:rFonts w:ascii="Arial" w:hAnsi="Arial" w:cs="Arial"/>
          <w:b/>
          <w:sz w:val="20"/>
          <w:szCs w:val="24"/>
        </w:rPr>
      </w:pPr>
    </w:p>
    <w:p w14:paraId="3B7C962F" w14:textId="77777777" w:rsidR="00D57C80" w:rsidRDefault="00D57C80" w:rsidP="003B7AC2">
      <w:pPr>
        <w:spacing w:after="120" w:line="240" w:lineRule="auto"/>
        <w:rPr>
          <w:rFonts w:ascii="Arial" w:hAnsi="Arial" w:cs="Arial"/>
          <w:b/>
          <w:sz w:val="20"/>
          <w:szCs w:val="24"/>
        </w:rPr>
      </w:pPr>
    </w:p>
    <w:p w14:paraId="359A5B6C" w14:textId="77777777" w:rsidR="00D57C80" w:rsidRDefault="00D57C80" w:rsidP="003B7AC2">
      <w:pPr>
        <w:spacing w:after="120" w:line="240" w:lineRule="auto"/>
        <w:rPr>
          <w:rFonts w:ascii="Arial" w:hAnsi="Arial" w:cs="Arial"/>
          <w:b/>
          <w:sz w:val="20"/>
          <w:szCs w:val="24"/>
        </w:rPr>
      </w:pPr>
    </w:p>
    <w:p w14:paraId="7DB2099C" w14:textId="77777777" w:rsidR="00D57C80" w:rsidRDefault="00D57C80" w:rsidP="003B7AC2">
      <w:pPr>
        <w:spacing w:after="120" w:line="240" w:lineRule="auto"/>
        <w:rPr>
          <w:rFonts w:ascii="Arial" w:hAnsi="Arial" w:cs="Arial"/>
          <w:b/>
          <w:sz w:val="20"/>
          <w:szCs w:val="24"/>
        </w:rPr>
      </w:pPr>
    </w:p>
    <w:p w14:paraId="32279B89" w14:textId="77777777" w:rsidR="00D57C80" w:rsidRDefault="00D57C80" w:rsidP="003B7AC2">
      <w:pPr>
        <w:spacing w:after="120" w:line="240" w:lineRule="auto"/>
        <w:rPr>
          <w:rFonts w:ascii="Arial" w:hAnsi="Arial" w:cs="Arial"/>
          <w:b/>
          <w:sz w:val="20"/>
          <w:szCs w:val="24"/>
        </w:rPr>
      </w:pPr>
    </w:p>
    <w:p w14:paraId="3486A5F8" w14:textId="77777777" w:rsidR="00D57C80" w:rsidRDefault="00D57C80" w:rsidP="003B7AC2">
      <w:pPr>
        <w:spacing w:after="120" w:line="240" w:lineRule="auto"/>
        <w:rPr>
          <w:rFonts w:ascii="Arial" w:hAnsi="Arial" w:cs="Arial"/>
          <w:b/>
          <w:sz w:val="20"/>
          <w:szCs w:val="24"/>
        </w:rPr>
      </w:pPr>
    </w:p>
    <w:p w14:paraId="2C99F4B6" w14:textId="77777777" w:rsidR="00D57C80" w:rsidRDefault="00D57C80" w:rsidP="003B7AC2">
      <w:pPr>
        <w:spacing w:after="120" w:line="240" w:lineRule="auto"/>
        <w:rPr>
          <w:rFonts w:ascii="Arial" w:hAnsi="Arial" w:cs="Arial"/>
          <w:b/>
          <w:sz w:val="20"/>
          <w:szCs w:val="24"/>
        </w:rPr>
      </w:pPr>
    </w:p>
    <w:p w14:paraId="294DA6E3" w14:textId="77777777" w:rsidR="00D57C80" w:rsidRDefault="00D57C80" w:rsidP="003B7AC2">
      <w:pPr>
        <w:spacing w:after="120" w:line="240" w:lineRule="auto"/>
        <w:rPr>
          <w:rFonts w:ascii="Arial" w:hAnsi="Arial" w:cs="Arial"/>
          <w:b/>
          <w:sz w:val="20"/>
          <w:szCs w:val="24"/>
        </w:rPr>
      </w:pPr>
    </w:p>
    <w:p w14:paraId="230811DB" w14:textId="77777777" w:rsidR="00D57C80" w:rsidRPr="003B7AC2" w:rsidRDefault="00D57C80" w:rsidP="003B7AC2">
      <w:pPr>
        <w:spacing w:after="120" w:line="240" w:lineRule="auto"/>
        <w:rPr>
          <w:rFonts w:ascii="Arial" w:hAnsi="Arial" w:cs="Arial"/>
          <w:b/>
          <w:sz w:val="20"/>
          <w:szCs w:val="24"/>
        </w:rPr>
      </w:pPr>
    </w:p>
    <w:p w14:paraId="299338B4" w14:textId="16BEAB7C" w:rsidR="00AE227C" w:rsidRPr="003B7AC2" w:rsidRDefault="00AE227C" w:rsidP="003B7AC2">
      <w:pPr>
        <w:spacing w:after="120" w:line="240" w:lineRule="auto"/>
        <w:rPr>
          <w:rFonts w:ascii="Times New Roman" w:hAnsi="Times New Roman" w:cs="Times New Roman"/>
          <w:b/>
          <w:sz w:val="24"/>
          <w:szCs w:val="24"/>
        </w:rPr>
      </w:pPr>
      <w:r w:rsidRPr="003B7AC2">
        <w:rPr>
          <w:rFonts w:ascii="Times New Roman" w:hAnsi="Times New Roman" w:cs="Times New Roman"/>
          <w:b/>
          <w:sz w:val="24"/>
          <w:szCs w:val="24"/>
        </w:rPr>
        <w:lastRenderedPageBreak/>
        <w:t xml:space="preserve">Service </w:t>
      </w:r>
      <w:r w:rsidR="00020C0C" w:rsidRPr="00A14358">
        <w:rPr>
          <w:rFonts w:ascii="Times New Roman" w:hAnsi="Times New Roman" w:cs="Times New Roman"/>
          <w:b/>
          <w:sz w:val="24"/>
          <w:szCs w:val="24"/>
        </w:rPr>
        <w:t>d</w:t>
      </w:r>
      <w:r w:rsidR="00020C0C" w:rsidRPr="003B7AC2">
        <w:rPr>
          <w:rFonts w:ascii="Times New Roman" w:hAnsi="Times New Roman" w:cs="Times New Roman"/>
          <w:b/>
          <w:sz w:val="24"/>
          <w:szCs w:val="24"/>
        </w:rPr>
        <w:t xml:space="preserve">elivery </w:t>
      </w:r>
      <w:r w:rsidR="00020C0C" w:rsidRPr="00A14358">
        <w:rPr>
          <w:rFonts w:ascii="Times New Roman" w:hAnsi="Times New Roman" w:cs="Times New Roman"/>
          <w:b/>
          <w:sz w:val="24"/>
          <w:szCs w:val="24"/>
        </w:rPr>
        <w:t>p</w:t>
      </w:r>
      <w:r w:rsidRPr="003B7AC2">
        <w:rPr>
          <w:rFonts w:ascii="Times New Roman" w:hAnsi="Times New Roman" w:cs="Times New Roman"/>
          <w:b/>
          <w:sz w:val="24"/>
          <w:szCs w:val="24"/>
        </w:rPr>
        <w:t xml:space="preserve">oint: </w:t>
      </w:r>
      <w:r w:rsidR="00DE03DF">
        <w:rPr>
          <w:rFonts w:ascii="Times New Roman" w:hAnsi="Times New Roman" w:cs="Times New Roman"/>
          <w:b/>
          <w:sz w:val="24"/>
          <w:szCs w:val="24"/>
        </w:rPr>
        <w:t>Antenatal Care</w:t>
      </w:r>
      <w:r w:rsidR="00DE03DF" w:rsidRPr="003B7AC2">
        <w:rPr>
          <w:rFonts w:ascii="Times New Roman" w:hAnsi="Times New Roman" w:cs="Times New Roman"/>
          <w:b/>
          <w:sz w:val="24"/>
          <w:szCs w:val="24"/>
        </w:rPr>
        <w:t xml:space="preserve"> </w:t>
      </w:r>
      <w:r w:rsidR="00DE03DF">
        <w:rPr>
          <w:rFonts w:ascii="Times New Roman" w:hAnsi="Times New Roman" w:cs="Times New Roman"/>
          <w:b/>
          <w:sz w:val="24"/>
          <w:szCs w:val="24"/>
        </w:rPr>
        <w:t>(including</w:t>
      </w:r>
      <w:r w:rsidR="00DE03DF" w:rsidRPr="003B7AC2">
        <w:rPr>
          <w:rFonts w:ascii="Times New Roman" w:hAnsi="Times New Roman" w:cs="Times New Roman"/>
          <w:b/>
          <w:sz w:val="24"/>
          <w:szCs w:val="24"/>
        </w:rPr>
        <w:t xml:space="preserve"> PMTCT</w:t>
      </w:r>
      <w:r w:rsidR="00DE03DF">
        <w:rPr>
          <w:rFonts w:ascii="Times New Roman" w:hAnsi="Times New Roman" w:cs="Times New Roman"/>
          <w:b/>
          <w:sz w:val="24"/>
          <w:szCs w:val="24"/>
        </w:rPr>
        <w:t>)</w:t>
      </w:r>
    </w:p>
    <w:p w14:paraId="0FF30BB0" w14:textId="77777777" w:rsidR="00AE227C" w:rsidRPr="003B7AC2" w:rsidRDefault="00AE227C" w:rsidP="003B7AC2">
      <w:pPr>
        <w:spacing w:line="240" w:lineRule="auto"/>
        <w:rPr>
          <w:rFonts w:ascii="Times New Roman" w:hAnsi="Times New Roman" w:cs="Times New Roman"/>
          <w:b/>
          <w:sz w:val="24"/>
          <w:szCs w:val="24"/>
        </w:rPr>
      </w:pPr>
      <w:r w:rsidRPr="003B7AC2">
        <w:rPr>
          <w:rFonts w:ascii="Times New Roman" w:hAnsi="Times New Roman" w:cs="Times New Roman"/>
          <w:b/>
          <w:sz w:val="24"/>
          <w:szCs w:val="24"/>
        </w:rPr>
        <w:t>Service provider</w:t>
      </w:r>
      <w:r w:rsidR="009F6315">
        <w:rPr>
          <w:rFonts w:ascii="Times New Roman" w:hAnsi="Times New Roman" w:cs="Times New Roman"/>
          <w:b/>
          <w:sz w:val="24"/>
          <w:szCs w:val="24"/>
        </w:rPr>
        <w:t>s</w:t>
      </w:r>
      <w:r w:rsidRPr="003B7AC2">
        <w:rPr>
          <w:rFonts w:ascii="Times New Roman" w:hAnsi="Times New Roman" w:cs="Times New Roman"/>
          <w:b/>
          <w:sz w:val="24"/>
          <w:szCs w:val="24"/>
        </w:rPr>
        <w:t>: Nurse</w:t>
      </w:r>
      <w:r w:rsidR="009F6315">
        <w:rPr>
          <w:rFonts w:ascii="Times New Roman" w:hAnsi="Times New Roman" w:cs="Times New Roman"/>
          <w:b/>
          <w:sz w:val="24"/>
          <w:szCs w:val="24"/>
        </w:rPr>
        <w:t>s</w:t>
      </w:r>
      <w:r w:rsidRPr="003B7AC2">
        <w:rPr>
          <w:rFonts w:ascii="Times New Roman" w:hAnsi="Times New Roman" w:cs="Times New Roman"/>
          <w:b/>
          <w:sz w:val="24"/>
          <w:szCs w:val="24"/>
        </w:rPr>
        <w:t>, clinician</w:t>
      </w:r>
      <w:r w:rsidR="009F6315">
        <w:rPr>
          <w:rFonts w:ascii="Times New Roman" w:hAnsi="Times New Roman" w:cs="Times New Roman"/>
          <w:b/>
          <w:sz w:val="24"/>
          <w:szCs w:val="24"/>
        </w:rPr>
        <w:t>s</w:t>
      </w:r>
      <w:r w:rsidRPr="003B7AC2">
        <w:rPr>
          <w:rFonts w:ascii="Times New Roman" w:hAnsi="Times New Roman" w:cs="Times New Roman"/>
          <w:b/>
          <w:sz w:val="24"/>
          <w:szCs w:val="24"/>
        </w:rPr>
        <w:t>, community counselor</w:t>
      </w:r>
      <w:r w:rsidR="009F6315">
        <w:rPr>
          <w:rFonts w:ascii="Times New Roman" w:hAnsi="Times New Roman" w:cs="Times New Roman"/>
          <w:b/>
          <w:sz w:val="24"/>
          <w:szCs w:val="24"/>
        </w:rPr>
        <w:t>s</w:t>
      </w:r>
      <w:r w:rsidRPr="003B7AC2">
        <w:rPr>
          <w:rFonts w:ascii="Times New Roman" w:hAnsi="Times New Roman" w:cs="Times New Roman"/>
          <w:b/>
          <w:sz w:val="24"/>
          <w:szCs w:val="24"/>
        </w:rPr>
        <w:t>, outreach clinic team</w:t>
      </w:r>
      <w:r w:rsidR="009F6315">
        <w:rPr>
          <w:rFonts w:ascii="Times New Roman" w:hAnsi="Times New Roman" w:cs="Times New Roman"/>
          <w:b/>
          <w:sz w:val="24"/>
          <w:szCs w:val="24"/>
        </w:rPr>
        <w:t>s</w:t>
      </w:r>
    </w:p>
    <w:tbl>
      <w:tblPr>
        <w:tblStyle w:val="TableGrid"/>
        <w:tblW w:w="13230" w:type="dxa"/>
        <w:tblInd w:w="-432" w:type="dxa"/>
        <w:tblLayout w:type="fixed"/>
        <w:tblLook w:val="04A0" w:firstRow="1" w:lastRow="0" w:firstColumn="1" w:lastColumn="0" w:noHBand="0" w:noVBand="1"/>
      </w:tblPr>
      <w:tblGrid>
        <w:gridCol w:w="2029"/>
        <w:gridCol w:w="2003"/>
        <w:gridCol w:w="3438"/>
        <w:gridCol w:w="2610"/>
        <w:gridCol w:w="1260"/>
        <w:gridCol w:w="1890"/>
      </w:tblGrid>
      <w:tr w:rsidR="00AE227C" w:rsidRPr="00A14358" w14:paraId="44D0C204" w14:textId="77777777" w:rsidTr="004B14B1">
        <w:trPr>
          <w:tblHeader/>
        </w:trPr>
        <w:tc>
          <w:tcPr>
            <w:tcW w:w="2029" w:type="dxa"/>
            <w:shd w:val="clear" w:color="auto" w:fill="D6E3BC" w:themeFill="accent3" w:themeFillTint="66"/>
          </w:tcPr>
          <w:p w14:paraId="7A141E8C"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ANC service</w:t>
            </w:r>
          </w:p>
        </w:tc>
        <w:tc>
          <w:tcPr>
            <w:tcW w:w="2003" w:type="dxa"/>
            <w:shd w:val="clear" w:color="auto" w:fill="D6E3BC" w:themeFill="accent3" w:themeFillTint="66"/>
          </w:tcPr>
          <w:p w14:paraId="70E4E93A"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Service description</w:t>
            </w:r>
          </w:p>
        </w:tc>
        <w:tc>
          <w:tcPr>
            <w:tcW w:w="3438" w:type="dxa"/>
            <w:shd w:val="clear" w:color="auto" w:fill="D6E3BC" w:themeFill="accent3" w:themeFillTint="66"/>
          </w:tcPr>
          <w:p w14:paraId="18D44664"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Action to be taken</w:t>
            </w:r>
          </w:p>
        </w:tc>
        <w:tc>
          <w:tcPr>
            <w:tcW w:w="2610" w:type="dxa"/>
            <w:shd w:val="clear" w:color="auto" w:fill="D6E3BC" w:themeFill="accent3" w:themeFillTint="66"/>
          </w:tcPr>
          <w:p w14:paraId="229D2898"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Reference values</w:t>
            </w:r>
          </w:p>
        </w:tc>
        <w:tc>
          <w:tcPr>
            <w:tcW w:w="1260" w:type="dxa"/>
            <w:shd w:val="clear" w:color="auto" w:fill="D6E3BC" w:themeFill="accent3" w:themeFillTint="66"/>
          </w:tcPr>
          <w:p w14:paraId="022B26E4"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Score</w:t>
            </w:r>
          </w:p>
          <w:p w14:paraId="4C7F99DF"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Y/N</w:t>
            </w:r>
          </w:p>
        </w:tc>
        <w:tc>
          <w:tcPr>
            <w:tcW w:w="1890" w:type="dxa"/>
            <w:shd w:val="clear" w:color="auto" w:fill="D6E3BC" w:themeFill="accent3" w:themeFillTint="66"/>
          </w:tcPr>
          <w:p w14:paraId="563EDDD3"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Job aid</w:t>
            </w:r>
          </w:p>
        </w:tc>
      </w:tr>
      <w:tr w:rsidR="00AE227C" w:rsidRPr="00A14358" w14:paraId="6533A934" w14:textId="77777777" w:rsidTr="004B14B1">
        <w:tc>
          <w:tcPr>
            <w:tcW w:w="2029" w:type="dxa"/>
            <w:tcBorders>
              <w:bottom w:val="single" w:sz="4" w:space="0" w:color="auto"/>
            </w:tcBorders>
            <w:shd w:val="clear" w:color="auto" w:fill="auto"/>
          </w:tcPr>
          <w:p w14:paraId="17AFEF8B"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 xml:space="preserve">Booking </w:t>
            </w:r>
            <w:r w:rsidR="00020C0C" w:rsidRPr="00A14358">
              <w:rPr>
                <w:rFonts w:ascii="Arial" w:hAnsi="Arial" w:cs="Arial"/>
                <w:b/>
                <w:sz w:val="20"/>
                <w:szCs w:val="20"/>
              </w:rPr>
              <w:t>v</w:t>
            </w:r>
            <w:r w:rsidR="00020C0C" w:rsidRPr="003B7AC2">
              <w:rPr>
                <w:rFonts w:ascii="Arial" w:hAnsi="Arial" w:cs="Arial"/>
                <w:b/>
                <w:sz w:val="20"/>
                <w:szCs w:val="20"/>
              </w:rPr>
              <w:t>isit</w:t>
            </w:r>
          </w:p>
        </w:tc>
        <w:tc>
          <w:tcPr>
            <w:tcW w:w="2003" w:type="dxa"/>
            <w:tcBorders>
              <w:bottom w:val="single" w:sz="4" w:space="0" w:color="auto"/>
            </w:tcBorders>
            <w:shd w:val="clear" w:color="auto" w:fill="auto"/>
          </w:tcPr>
          <w:p w14:paraId="5385640A"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Registration at </w:t>
            </w:r>
            <w:r w:rsidR="00020C0C" w:rsidRPr="00A14358">
              <w:rPr>
                <w:rFonts w:ascii="Arial" w:hAnsi="Arial" w:cs="Arial"/>
                <w:sz w:val="20"/>
                <w:szCs w:val="20"/>
              </w:rPr>
              <w:t>c</w:t>
            </w:r>
            <w:r w:rsidR="00020C0C" w:rsidRPr="003B7AC2">
              <w:rPr>
                <w:rFonts w:ascii="Arial" w:hAnsi="Arial" w:cs="Arial"/>
                <w:sz w:val="20"/>
                <w:szCs w:val="20"/>
              </w:rPr>
              <w:t>lerk</w:t>
            </w:r>
            <w:r w:rsidR="00020C0C" w:rsidRPr="00A14358">
              <w:rPr>
                <w:rFonts w:ascii="Arial" w:hAnsi="Arial" w:cs="Arial"/>
                <w:sz w:val="20"/>
                <w:szCs w:val="20"/>
              </w:rPr>
              <w:t>’</w:t>
            </w:r>
            <w:r w:rsidR="00020C0C" w:rsidRPr="003B7AC2">
              <w:rPr>
                <w:rFonts w:ascii="Arial" w:hAnsi="Arial" w:cs="Arial"/>
                <w:sz w:val="20"/>
                <w:szCs w:val="20"/>
              </w:rPr>
              <w:t xml:space="preserve">s </w:t>
            </w:r>
            <w:r w:rsidR="00020C0C" w:rsidRPr="00A14358">
              <w:rPr>
                <w:rFonts w:ascii="Arial" w:hAnsi="Arial" w:cs="Arial"/>
                <w:sz w:val="20"/>
                <w:szCs w:val="20"/>
              </w:rPr>
              <w:t>d</w:t>
            </w:r>
            <w:r w:rsidR="00020C0C" w:rsidRPr="003B7AC2">
              <w:rPr>
                <w:rFonts w:ascii="Arial" w:hAnsi="Arial" w:cs="Arial"/>
                <w:sz w:val="20"/>
                <w:szCs w:val="20"/>
              </w:rPr>
              <w:t xml:space="preserve">esk </w:t>
            </w:r>
          </w:p>
        </w:tc>
        <w:tc>
          <w:tcPr>
            <w:tcW w:w="3438" w:type="dxa"/>
            <w:tcBorders>
              <w:bottom w:val="single" w:sz="4" w:space="0" w:color="auto"/>
            </w:tcBorders>
          </w:tcPr>
          <w:p w14:paraId="3F5BA47B" w14:textId="77777777" w:rsidR="00AE227C" w:rsidRPr="003B7AC2" w:rsidRDefault="00AE227C" w:rsidP="003B7AC2">
            <w:pPr>
              <w:spacing w:after="60"/>
              <w:rPr>
                <w:rFonts w:ascii="Arial" w:hAnsi="Arial" w:cs="Arial"/>
                <w:b/>
                <w:sz w:val="20"/>
                <w:szCs w:val="20"/>
              </w:rPr>
            </w:pPr>
            <w:r w:rsidRPr="003B7AC2">
              <w:rPr>
                <w:rFonts w:ascii="Arial" w:hAnsi="Arial" w:cs="Arial"/>
                <w:sz w:val="20"/>
                <w:szCs w:val="20"/>
              </w:rPr>
              <w:t xml:space="preserve">Provide women with ‘take home’ brochure on pregnancy and nutrition </w:t>
            </w:r>
          </w:p>
        </w:tc>
        <w:tc>
          <w:tcPr>
            <w:tcW w:w="2610" w:type="dxa"/>
            <w:tcBorders>
              <w:bottom w:val="single" w:sz="4" w:space="0" w:color="auto"/>
            </w:tcBorders>
          </w:tcPr>
          <w:p w14:paraId="39C1DC26" w14:textId="77777777" w:rsidR="00AE227C" w:rsidRPr="003B7AC2" w:rsidRDefault="00AE227C" w:rsidP="003B7AC2">
            <w:pPr>
              <w:spacing w:after="60"/>
              <w:rPr>
                <w:rFonts w:ascii="Arial" w:hAnsi="Arial" w:cs="Arial"/>
                <w:b/>
                <w:sz w:val="20"/>
                <w:szCs w:val="20"/>
              </w:rPr>
            </w:pPr>
            <w:r w:rsidRPr="003B7AC2">
              <w:rPr>
                <w:rFonts w:ascii="Arial" w:hAnsi="Arial" w:cs="Arial"/>
                <w:sz w:val="20"/>
                <w:szCs w:val="20"/>
              </w:rPr>
              <w:t>None</w:t>
            </w:r>
          </w:p>
        </w:tc>
        <w:tc>
          <w:tcPr>
            <w:tcW w:w="1260" w:type="dxa"/>
            <w:tcBorders>
              <w:bottom w:val="single" w:sz="4" w:space="0" w:color="auto"/>
            </w:tcBorders>
          </w:tcPr>
          <w:p w14:paraId="5D2772FF" w14:textId="77777777" w:rsidR="00AE227C" w:rsidRPr="003B7AC2" w:rsidRDefault="00AE227C" w:rsidP="003B7AC2">
            <w:pPr>
              <w:spacing w:after="60"/>
              <w:rPr>
                <w:rFonts w:ascii="Arial" w:hAnsi="Arial" w:cs="Arial"/>
                <w:sz w:val="20"/>
                <w:szCs w:val="20"/>
              </w:rPr>
            </w:pPr>
          </w:p>
        </w:tc>
        <w:tc>
          <w:tcPr>
            <w:tcW w:w="1890" w:type="dxa"/>
            <w:tcBorders>
              <w:bottom w:val="single" w:sz="4" w:space="0" w:color="auto"/>
            </w:tcBorders>
          </w:tcPr>
          <w:p w14:paraId="4D738EA2" w14:textId="77777777" w:rsidR="00AE227C" w:rsidRPr="003B7AC2" w:rsidRDefault="00AE227C" w:rsidP="003B7AC2">
            <w:pPr>
              <w:spacing w:after="60"/>
              <w:rPr>
                <w:rFonts w:ascii="Arial" w:hAnsi="Arial" w:cs="Arial"/>
                <w:b/>
                <w:sz w:val="20"/>
                <w:szCs w:val="20"/>
              </w:rPr>
            </w:pPr>
            <w:r w:rsidRPr="003B7AC2">
              <w:rPr>
                <w:rFonts w:ascii="Arial" w:hAnsi="Arial" w:cs="Arial"/>
                <w:sz w:val="20"/>
                <w:szCs w:val="20"/>
              </w:rPr>
              <w:t>Take home brochure</w:t>
            </w:r>
          </w:p>
        </w:tc>
      </w:tr>
      <w:tr w:rsidR="00AE227C" w:rsidRPr="00A14358" w14:paraId="0ED81A4B" w14:textId="77777777" w:rsidTr="004B14B1">
        <w:trPr>
          <w:trHeight w:val="1943"/>
        </w:trPr>
        <w:tc>
          <w:tcPr>
            <w:tcW w:w="2029" w:type="dxa"/>
            <w:vMerge w:val="restart"/>
            <w:tcBorders>
              <w:top w:val="single" w:sz="4" w:space="0" w:color="auto"/>
              <w:left w:val="single" w:sz="4" w:space="0" w:color="auto"/>
              <w:bottom w:val="single" w:sz="4" w:space="0" w:color="auto"/>
              <w:right w:val="single" w:sz="4" w:space="0" w:color="auto"/>
            </w:tcBorders>
          </w:tcPr>
          <w:p w14:paraId="09EF0D41" w14:textId="77777777" w:rsidR="00AE227C" w:rsidRPr="003B7AC2" w:rsidRDefault="00AE227C" w:rsidP="003B7AC2">
            <w:pPr>
              <w:spacing w:after="60"/>
              <w:rPr>
                <w:rFonts w:ascii="Arial" w:hAnsi="Arial" w:cs="Arial"/>
                <w:sz w:val="20"/>
                <w:szCs w:val="20"/>
              </w:rPr>
            </w:pPr>
            <w:r w:rsidRPr="003B7AC2">
              <w:rPr>
                <w:rFonts w:ascii="Arial" w:hAnsi="Arial" w:cs="Arial"/>
                <w:b/>
                <w:sz w:val="20"/>
                <w:szCs w:val="20"/>
              </w:rPr>
              <w:t xml:space="preserve">Counseling </w:t>
            </w:r>
            <w:r w:rsidRPr="003B7AC2">
              <w:rPr>
                <w:rFonts w:ascii="Arial" w:hAnsi="Arial" w:cs="Arial"/>
                <w:sz w:val="20"/>
                <w:szCs w:val="20"/>
              </w:rPr>
              <w:t>One-on-one counseling for pregnant women (time: 15</w:t>
            </w:r>
            <w:r w:rsidR="00020C0C" w:rsidRPr="00A14358">
              <w:rPr>
                <w:rFonts w:ascii="Arial" w:hAnsi="Arial" w:cs="Arial"/>
                <w:sz w:val="20"/>
                <w:szCs w:val="20"/>
              </w:rPr>
              <w:t xml:space="preserve"> </w:t>
            </w:r>
            <w:r w:rsidRPr="003B7AC2">
              <w:rPr>
                <w:rFonts w:ascii="Arial" w:hAnsi="Arial" w:cs="Arial"/>
                <w:sz w:val="20"/>
                <w:szCs w:val="20"/>
              </w:rPr>
              <w:t xml:space="preserve">min per client) </w:t>
            </w:r>
          </w:p>
        </w:tc>
        <w:tc>
          <w:tcPr>
            <w:tcW w:w="2003" w:type="dxa"/>
            <w:vMerge w:val="restart"/>
            <w:tcBorders>
              <w:top w:val="single" w:sz="4" w:space="0" w:color="auto"/>
              <w:left w:val="single" w:sz="4" w:space="0" w:color="auto"/>
              <w:bottom w:val="single" w:sz="4" w:space="0" w:color="auto"/>
              <w:right w:val="single" w:sz="4" w:space="0" w:color="auto"/>
            </w:tcBorders>
          </w:tcPr>
          <w:p w14:paraId="32DC3687"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Diet </w:t>
            </w:r>
            <w:r w:rsidR="00020C0C" w:rsidRPr="00A14358">
              <w:rPr>
                <w:rFonts w:ascii="Arial" w:hAnsi="Arial" w:cs="Arial"/>
                <w:sz w:val="20"/>
                <w:szCs w:val="20"/>
              </w:rPr>
              <w:t>h</w:t>
            </w:r>
            <w:r w:rsidRPr="003B7AC2">
              <w:rPr>
                <w:rFonts w:ascii="Arial" w:hAnsi="Arial" w:cs="Arial"/>
                <w:sz w:val="20"/>
                <w:szCs w:val="20"/>
              </w:rPr>
              <w:t>istory</w:t>
            </w:r>
          </w:p>
        </w:tc>
        <w:tc>
          <w:tcPr>
            <w:tcW w:w="3438" w:type="dxa"/>
            <w:tcBorders>
              <w:top w:val="single" w:sz="4" w:space="0" w:color="auto"/>
              <w:left w:val="single" w:sz="4" w:space="0" w:color="auto"/>
              <w:bottom w:val="single" w:sz="4" w:space="0" w:color="auto"/>
              <w:right w:val="single" w:sz="4" w:space="0" w:color="auto"/>
            </w:tcBorders>
          </w:tcPr>
          <w:p w14:paraId="4524B08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Use diet history obtained to counsel pregnant woman on need for one extra meal or snacks throughout the day, and the need to include iron and vitamin A rich foods such as animal meats, pumpkin, orange fleshed sweet potato, carrots, mangoes, pawpaw, etc</w:t>
            </w:r>
            <w:r w:rsidR="009762AE" w:rsidRPr="00A14358">
              <w:rPr>
                <w:rFonts w:ascii="Arial" w:hAnsi="Arial" w:cs="Arial"/>
                <w:sz w:val="20"/>
                <w:szCs w:val="20"/>
                <w:lang w:eastAsia="fr-CA"/>
              </w:rPr>
              <w:t>.</w:t>
            </w:r>
          </w:p>
        </w:tc>
        <w:tc>
          <w:tcPr>
            <w:tcW w:w="2610" w:type="dxa"/>
            <w:vMerge w:val="restart"/>
            <w:tcBorders>
              <w:top w:val="single" w:sz="4" w:space="0" w:color="auto"/>
              <w:left w:val="single" w:sz="4" w:space="0" w:color="auto"/>
              <w:bottom w:val="single" w:sz="4" w:space="0" w:color="auto"/>
              <w:right w:val="single" w:sz="4" w:space="0" w:color="auto"/>
            </w:tcBorders>
          </w:tcPr>
          <w:p w14:paraId="2B963DC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Consumption of extra meal per day</w:t>
            </w:r>
          </w:p>
          <w:p w14:paraId="3DCD07B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Inclusion of meats and animal proteins, orange fleshed sweet potatoes, yellow flesh fruits and vegetables, leafy green vegetables and drinking at least 2L of water from a safe drinking source </w:t>
            </w:r>
          </w:p>
          <w:p w14:paraId="7DAD93BA" w14:textId="77777777" w:rsidR="00AE227C" w:rsidRPr="003B7AC2" w:rsidRDefault="00AE227C" w:rsidP="003B7AC2">
            <w:pPr>
              <w:spacing w:after="60"/>
              <w:rPr>
                <w:rFonts w:ascii="Arial" w:hAnsi="Arial" w:cs="Arial"/>
                <w:sz w:val="20"/>
                <w:szCs w:val="20"/>
                <w:lang w:eastAsia="fr-CA"/>
              </w:rPr>
            </w:pPr>
          </w:p>
        </w:tc>
        <w:tc>
          <w:tcPr>
            <w:tcW w:w="1260" w:type="dxa"/>
            <w:tcBorders>
              <w:top w:val="single" w:sz="4" w:space="0" w:color="auto"/>
              <w:left w:val="single" w:sz="4" w:space="0" w:color="auto"/>
              <w:bottom w:val="single" w:sz="4" w:space="0" w:color="auto"/>
              <w:right w:val="single" w:sz="4" w:space="0" w:color="auto"/>
            </w:tcBorders>
          </w:tcPr>
          <w:p w14:paraId="070932C5" w14:textId="77777777" w:rsidR="00AE227C" w:rsidRPr="003B7AC2" w:rsidRDefault="00AE227C" w:rsidP="003B7AC2">
            <w:pPr>
              <w:spacing w:after="60"/>
              <w:jc w:val="center"/>
              <w:rPr>
                <w:rFonts w:ascii="Arial" w:hAnsi="Arial" w:cs="Arial"/>
                <w:sz w:val="20"/>
                <w:szCs w:val="20"/>
                <w:lang w:eastAsia="fr-CA"/>
              </w:rPr>
            </w:pPr>
          </w:p>
        </w:tc>
        <w:tc>
          <w:tcPr>
            <w:tcW w:w="1890" w:type="dxa"/>
            <w:tcBorders>
              <w:top w:val="single" w:sz="4" w:space="0" w:color="auto"/>
              <w:left w:val="single" w:sz="4" w:space="0" w:color="auto"/>
              <w:bottom w:val="single" w:sz="4" w:space="0" w:color="auto"/>
              <w:right w:val="single" w:sz="4" w:space="0" w:color="auto"/>
            </w:tcBorders>
          </w:tcPr>
          <w:p w14:paraId="06ED6E2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Diet history form</w:t>
            </w:r>
          </w:p>
          <w:p w14:paraId="5DA6DB87"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Foods for pregnancy guidelines–food plate model</w:t>
            </w:r>
          </w:p>
          <w:p w14:paraId="6540A754"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ANC Pink</w:t>
            </w:r>
            <w:r w:rsidR="009762AE" w:rsidRPr="00A14358">
              <w:rPr>
                <w:rFonts w:ascii="Arial" w:hAnsi="Arial" w:cs="Arial"/>
                <w:sz w:val="20"/>
                <w:szCs w:val="20"/>
                <w:lang w:eastAsia="fr-CA"/>
              </w:rPr>
              <w:t xml:space="preserve"> C</w:t>
            </w:r>
            <w:r w:rsidRPr="003B7AC2">
              <w:rPr>
                <w:rFonts w:ascii="Arial" w:hAnsi="Arial" w:cs="Arial"/>
                <w:sz w:val="20"/>
                <w:szCs w:val="20"/>
                <w:lang w:eastAsia="fr-CA"/>
              </w:rPr>
              <w:t xml:space="preserve">ard </w:t>
            </w:r>
          </w:p>
          <w:p w14:paraId="7C6020D2" w14:textId="77777777" w:rsidR="00AE227C" w:rsidRPr="003B7AC2" w:rsidRDefault="00AE227C" w:rsidP="003B7AC2">
            <w:pPr>
              <w:spacing w:after="60"/>
              <w:jc w:val="center"/>
              <w:rPr>
                <w:rFonts w:ascii="Arial" w:hAnsi="Arial" w:cs="Arial"/>
                <w:sz w:val="20"/>
                <w:szCs w:val="20"/>
                <w:lang w:eastAsia="fr-CA"/>
              </w:rPr>
            </w:pPr>
          </w:p>
        </w:tc>
      </w:tr>
      <w:tr w:rsidR="00AE227C" w:rsidRPr="00A14358" w14:paraId="32C8E7EC" w14:textId="77777777" w:rsidTr="004B14B1">
        <w:trPr>
          <w:trHeight w:val="620"/>
        </w:trPr>
        <w:tc>
          <w:tcPr>
            <w:tcW w:w="2029" w:type="dxa"/>
            <w:vMerge/>
            <w:tcBorders>
              <w:top w:val="single" w:sz="4" w:space="0" w:color="auto"/>
              <w:left w:val="single" w:sz="4" w:space="0" w:color="auto"/>
              <w:bottom w:val="single" w:sz="4" w:space="0" w:color="auto"/>
              <w:right w:val="single" w:sz="4" w:space="0" w:color="auto"/>
            </w:tcBorders>
          </w:tcPr>
          <w:p w14:paraId="1375686B" w14:textId="77777777" w:rsidR="00AE227C" w:rsidRPr="003B7AC2" w:rsidRDefault="00AE227C" w:rsidP="003B7AC2">
            <w:pPr>
              <w:spacing w:after="60"/>
              <w:rPr>
                <w:rFonts w:ascii="Arial" w:hAnsi="Arial" w:cs="Arial"/>
                <w:b/>
                <w:sz w:val="20"/>
                <w:szCs w:val="20"/>
              </w:rPr>
            </w:pPr>
          </w:p>
        </w:tc>
        <w:tc>
          <w:tcPr>
            <w:tcW w:w="2003" w:type="dxa"/>
            <w:vMerge/>
            <w:tcBorders>
              <w:top w:val="single" w:sz="4" w:space="0" w:color="auto"/>
              <w:left w:val="single" w:sz="4" w:space="0" w:color="auto"/>
              <w:bottom w:val="single" w:sz="4" w:space="0" w:color="auto"/>
              <w:right w:val="single" w:sz="4" w:space="0" w:color="auto"/>
            </w:tcBorders>
          </w:tcPr>
          <w:p w14:paraId="1A339B0E" w14:textId="77777777" w:rsidR="00AE227C" w:rsidRPr="003B7AC2" w:rsidRDefault="00AE227C" w:rsidP="003B7AC2">
            <w:pPr>
              <w:spacing w:after="60"/>
              <w:rPr>
                <w:rFonts w:ascii="Arial" w:hAnsi="Arial" w:cs="Arial"/>
                <w:sz w:val="20"/>
                <w:szCs w:val="20"/>
              </w:rPr>
            </w:pPr>
          </w:p>
        </w:tc>
        <w:tc>
          <w:tcPr>
            <w:tcW w:w="3438" w:type="dxa"/>
            <w:tcBorders>
              <w:top w:val="single" w:sz="4" w:space="0" w:color="auto"/>
              <w:left w:val="single" w:sz="4" w:space="0" w:color="auto"/>
              <w:bottom w:val="single" w:sz="4" w:space="0" w:color="auto"/>
              <w:right w:val="single" w:sz="4" w:space="0" w:color="auto"/>
            </w:tcBorders>
          </w:tcPr>
          <w:p w14:paraId="48D014D1"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Based on anthropometric assessment and diet history counsel on </w:t>
            </w:r>
            <w:r w:rsidR="009762AE" w:rsidRPr="00A14358">
              <w:rPr>
                <w:rFonts w:ascii="Arial" w:hAnsi="Arial" w:cs="Arial"/>
                <w:sz w:val="20"/>
                <w:szCs w:val="20"/>
                <w:lang w:eastAsia="fr-CA"/>
              </w:rPr>
              <w:t>severe acute malnutrition (</w:t>
            </w:r>
            <w:r w:rsidRPr="003B7AC2">
              <w:rPr>
                <w:rFonts w:ascii="Arial" w:hAnsi="Arial" w:cs="Arial"/>
                <w:sz w:val="20"/>
                <w:szCs w:val="20"/>
                <w:lang w:eastAsia="fr-CA"/>
              </w:rPr>
              <w:t>SAM</w:t>
            </w:r>
            <w:r w:rsidR="009762AE" w:rsidRPr="00A14358">
              <w:rPr>
                <w:rFonts w:ascii="Arial" w:hAnsi="Arial" w:cs="Arial"/>
                <w:sz w:val="20"/>
                <w:szCs w:val="20"/>
                <w:lang w:eastAsia="fr-CA"/>
              </w:rPr>
              <w:t>)</w:t>
            </w:r>
            <w:r w:rsidRPr="003B7AC2">
              <w:rPr>
                <w:rFonts w:ascii="Arial" w:hAnsi="Arial" w:cs="Arial"/>
                <w:sz w:val="20"/>
                <w:szCs w:val="20"/>
                <w:lang w:eastAsia="fr-CA"/>
              </w:rPr>
              <w:t xml:space="preserve">, </w:t>
            </w:r>
            <w:r w:rsidR="009762AE" w:rsidRPr="00A14358">
              <w:rPr>
                <w:rFonts w:ascii="Arial" w:hAnsi="Arial" w:cs="Arial"/>
                <w:sz w:val="20"/>
                <w:szCs w:val="20"/>
                <w:lang w:eastAsia="fr-CA"/>
              </w:rPr>
              <w:t>moderate acute malnutrition (</w:t>
            </w:r>
            <w:r w:rsidRPr="003B7AC2">
              <w:rPr>
                <w:rFonts w:ascii="Arial" w:hAnsi="Arial" w:cs="Arial"/>
                <w:sz w:val="20"/>
                <w:szCs w:val="20"/>
                <w:lang w:eastAsia="fr-CA"/>
              </w:rPr>
              <w:t>MAM</w:t>
            </w:r>
            <w:r w:rsidR="009762AE" w:rsidRPr="00A14358">
              <w:rPr>
                <w:rFonts w:ascii="Arial" w:hAnsi="Arial" w:cs="Arial"/>
                <w:sz w:val="20"/>
                <w:szCs w:val="20"/>
                <w:lang w:eastAsia="fr-CA"/>
              </w:rPr>
              <w:t>)</w:t>
            </w:r>
          </w:p>
        </w:tc>
        <w:tc>
          <w:tcPr>
            <w:tcW w:w="2610" w:type="dxa"/>
            <w:vMerge/>
            <w:tcBorders>
              <w:top w:val="single" w:sz="4" w:space="0" w:color="auto"/>
              <w:left w:val="single" w:sz="4" w:space="0" w:color="auto"/>
              <w:bottom w:val="single" w:sz="4" w:space="0" w:color="auto"/>
              <w:right w:val="single" w:sz="4" w:space="0" w:color="auto"/>
            </w:tcBorders>
          </w:tcPr>
          <w:p w14:paraId="71BB809F" w14:textId="77777777" w:rsidR="00AE227C" w:rsidRPr="003B7AC2" w:rsidRDefault="00AE227C" w:rsidP="003B7AC2">
            <w:pPr>
              <w:spacing w:after="60"/>
              <w:jc w:val="center"/>
              <w:rPr>
                <w:rFonts w:ascii="Arial" w:hAnsi="Arial" w:cs="Arial"/>
                <w:sz w:val="20"/>
                <w:szCs w:val="20"/>
                <w:lang w:eastAsia="fr-CA"/>
              </w:rPr>
            </w:pPr>
          </w:p>
        </w:tc>
        <w:tc>
          <w:tcPr>
            <w:tcW w:w="1260" w:type="dxa"/>
            <w:tcBorders>
              <w:top w:val="single" w:sz="4" w:space="0" w:color="auto"/>
              <w:left w:val="single" w:sz="4" w:space="0" w:color="auto"/>
              <w:bottom w:val="single" w:sz="4" w:space="0" w:color="auto"/>
              <w:right w:val="single" w:sz="4" w:space="0" w:color="auto"/>
            </w:tcBorders>
          </w:tcPr>
          <w:p w14:paraId="414246C7" w14:textId="77777777" w:rsidR="00AE227C" w:rsidRPr="003B7AC2" w:rsidRDefault="00AE227C" w:rsidP="003B7AC2">
            <w:pPr>
              <w:spacing w:after="60"/>
              <w:jc w:val="center"/>
              <w:rPr>
                <w:rFonts w:ascii="Arial" w:hAnsi="Arial" w:cs="Arial"/>
                <w:sz w:val="20"/>
                <w:szCs w:val="20"/>
                <w:lang w:eastAsia="fr-CA"/>
              </w:rPr>
            </w:pPr>
          </w:p>
        </w:tc>
        <w:tc>
          <w:tcPr>
            <w:tcW w:w="1890" w:type="dxa"/>
            <w:tcBorders>
              <w:top w:val="single" w:sz="4" w:space="0" w:color="auto"/>
              <w:left w:val="single" w:sz="4" w:space="0" w:color="auto"/>
              <w:bottom w:val="single" w:sz="4" w:space="0" w:color="auto"/>
              <w:right w:val="single" w:sz="4" w:space="0" w:color="auto"/>
            </w:tcBorders>
          </w:tcPr>
          <w:p w14:paraId="26A2133E" w14:textId="77777777" w:rsidR="00AE227C" w:rsidRPr="003B7AC2" w:rsidRDefault="00AE227C" w:rsidP="003B7AC2">
            <w:pPr>
              <w:spacing w:after="60"/>
              <w:jc w:val="center"/>
              <w:rPr>
                <w:rFonts w:ascii="Arial" w:hAnsi="Arial" w:cs="Arial"/>
                <w:sz w:val="20"/>
                <w:szCs w:val="20"/>
                <w:lang w:eastAsia="fr-CA"/>
              </w:rPr>
            </w:pPr>
          </w:p>
        </w:tc>
      </w:tr>
      <w:tr w:rsidR="00AE227C" w:rsidRPr="00A14358" w14:paraId="72794E67" w14:textId="77777777" w:rsidTr="004B14B1">
        <w:tc>
          <w:tcPr>
            <w:tcW w:w="2029" w:type="dxa"/>
            <w:vMerge/>
            <w:tcBorders>
              <w:top w:val="single" w:sz="4" w:space="0" w:color="auto"/>
              <w:left w:val="single" w:sz="4" w:space="0" w:color="auto"/>
              <w:bottom w:val="single" w:sz="4" w:space="0" w:color="auto"/>
              <w:right w:val="single" w:sz="4" w:space="0" w:color="auto"/>
            </w:tcBorders>
          </w:tcPr>
          <w:p w14:paraId="60761DA0" w14:textId="77777777" w:rsidR="00AE227C" w:rsidRPr="003B7AC2" w:rsidRDefault="00AE227C" w:rsidP="003B7AC2">
            <w:pPr>
              <w:spacing w:after="60"/>
              <w:rPr>
                <w:rFonts w:ascii="Arial" w:hAnsi="Arial" w:cs="Arial"/>
                <w:sz w:val="20"/>
                <w:szCs w:val="20"/>
              </w:rPr>
            </w:pPr>
          </w:p>
        </w:tc>
        <w:tc>
          <w:tcPr>
            <w:tcW w:w="2003" w:type="dxa"/>
            <w:vMerge/>
            <w:tcBorders>
              <w:top w:val="single" w:sz="4" w:space="0" w:color="auto"/>
              <w:left w:val="single" w:sz="4" w:space="0" w:color="auto"/>
              <w:bottom w:val="single" w:sz="4" w:space="0" w:color="auto"/>
              <w:right w:val="single" w:sz="4" w:space="0" w:color="auto"/>
            </w:tcBorders>
          </w:tcPr>
          <w:p w14:paraId="2E5B7B9C" w14:textId="77777777" w:rsidR="00AE227C" w:rsidRPr="003B7AC2" w:rsidRDefault="00AE227C" w:rsidP="003B7AC2">
            <w:pPr>
              <w:spacing w:after="60"/>
              <w:rPr>
                <w:rFonts w:ascii="Arial" w:hAnsi="Arial" w:cs="Arial"/>
                <w:sz w:val="20"/>
                <w:szCs w:val="20"/>
              </w:rPr>
            </w:pPr>
          </w:p>
        </w:tc>
        <w:tc>
          <w:tcPr>
            <w:tcW w:w="3438" w:type="dxa"/>
            <w:tcBorders>
              <w:top w:val="single" w:sz="4" w:space="0" w:color="auto"/>
              <w:left w:val="single" w:sz="4" w:space="0" w:color="auto"/>
              <w:bottom w:val="single" w:sz="4" w:space="0" w:color="auto"/>
              <w:right w:val="single" w:sz="4" w:space="0" w:color="auto"/>
            </w:tcBorders>
          </w:tcPr>
          <w:p w14:paraId="06A1EC8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Assess for presenting medical and nutrition related problems </w:t>
            </w:r>
          </w:p>
        </w:tc>
        <w:tc>
          <w:tcPr>
            <w:tcW w:w="2610" w:type="dxa"/>
            <w:vMerge/>
            <w:tcBorders>
              <w:top w:val="single" w:sz="4" w:space="0" w:color="auto"/>
              <w:left w:val="single" w:sz="4" w:space="0" w:color="auto"/>
              <w:bottom w:val="single" w:sz="4" w:space="0" w:color="auto"/>
              <w:right w:val="single" w:sz="4" w:space="0" w:color="auto"/>
            </w:tcBorders>
          </w:tcPr>
          <w:p w14:paraId="0CFB1318" w14:textId="77777777" w:rsidR="00AE227C" w:rsidRPr="003B7AC2" w:rsidRDefault="00AE227C" w:rsidP="003B7AC2">
            <w:pPr>
              <w:spacing w:after="60"/>
              <w:jc w:val="center"/>
              <w:rPr>
                <w:rFonts w:ascii="Arial" w:hAnsi="Arial" w:cs="Arial"/>
                <w:sz w:val="20"/>
                <w:szCs w:val="20"/>
                <w:lang w:eastAsia="fr-CA"/>
              </w:rPr>
            </w:pPr>
          </w:p>
        </w:tc>
        <w:tc>
          <w:tcPr>
            <w:tcW w:w="1260" w:type="dxa"/>
            <w:tcBorders>
              <w:top w:val="single" w:sz="4" w:space="0" w:color="auto"/>
              <w:left w:val="single" w:sz="4" w:space="0" w:color="auto"/>
              <w:bottom w:val="single" w:sz="4" w:space="0" w:color="auto"/>
              <w:right w:val="single" w:sz="4" w:space="0" w:color="auto"/>
            </w:tcBorders>
          </w:tcPr>
          <w:p w14:paraId="1718275C" w14:textId="77777777" w:rsidR="00AE227C" w:rsidRPr="003B7AC2" w:rsidRDefault="00AE227C" w:rsidP="003B7AC2">
            <w:pPr>
              <w:spacing w:after="60"/>
              <w:jc w:val="center"/>
              <w:rPr>
                <w:rFonts w:ascii="Arial" w:hAnsi="Arial" w:cs="Arial"/>
                <w:sz w:val="20"/>
                <w:szCs w:val="20"/>
                <w:lang w:eastAsia="fr-CA"/>
              </w:rPr>
            </w:pPr>
          </w:p>
        </w:tc>
        <w:tc>
          <w:tcPr>
            <w:tcW w:w="1890" w:type="dxa"/>
            <w:tcBorders>
              <w:top w:val="single" w:sz="4" w:space="0" w:color="auto"/>
              <w:left w:val="single" w:sz="4" w:space="0" w:color="auto"/>
              <w:bottom w:val="single" w:sz="4" w:space="0" w:color="auto"/>
              <w:right w:val="single" w:sz="4" w:space="0" w:color="auto"/>
            </w:tcBorders>
          </w:tcPr>
          <w:p w14:paraId="14AAAB46" w14:textId="77777777" w:rsidR="00AE227C" w:rsidRPr="003B7AC2" w:rsidRDefault="00AE227C" w:rsidP="003B7AC2">
            <w:pPr>
              <w:spacing w:after="60"/>
              <w:jc w:val="center"/>
              <w:rPr>
                <w:rFonts w:ascii="Arial" w:hAnsi="Arial" w:cs="Arial"/>
                <w:sz w:val="20"/>
                <w:szCs w:val="20"/>
                <w:lang w:eastAsia="fr-CA"/>
              </w:rPr>
            </w:pPr>
          </w:p>
        </w:tc>
      </w:tr>
      <w:tr w:rsidR="00AE227C" w:rsidRPr="00A14358" w14:paraId="7D1F56C9" w14:textId="77777777" w:rsidTr="004B14B1">
        <w:tc>
          <w:tcPr>
            <w:tcW w:w="2029" w:type="dxa"/>
            <w:vMerge/>
            <w:tcBorders>
              <w:top w:val="single" w:sz="4" w:space="0" w:color="auto"/>
              <w:left w:val="single" w:sz="4" w:space="0" w:color="auto"/>
              <w:bottom w:val="single" w:sz="4" w:space="0" w:color="auto"/>
              <w:right w:val="single" w:sz="4" w:space="0" w:color="auto"/>
            </w:tcBorders>
          </w:tcPr>
          <w:p w14:paraId="32C1CB8A" w14:textId="77777777" w:rsidR="00AE227C" w:rsidRPr="003B7AC2" w:rsidRDefault="00AE227C" w:rsidP="003B7AC2">
            <w:pPr>
              <w:spacing w:after="60"/>
              <w:rPr>
                <w:rFonts w:ascii="Arial" w:hAnsi="Arial" w:cs="Arial"/>
                <w:sz w:val="20"/>
                <w:szCs w:val="20"/>
              </w:rPr>
            </w:pPr>
          </w:p>
        </w:tc>
        <w:tc>
          <w:tcPr>
            <w:tcW w:w="2003" w:type="dxa"/>
            <w:vMerge/>
            <w:tcBorders>
              <w:top w:val="single" w:sz="4" w:space="0" w:color="auto"/>
              <w:left w:val="single" w:sz="4" w:space="0" w:color="auto"/>
              <w:bottom w:val="single" w:sz="4" w:space="0" w:color="auto"/>
              <w:right w:val="single" w:sz="4" w:space="0" w:color="auto"/>
            </w:tcBorders>
          </w:tcPr>
          <w:p w14:paraId="4FAA4C5E" w14:textId="77777777" w:rsidR="00AE227C" w:rsidRPr="003B7AC2" w:rsidRDefault="00AE227C" w:rsidP="003B7AC2">
            <w:pPr>
              <w:spacing w:after="60"/>
              <w:rPr>
                <w:rFonts w:ascii="Arial" w:hAnsi="Arial" w:cs="Arial"/>
                <w:sz w:val="20"/>
                <w:szCs w:val="20"/>
              </w:rPr>
            </w:pPr>
          </w:p>
        </w:tc>
        <w:tc>
          <w:tcPr>
            <w:tcW w:w="3438" w:type="dxa"/>
            <w:tcBorders>
              <w:top w:val="single" w:sz="4" w:space="0" w:color="auto"/>
              <w:left w:val="single" w:sz="4" w:space="0" w:color="auto"/>
              <w:bottom w:val="single" w:sz="4" w:space="0" w:color="auto"/>
              <w:right w:val="single" w:sz="4" w:space="0" w:color="auto"/>
            </w:tcBorders>
          </w:tcPr>
          <w:p w14:paraId="534086D1"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Discuss ways to deal with the nutrition related problems </w:t>
            </w:r>
          </w:p>
        </w:tc>
        <w:tc>
          <w:tcPr>
            <w:tcW w:w="2610" w:type="dxa"/>
            <w:vMerge/>
            <w:tcBorders>
              <w:top w:val="single" w:sz="4" w:space="0" w:color="auto"/>
              <w:left w:val="single" w:sz="4" w:space="0" w:color="auto"/>
              <w:bottom w:val="single" w:sz="4" w:space="0" w:color="auto"/>
              <w:right w:val="single" w:sz="4" w:space="0" w:color="auto"/>
            </w:tcBorders>
          </w:tcPr>
          <w:p w14:paraId="6D80E381" w14:textId="77777777" w:rsidR="00AE227C" w:rsidRPr="003B7AC2" w:rsidRDefault="00AE227C" w:rsidP="003B7AC2">
            <w:pPr>
              <w:spacing w:after="60"/>
              <w:jc w:val="center"/>
              <w:rPr>
                <w:rFonts w:ascii="Arial" w:hAnsi="Arial" w:cs="Arial"/>
                <w:sz w:val="20"/>
                <w:szCs w:val="20"/>
                <w:lang w:eastAsia="fr-CA"/>
              </w:rPr>
            </w:pPr>
          </w:p>
        </w:tc>
        <w:tc>
          <w:tcPr>
            <w:tcW w:w="1260" w:type="dxa"/>
            <w:tcBorders>
              <w:top w:val="single" w:sz="4" w:space="0" w:color="auto"/>
              <w:left w:val="single" w:sz="4" w:space="0" w:color="auto"/>
              <w:bottom w:val="single" w:sz="4" w:space="0" w:color="auto"/>
              <w:right w:val="single" w:sz="4" w:space="0" w:color="auto"/>
            </w:tcBorders>
          </w:tcPr>
          <w:p w14:paraId="04A4B511" w14:textId="77777777" w:rsidR="00AE227C" w:rsidRPr="003B7AC2" w:rsidRDefault="00AE227C" w:rsidP="003B7AC2">
            <w:pPr>
              <w:spacing w:after="60"/>
              <w:jc w:val="center"/>
              <w:rPr>
                <w:rFonts w:ascii="Arial" w:hAnsi="Arial" w:cs="Arial"/>
                <w:sz w:val="20"/>
                <w:szCs w:val="20"/>
                <w:lang w:eastAsia="fr-CA"/>
              </w:rPr>
            </w:pPr>
          </w:p>
        </w:tc>
        <w:tc>
          <w:tcPr>
            <w:tcW w:w="1890" w:type="dxa"/>
            <w:tcBorders>
              <w:top w:val="single" w:sz="4" w:space="0" w:color="auto"/>
              <w:left w:val="single" w:sz="4" w:space="0" w:color="auto"/>
              <w:bottom w:val="single" w:sz="4" w:space="0" w:color="auto"/>
              <w:right w:val="single" w:sz="4" w:space="0" w:color="auto"/>
            </w:tcBorders>
          </w:tcPr>
          <w:p w14:paraId="3DC3018D" w14:textId="77777777" w:rsidR="00AE227C" w:rsidRPr="003B7AC2" w:rsidRDefault="00AE227C" w:rsidP="003B7AC2">
            <w:pPr>
              <w:spacing w:after="60"/>
              <w:jc w:val="center"/>
              <w:rPr>
                <w:rFonts w:ascii="Arial" w:hAnsi="Arial" w:cs="Arial"/>
                <w:sz w:val="20"/>
                <w:szCs w:val="20"/>
                <w:lang w:eastAsia="fr-CA"/>
              </w:rPr>
            </w:pPr>
          </w:p>
        </w:tc>
      </w:tr>
      <w:tr w:rsidR="00AE227C" w:rsidRPr="00A14358" w14:paraId="2E10DDAD" w14:textId="77777777" w:rsidTr="004B14B1">
        <w:tc>
          <w:tcPr>
            <w:tcW w:w="2029" w:type="dxa"/>
            <w:vMerge/>
            <w:tcBorders>
              <w:top w:val="single" w:sz="4" w:space="0" w:color="auto"/>
              <w:left w:val="single" w:sz="4" w:space="0" w:color="auto"/>
              <w:bottom w:val="single" w:sz="4" w:space="0" w:color="auto"/>
              <w:right w:val="single" w:sz="4" w:space="0" w:color="auto"/>
            </w:tcBorders>
          </w:tcPr>
          <w:p w14:paraId="365151AF" w14:textId="77777777" w:rsidR="00AE227C" w:rsidRPr="003B7AC2" w:rsidRDefault="00AE227C" w:rsidP="003B7AC2">
            <w:pPr>
              <w:spacing w:after="60"/>
              <w:rPr>
                <w:rFonts w:ascii="Arial" w:hAnsi="Arial" w:cs="Arial"/>
                <w:sz w:val="20"/>
                <w:szCs w:val="20"/>
              </w:rPr>
            </w:pPr>
          </w:p>
        </w:tc>
        <w:tc>
          <w:tcPr>
            <w:tcW w:w="2003" w:type="dxa"/>
            <w:tcBorders>
              <w:top w:val="single" w:sz="4" w:space="0" w:color="auto"/>
              <w:left w:val="single" w:sz="4" w:space="0" w:color="auto"/>
              <w:bottom w:val="single" w:sz="4" w:space="0" w:color="auto"/>
              <w:right w:val="single" w:sz="4" w:space="0" w:color="auto"/>
            </w:tcBorders>
          </w:tcPr>
          <w:p w14:paraId="68B7795E"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Weight </w:t>
            </w:r>
            <w:r w:rsidR="009762AE" w:rsidRPr="00A14358">
              <w:rPr>
                <w:rFonts w:ascii="Arial" w:hAnsi="Arial" w:cs="Arial"/>
                <w:sz w:val="20"/>
                <w:szCs w:val="20"/>
              </w:rPr>
              <w:t>m</w:t>
            </w:r>
            <w:r w:rsidRPr="003B7AC2">
              <w:rPr>
                <w:rFonts w:ascii="Arial" w:hAnsi="Arial" w:cs="Arial"/>
                <w:sz w:val="20"/>
                <w:szCs w:val="20"/>
              </w:rPr>
              <w:t xml:space="preserve">onitoring </w:t>
            </w:r>
          </w:p>
        </w:tc>
        <w:tc>
          <w:tcPr>
            <w:tcW w:w="3438" w:type="dxa"/>
            <w:tcBorders>
              <w:top w:val="single" w:sz="4" w:space="0" w:color="auto"/>
              <w:left w:val="single" w:sz="4" w:space="0" w:color="auto"/>
              <w:bottom w:val="single" w:sz="4" w:space="0" w:color="auto"/>
              <w:right w:val="single" w:sz="4" w:space="0" w:color="auto"/>
            </w:tcBorders>
          </w:tcPr>
          <w:p w14:paraId="61B8005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Weigh every pregnant woman at every ANC visit, plot weight and counsel as needed. </w:t>
            </w:r>
          </w:p>
        </w:tc>
        <w:tc>
          <w:tcPr>
            <w:tcW w:w="2610" w:type="dxa"/>
            <w:tcBorders>
              <w:top w:val="single" w:sz="4" w:space="0" w:color="auto"/>
              <w:left w:val="single" w:sz="4" w:space="0" w:color="auto"/>
              <w:bottom w:val="single" w:sz="4" w:space="0" w:color="auto"/>
              <w:right w:val="single" w:sz="4" w:space="0" w:color="auto"/>
            </w:tcBorders>
          </w:tcPr>
          <w:p w14:paraId="6AF1C060" w14:textId="77777777" w:rsidR="00AE227C" w:rsidRPr="003B7AC2" w:rsidRDefault="00AE227C" w:rsidP="003B7AC2">
            <w:pPr>
              <w:spacing w:after="60"/>
              <w:rPr>
                <w:rFonts w:ascii="Arial" w:hAnsi="Arial" w:cs="Arial"/>
                <w:color w:val="000000" w:themeColor="text1"/>
                <w:sz w:val="20"/>
                <w:szCs w:val="20"/>
                <w:lang w:eastAsia="fr-CA"/>
              </w:rPr>
            </w:pPr>
            <w:r w:rsidRPr="003B7AC2">
              <w:rPr>
                <w:rFonts w:ascii="Arial" w:eastAsia="Times New Roman" w:hAnsi="Arial" w:cs="Arial"/>
                <w:color w:val="000000" w:themeColor="text1"/>
                <w:sz w:val="20"/>
                <w:szCs w:val="20"/>
              </w:rPr>
              <w:t>Insert recommended maximum weight gain during pregnancy</w:t>
            </w:r>
          </w:p>
        </w:tc>
        <w:tc>
          <w:tcPr>
            <w:tcW w:w="1260" w:type="dxa"/>
            <w:tcBorders>
              <w:top w:val="single" w:sz="4" w:space="0" w:color="auto"/>
              <w:left w:val="single" w:sz="4" w:space="0" w:color="auto"/>
              <w:bottom w:val="single" w:sz="4" w:space="0" w:color="auto"/>
              <w:right w:val="single" w:sz="4" w:space="0" w:color="auto"/>
            </w:tcBorders>
          </w:tcPr>
          <w:p w14:paraId="576E1A9C" w14:textId="77777777" w:rsidR="00AE227C" w:rsidRPr="003B7AC2" w:rsidRDefault="00AE227C" w:rsidP="003B7AC2">
            <w:pPr>
              <w:spacing w:after="60"/>
              <w:jc w:val="center"/>
              <w:rPr>
                <w:rFonts w:ascii="Arial" w:hAnsi="Arial" w:cs="Arial"/>
                <w:sz w:val="20"/>
                <w:szCs w:val="20"/>
                <w:lang w:eastAsia="fr-CA"/>
              </w:rPr>
            </w:pPr>
          </w:p>
        </w:tc>
        <w:tc>
          <w:tcPr>
            <w:tcW w:w="1890" w:type="dxa"/>
            <w:tcBorders>
              <w:top w:val="single" w:sz="4" w:space="0" w:color="auto"/>
              <w:left w:val="single" w:sz="4" w:space="0" w:color="auto"/>
              <w:bottom w:val="single" w:sz="4" w:space="0" w:color="auto"/>
              <w:right w:val="single" w:sz="4" w:space="0" w:color="auto"/>
            </w:tcBorders>
          </w:tcPr>
          <w:p w14:paraId="35FFB6B4"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Scales and weighing charts</w:t>
            </w:r>
          </w:p>
        </w:tc>
      </w:tr>
      <w:tr w:rsidR="00AE227C" w:rsidRPr="00A14358" w14:paraId="5E08F94C" w14:textId="77777777" w:rsidTr="004B14B1">
        <w:tc>
          <w:tcPr>
            <w:tcW w:w="2029" w:type="dxa"/>
            <w:vMerge/>
            <w:tcBorders>
              <w:top w:val="single" w:sz="4" w:space="0" w:color="auto"/>
              <w:left w:val="single" w:sz="4" w:space="0" w:color="auto"/>
              <w:bottom w:val="single" w:sz="4" w:space="0" w:color="auto"/>
              <w:right w:val="single" w:sz="4" w:space="0" w:color="auto"/>
            </w:tcBorders>
          </w:tcPr>
          <w:p w14:paraId="5814F7DC" w14:textId="77777777" w:rsidR="00AE227C" w:rsidRPr="003B7AC2" w:rsidRDefault="00AE227C" w:rsidP="003B7AC2">
            <w:pPr>
              <w:spacing w:after="60"/>
              <w:rPr>
                <w:rFonts w:ascii="Arial" w:hAnsi="Arial" w:cs="Arial"/>
                <w:sz w:val="20"/>
                <w:szCs w:val="20"/>
              </w:rPr>
            </w:pPr>
          </w:p>
        </w:tc>
        <w:tc>
          <w:tcPr>
            <w:tcW w:w="2003" w:type="dxa"/>
            <w:vMerge w:val="restart"/>
            <w:tcBorders>
              <w:top w:val="single" w:sz="4" w:space="0" w:color="auto"/>
              <w:left w:val="single" w:sz="4" w:space="0" w:color="auto"/>
              <w:bottom w:val="single" w:sz="4" w:space="0" w:color="auto"/>
              <w:right w:val="single" w:sz="4" w:space="0" w:color="auto"/>
            </w:tcBorders>
          </w:tcPr>
          <w:p w14:paraId="37758DBC"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IFA supplementation </w:t>
            </w:r>
          </w:p>
        </w:tc>
        <w:tc>
          <w:tcPr>
            <w:tcW w:w="3438" w:type="dxa"/>
            <w:tcBorders>
              <w:top w:val="single" w:sz="4" w:space="0" w:color="auto"/>
              <w:left w:val="single" w:sz="4" w:space="0" w:color="auto"/>
              <w:bottom w:val="single" w:sz="4" w:space="0" w:color="auto"/>
              <w:right w:val="single" w:sz="4" w:space="0" w:color="auto"/>
            </w:tcBorders>
          </w:tcPr>
          <w:p w14:paraId="33CB44D5"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Discuss benefits of taking iron/folic acid tablets; One daily tablet (60 mg iron) throughout pregnancy for 6 months (180 tablets) </w:t>
            </w:r>
          </w:p>
        </w:tc>
        <w:tc>
          <w:tcPr>
            <w:tcW w:w="2610" w:type="dxa"/>
            <w:vMerge w:val="restart"/>
            <w:tcBorders>
              <w:top w:val="single" w:sz="4" w:space="0" w:color="auto"/>
              <w:left w:val="single" w:sz="4" w:space="0" w:color="auto"/>
              <w:bottom w:val="single" w:sz="4" w:space="0" w:color="auto"/>
              <w:right w:val="single" w:sz="4" w:space="0" w:color="auto"/>
            </w:tcBorders>
          </w:tcPr>
          <w:p w14:paraId="181C6990"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Record IFA supplements given in ANC register</w:t>
            </w:r>
          </w:p>
        </w:tc>
        <w:tc>
          <w:tcPr>
            <w:tcW w:w="1260" w:type="dxa"/>
            <w:tcBorders>
              <w:top w:val="single" w:sz="4" w:space="0" w:color="auto"/>
              <w:left w:val="single" w:sz="4" w:space="0" w:color="auto"/>
              <w:bottom w:val="single" w:sz="4" w:space="0" w:color="auto"/>
              <w:right w:val="single" w:sz="4" w:space="0" w:color="auto"/>
            </w:tcBorders>
          </w:tcPr>
          <w:p w14:paraId="150A660C" w14:textId="77777777" w:rsidR="00AE227C" w:rsidRPr="003B7AC2" w:rsidRDefault="00AE227C" w:rsidP="003B7AC2">
            <w:pPr>
              <w:spacing w:after="60"/>
              <w:jc w:val="center"/>
              <w:rPr>
                <w:rFonts w:ascii="Arial" w:hAnsi="Arial" w:cs="Arial"/>
                <w:sz w:val="20"/>
                <w:szCs w:val="20"/>
                <w:lang w:eastAsia="fr-CA"/>
              </w:rPr>
            </w:pPr>
          </w:p>
        </w:tc>
        <w:tc>
          <w:tcPr>
            <w:tcW w:w="1890" w:type="dxa"/>
            <w:vMerge w:val="restart"/>
            <w:tcBorders>
              <w:top w:val="single" w:sz="4" w:space="0" w:color="auto"/>
              <w:left w:val="single" w:sz="4" w:space="0" w:color="auto"/>
              <w:bottom w:val="single" w:sz="4" w:space="0" w:color="auto"/>
              <w:right w:val="single" w:sz="4" w:space="0" w:color="auto"/>
            </w:tcBorders>
          </w:tcPr>
          <w:p w14:paraId="4AF99EB2"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IFA information from flipchart</w:t>
            </w:r>
          </w:p>
          <w:p w14:paraId="6549DF50"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Coun</w:t>
            </w:r>
            <w:r w:rsidR="009F6315">
              <w:rPr>
                <w:rFonts w:ascii="Arial" w:hAnsi="Arial" w:cs="Arial"/>
                <w:sz w:val="20"/>
                <w:szCs w:val="20"/>
                <w:lang w:eastAsia="fr-CA"/>
              </w:rPr>
              <w:t>sel</w:t>
            </w:r>
            <w:r w:rsidRPr="003B7AC2">
              <w:rPr>
                <w:rFonts w:ascii="Arial" w:hAnsi="Arial" w:cs="Arial"/>
                <w:sz w:val="20"/>
                <w:szCs w:val="20"/>
                <w:lang w:eastAsia="fr-CA"/>
              </w:rPr>
              <w:t xml:space="preserve">ing </w:t>
            </w:r>
            <w:r w:rsidR="009762AE" w:rsidRPr="00A14358">
              <w:rPr>
                <w:rFonts w:ascii="Arial" w:hAnsi="Arial" w:cs="Arial"/>
                <w:sz w:val="20"/>
                <w:szCs w:val="20"/>
                <w:lang w:eastAsia="fr-CA"/>
              </w:rPr>
              <w:t>c</w:t>
            </w:r>
            <w:r w:rsidRPr="003B7AC2">
              <w:rPr>
                <w:rFonts w:ascii="Arial" w:hAnsi="Arial" w:cs="Arial"/>
                <w:sz w:val="20"/>
                <w:szCs w:val="20"/>
                <w:lang w:eastAsia="fr-CA"/>
              </w:rPr>
              <w:t>ards</w:t>
            </w:r>
          </w:p>
        </w:tc>
      </w:tr>
      <w:tr w:rsidR="00AE227C" w:rsidRPr="00A14358" w14:paraId="19105D23" w14:textId="77777777" w:rsidTr="004B14B1">
        <w:tc>
          <w:tcPr>
            <w:tcW w:w="2029" w:type="dxa"/>
            <w:vMerge/>
            <w:tcBorders>
              <w:top w:val="single" w:sz="4" w:space="0" w:color="auto"/>
              <w:left w:val="single" w:sz="4" w:space="0" w:color="auto"/>
              <w:bottom w:val="single" w:sz="4" w:space="0" w:color="auto"/>
              <w:right w:val="single" w:sz="4" w:space="0" w:color="auto"/>
            </w:tcBorders>
          </w:tcPr>
          <w:p w14:paraId="1950AE68" w14:textId="77777777" w:rsidR="00AE227C" w:rsidRPr="003B7AC2" w:rsidRDefault="00AE227C" w:rsidP="003B7AC2">
            <w:pPr>
              <w:spacing w:after="60"/>
              <w:rPr>
                <w:rFonts w:ascii="Arial" w:hAnsi="Arial" w:cs="Arial"/>
                <w:sz w:val="20"/>
                <w:szCs w:val="20"/>
              </w:rPr>
            </w:pPr>
          </w:p>
        </w:tc>
        <w:tc>
          <w:tcPr>
            <w:tcW w:w="2003" w:type="dxa"/>
            <w:vMerge/>
            <w:tcBorders>
              <w:top w:val="single" w:sz="4" w:space="0" w:color="auto"/>
              <w:left w:val="single" w:sz="4" w:space="0" w:color="auto"/>
              <w:bottom w:val="single" w:sz="4" w:space="0" w:color="auto"/>
              <w:right w:val="single" w:sz="4" w:space="0" w:color="auto"/>
            </w:tcBorders>
          </w:tcPr>
          <w:p w14:paraId="473F7E6F" w14:textId="77777777" w:rsidR="00AE227C" w:rsidRPr="003B7AC2" w:rsidRDefault="00AE227C" w:rsidP="003B7AC2">
            <w:pPr>
              <w:spacing w:after="60"/>
              <w:rPr>
                <w:rFonts w:ascii="Arial" w:hAnsi="Arial" w:cs="Arial"/>
                <w:sz w:val="20"/>
                <w:szCs w:val="20"/>
              </w:rPr>
            </w:pPr>
          </w:p>
        </w:tc>
        <w:tc>
          <w:tcPr>
            <w:tcW w:w="3438" w:type="dxa"/>
            <w:tcBorders>
              <w:top w:val="single" w:sz="4" w:space="0" w:color="auto"/>
              <w:left w:val="single" w:sz="4" w:space="0" w:color="auto"/>
              <w:bottom w:val="single" w:sz="4" w:space="0" w:color="auto"/>
              <w:right w:val="single" w:sz="4" w:space="0" w:color="auto"/>
            </w:tcBorders>
          </w:tcPr>
          <w:p w14:paraId="69E23A12"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Counsel on side effects and compliance, and when and how to get more tablets.</w:t>
            </w:r>
          </w:p>
        </w:tc>
        <w:tc>
          <w:tcPr>
            <w:tcW w:w="2610" w:type="dxa"/>
            <w:vMerge/>
            <w:tcBorders>
              <w:top w:val="single" w:sz="4" w:space="0" w:color="auto"/>
              <w:left w:val="single" w:sz="4" w:space="0" w:color="auto"/>
              <w:bottom w:val="single" w:sz="4" w:space="0" w:color="auto"/>
              <w:right w:val="single" w:sz="4" w:space="0" w:color="auto"/>
            </w:tcBorders>
          </w:tcPr>
          <w:p w14:paraId="26DAA4E6" w14:textId="77777777" w:rsidR="00AE227C" w:rsidRPr="003B7AC2" w:rsidRDefault="00AE227C" w:rsidP="003B7AC2">
            <w:pPr>
              <w:spacing w:after="60"/>
              <w:jc w:val="center"/>
              <w:rPr>
                <w:rFonts w:ascii="Arial" w:hAnsi="Arial" w:cs="Arial"/>
                <w:sz w:val="20"/>
                <w:szCs w:val="20"/>
                <w:lang w:eastAsia="fr-CA"/>
              </w:rPr>
            </w:pPr>
          </w:p>
        </w:tc>
        <w:tc>
          <w:tcPr>
            <w:tcW w:w="1260" w:type="dxa"/>
            <w:tcBorders>
              <w:top w:val="single" w:sz="4" w:space="0" w:color="auto"/>
              <w:left w:val="single" w:sz="4" w:space="0" w:color="auto"/>
              <w:bottom w:val="single" w:sz="4" w:space="0" w:color="auto"/>
              <w:right w:val="single" w:sz="4" w:space="0" w:color="auto"/>
            </w:tcBorders>
          </w:tcPr>
          <w:p w14:paraId="2CF4D5A9" w14:textId="77777777" w:rsidR="00AE227C" w:rsidRPr="003B7AC2" w:rsidRDefault="00AE227C" w:rsidP="003B7AC2">
            <w:pPr>
              <w:spacing w:after="60"/>
              <w:jc w:val="center"/>
              <w:rPr>
                <w:rFonts w:ascii="Arial" w:hAnsi="Arial" w:cs="Arial"/>
                <w:sz w:val="20"/>
                <w:szCs w:val="20"/>
                <w:lang w:eastAsia="fr-CA"/>
              </w:rPr>
            </w:pPr>
          </w:p>
        </w:tc>
        <w:tc>
          <w:tcPr>
            <w:tcW w:w="1890" w:type="dxa"/>
            <w:vMerge/>
            <w:tcBorders>
              <w:top w:val="single" w:sz="4" w:space="0" w:color="auto"/>
              <w:left w:val="single" w:sz="4" w:space="0" w:color="auto"/>
              <w:bottom w:val="single" w:sz="4" w:space="0" w:color="auto"/>
              <w:right w:val="single" w:sz="4" w:space="0" w:color="auto"/>
            </w:tcBorders>
          </w:tcPr>
          <w:p w14:paraId="47B58086" w14:textId="77777777" w:rsidR="00AE227C" w:rsidRPr="003B7AC2" w:rsidRDefault="00AE227C" w:rsidP="003B7AC2">
            <w:pPr>
              <w:spacing w:after="60"/>
              <w:jc w:val="center"/>
              <w:rPr>
                <w:rFonts w:ascii="Arial" w:hAnsi="Arial" w:cs="Arial"/>
                <w:sz w:val="20"/>
                <w:szCs w:val="20"/>
                <w:lang w:eastAsia="fr-CA"/>
              </w:rPr>
            </w:pPr>
          </w:p>
        </w:tc>
      </w:tr>
      <w:tr w:rsidR="00AE227C" w:rsidRPr="00A14358" w14:paraId="05D77A54" w14:textId="77777777" w:rsidTr="004B14B1">
        <w:tc>
          <w:tcPr>
            <w:tcW w:w="2029" w:type="dxa"/>
            <w:vMerge/>
            <w:tcBorders>
              <w:top w:val="single" w:sz="4" w:space="0" w:color="auto"/>
              <w:left w:val="single" w:sz="4" w:space="0" w:color="auto"/>
              <w:bottom w:val="single" w:sz="4" w:space="0" w:color="auto"/>
              <w:right w:val="single" w:sz="4" w:space="0" w:color="auto"/>
            </w:tcBorders>
          </w:tcPr>
          <w:p w14:paraId="23D1D3FE" w14:textId="77777777" w:rsidR="00AE227C" w:rsidRPr="003B7AC2" w:rsidRDefault="00AE227C" w:rsidP="003B7AC2">
            <w:pPr>
              <w:spacing w:after="60"/>
              <w:rPr>
                <w:rFonts w:ascii="Arial" w:hAnsi="Arial" w:cs="Arial"/>
                <w:sz w:val="20"/>
                <w:szCs w:val="20"/>
              </w:rPr>
            </w:pPr>
          </w:p>
        </w:tc>
        <w:tc>
          <w:tcPr>
            <w:tcW w:w="2003" w:type="dxa"/>
            <w:vMerge/>
            <w:tcBorders>
              <w:top w:val="single" w:sz="4" w:space="0" w:color="auto"/>
              <w:left w:val="single" w:sz="4" w:space="0" w:color="auto"/>
              <w:bottom w:val="single" w:sz="4" w:space="0" w:color="auto"/>
              <w:right w:val="single" w:sz="4" w:space="0" w:color="auto"/>
            </w:tcBorders>
          </w:tcPr>
          <w:p w14:paraId="43BE8DAA" w14:textId="77777777" w:rsidR="00AE227C" w:rsidRPr="003B7AC2" w:rsidRDefault="00AE227C" w:rsidP="003B7AC2">
            <w:pPr>
              <w:spacing w:after="60"/>
              <w:rPr>
                <w:rFonts w:ascii="Arial" w:hAnsi="Arial" w:cs="Arial"/>
                <w:sz w:val="20"/>
                <w:szCs w:val="20"/>
              </w:rPr>
            </w:pPr>
          </w:p>
        </w:tc>
        <w:tc>
          <w:tcPr>
            <w:tcW w:w="3438" w:type="dxa"/>
            <w:tcBorders>
              <w:top w:val="single" w:sz="4" w:space="0" w:color="auto"/>
              <w:left w:val="single" w:sz="4" w:space="0" w:color="auto"/>
              <w:bottom w:val="single" w:sz="4" w:space="0" w:color="auto"/>
              <w:right w:val="single" w:sz="4" w:space="0" w:color="auto"/>
            </w:tcBorders>
          </w:tcPr>
          <w:p w14:paraId="004D9D2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Discuss strategies to overcome barriers to taking iron/folic acid </w:t>
            </w:r>
            <w:r w:rsidRPr="003B7AC2">
              <w:rPr>
                <w:rFonts w:ascii="Arial" w:hAnsi="Arial" w:cs="Arial"/>
                <w:sz w:val="20"/>
                <w:szCs w:val="20"/>
                <w:lang w:eastAsia="fr-CA"/>
              </w:rPr>
              <w:lastRenderedPageBreak/>
              <w:t>tablets</w:t>
            </w:r>
          </w:p>
        </w:tc>
        <w:tc>
          <w:tcPr>
            <w:tcW w:w="2610" w:type="dxa"/>
            <w:vMerge/>
            <w:tcBorders>
              <w:top w:val="single" w:sz="4" w:space="0" w:color="auto"/>
              <w:left w:val="single" w:sz="4" w:space="0" w:color="auto"/>
              <w:bottom w:val="single" w:sz="4" w:space="0" w:color="auto"/>
              <w:right w:val="single" w:sz="4" w:space="0" w:color="auto"/>
            </w:tcBorders>
          </w:tcPr>
          <w:p w14:paraId="3C92DEAC" w14:textId="77777777" w:rsidR="00AE227C" w:rsidRPr="003B7AC2" w:rsidRDefault="00AE227C" w:rsidP="003B7AC2">
            <w:pPr>
              <w:spacing w:after="60"/>
              <w:jc w:val="center"/>
              <w:rPr>
                <w:rFonts w:ascii="Arial" w:hAnsi="Arial" w:cs="Arial"/>
                <w:sz w:val="20"/>
                <w:szCs w:val="20"/>
                <w:lang w:eastAsia="fr-CA"/>
              </w:rPr>
            </w:pPr>
          </w:p>
        </w:tc>
        <w:tc>
          <w:tcPr>
            <w:tcW w:w="1260" w:type="dxa"/>
            <w:tcBorders>
              <w:top w:val="single" w:sz="4" w:space="0" w:color="auto"/>
              <w:left w:val="single" w:sz="4" w:space="0" w:color="auto"/>
              <w:bottom w:val="single" w:sz="4" w:space="0" w:color="auto"/>
              <w:right w:val="single" w:sz="4" w:space="0" w:color="auto"/>
            </w:tcBorders>
          </w:tcPr>
          <w:p w14:paraId="69754FD7" w14:textId="77777777" w:rsidR="00AE227C" w:rsidRPr="003B7AC2" w:rsidRDefault="00AE227C" w:rsidP="003B7AC2">
            <w:pPr>
              <w:spacing w:after="60"/>
              <w:jc w:val="center"/>
              <w:rPr>
                <w:rFonts w:ascii="Arial" w:hAnsi="Arial" w:cs="Arial"/>
                <w:sz w:val="20"/>
                <w:szCs w:val="20"/>
                <w:lang w:eastAsia="fr-CA"/>
              </w:rPr>
            </w:pPr>
          </w:p>
        </w:tc>
        <w:tc>
          <w:tcPr>
            <w:tcW w:w="1890" w:type="dxa"/>
            <w:vMerge/>
            <w:tcBorders>
              <w:top w:val="single" w:sz="4" w:space="0" w:color="auto"/>
              <w:left w:val="single" w:sz="4" w:space="0" w:color="auto"/>
              <w:bottom w:val="single" w:sz="4" w:space="0" w:color="auto"/>
              <w:right w:val="single" w:sz="4" w:space="0" w:color="auto"/>
            </w:tcBorders>
          </w:tcPr>
          <w:p w14:paraId="5484CDC9" w14:textId="77777777" w:rsidR="00AE227C" w:rsidRPr="003B7AC2" w:rsidRDefault="00AE227C" w:rsidP="003B7AC2">
            <w:pPr>
              <w:spacing w:after="60"/>
              <w:jc w:val="center"/>
              <w:rPr>
                <w:rFonts w:ascii="Arial" w:hAnsi="Arial" w:cs="Arial"/>
                <w:sz w:val="20"/>
                <w:szCs w:val="20"/>
                <w:lang w:eastAsia="fr-CA"/>
              </w:rPr>
            </w:pPr>
          </w:p>
        </w:tc>
      </w:tr>
      <w:tr w:rsidR="00DE03DF" w:rsidRPr="00A14358" w14:paraId="2EB90100" w14:textId="77777777" w:rsidTr="004B14B1">
        <w:tc>
          <w:tcPr>
            <w:tcW w:w="2029" w:type="dxa"/>
            <w:vMerge/>
            <w:tcBorders>
              <w:top w:val="single" w:sz="4" w:space="0" w:color="auto"/>
              <w:left w:val="single" w:sz="4" w:space="0" w:color="auto"/>
              <w:bottom w:val="single" w:sz="4" w:space="0" w:color="auto"/>
              <w:right w:val="single" w:sz="4" w:space="0" w:color="auto"/>
            </w:tcBorders>
          </w:tcPr>
          <w:p w14:paraId="367CA7FB" w14:textId="77777777" w:rsidR="00DE03DF" w:rsidRPr="003B7AC2" w:rsidRDefault="00DE03DF" w:rsidP="003B7AC2">
            <w:pPr>
              <w:spacing w:after="60"/>
              <w:rPr>
                <w:rFonts w:ascii="Arial" w:hAnsi="Arial" w:cs="Arial"/>
                <w:sz w:val="20"/>
                <w:szCs w:val="20"/>
              </w:rPr>
            </w:pPr>
          </w:p>
        </w:tc>
        <w:tc>
          <w:tcPr>
            <w:tcW w:w="2003" w:type="dxa"/>
            <w:vMerge w:val="restart"/>
            <w:tcBorders>
              <w:top w:val="single" w:sz="4" w:space="0" w:color="auto"/>
              <w:left w:val="single" w:sz="4" w:space="0" w:color="auto"/>
              <w:right w:val="single" w:sz="4" w:space="0" w:color="auto"/>
            </w:tcBorders>
          </w:tcPr>
          <w:p w14:paraId="67451C40" w14:textId="77777777" w:rsidR="00DE03DF" w:rsidRPr="003B7AC2" w:rsidRDefault="00DE03DF" w:rsidP="003B7AC2">
            <w:pPr>
              <w:spacing w:after="60"/>
              <w:rPr>
                <w:rFonts w:ascii="Arial" w:hAnsi="Arial" w:cs="Arial"/>
                <w:sz w:val="20"/>
                <w:szCs w:val="20"/>
                <w:highlight w:val="yellow"/>
              </w:rPr>
            </w:pPr>
            <w:r w:rsidRPr="003B7AC2">
              <w:rPr>
                <w:rFonts w:ascii="Arial" w:hAnsi="Arial" w:cs="Arial"/>
                <w:sz w:val="20"/>
                <w:szCs w:val="20"/>
              </w:rPr>
              <w:t>1</w:t>
            </w:r>
            <w:r w:rsidRPr="003B7AC2">
              <w:rPr>
                <w:rFonts w:ascii="Arial" w:hAnsi="Arial" w:cs="Arial"/>
                <w:sz w:val="20"/>
                <w:szCs w:val="20"/>
                <w:vertAlign w:val="superscript"/>
              </w:rPr>
              <w:t>st</w:t>
            </w:r>
            <w:r w:rsidRPr="003B7AC2">
              <w:rPr>
                <w:rFonts w:ascii="Arial" w:hAnsi="Arial" w:cs="Arial"/>
                <w:sz w:val="20"/>
                <w:szCs w:val="20"/>
              </w:rPr>
              <w:t xml:space="preserve"> ANC visit</w:t>
            </w:r>
          </w:p>
        </w:tc>
        <w:tc>
          <w:tcPr>
            <w:tcW w:w="3438" w:type="dxa"/>
            <w:tcBorders>
              <w:top w:val="single" w:sz="4" w:space="0" w:color="auto"/>
              <w:left w:val="single" w:sz="4" w:space="0" w:color="auto"/>
              <w:bottom w:val="single" w:sz="4" w:space="0" w:color="auto"/>
              <w:right w:val="single" w:sz="4" w:space="0" w:color="auto"/>
            </w:tcBorders>
          </w:tcPr>
          <w:p w14:paraId="6159BBCF" w14:textId="77777777" w:rsidR="00DE03DF" w:rsidRPr="003B7AC2" w:rsidRDefault="00DE03DF" w:rsidP="003B7AC2">
            <w:pPr>
              <w:spacing w:after="60"/>
              <w:rPr>
                <w:rFonts w:ascii="Arial" w:hAnsi="Arial" w:cs="Arial"/>
                <w:sz w:val="20"/>
                <w:szCs w:val="20"/>
                <w:lang w:eastAsia="fr-CA"/>
              </w:rPr>
            </w:pPr>
            <w:r w:rsidRPr="003B7AC2">
              <w:rPr>
                <w:rFonts w:ascii="Arial" w:hAnsi="Arial" w:cs="Arial"/>
                <w:sz w:val="20"/>
                <w:szCs w:val="20"/>
                <w:lang w:eastAsia="fr-CA"/>
              </w:rPr>
              <w:t>Discuss benefits of exclusive breastfeeding (0–6 months)</w:t>
            </w:r>
          </w:p>
        </w:tc>
        <w:tc>
          <w:tcPr>
            <w:tcW w:w="2610" w:type="dxa"/>
            <w:tcBorders>
              <w:top w:val="single" w:sz="4" w:space="0" w:color="auto"/>
              <w:left w:val="single" w:sz="4" w:space="0" w:color="auto"/>
              <w:bottom w:val="single" w:sz="4" w:space="0" w:color="auto"/>
              <w:right w:val="single" w:sz="4" w:space="0" w:color="auto"/>
            </w:tcBorders>
          </w:tcPr>
          <w:p w14:paraId="4A86D801" w14:textId="77777777" w:rsidR="00DE03DF" w:rsidRPr="003B7AC2" w:rsidRDefault="00DE03DF" w:rsidP="003B7AC2">
            <w:pPr>
              <w:spacing w:after="60"/>
              <w:rPr>
                <w:rFonts w:ascii="Arial" w:hAnsi="Arial" w:cs="Arial"/>
                <w:sz w:val="20"/>
                <w:szCs w:val="20"/>
                <w:lang w:eastAsia="fr-CA"/>
              </w:rPr>
            </w:pPr>
            <w:r w:rsidRPr="003B7AC2">
              <w:rPr>
                <w:rFonts w:ascii="Arial" w:hAnsi="Arial" w:cs="Arial"/>
                <w:sz w:val="20"/>
                <w:szCs w:val="20"/>
                <w:lang w:eastAsia="fr-CA"/>
              </w:rPr>
              <w:t>0</w:t>
            </w:r>
            <w:r w:rsidRPr="00A14358">
              <w:rPr>
                <w:rFonts w:ascii="Arial" w:hAnsi="Arial" w:cs="Arial"/>
                <w:sz w:val="20"/>
                <w:szCs w:val="20"/>
                <w:lang w:eastAsia="fr-CA"/>
              </w:rPr>
              <w:t>–</w:t>
            </w:r>
            <w:r w:rsidRPr="003B7AC2">
              <w:rPr>
                <w:rFonts w:ascii="Arial" w:hAnsi="Arial" w:cs="Arial"/>
                <w:sz w:val="20"/>
                <w:szCs w:val="20"/>
                <w:lang w:eastAsia="fr-CA"/>
              </w:rPr>
              <w:t>6 months:</w:t>
            </w:r>
          </w:p>
          <w:p w14:paraId="3219761B" w14:textId="77777777" w:rsidR="00DE03DF" w:rsidRPr="003B7AC2" w:rsidRDefault="00DE03DF" w:rsidP="003B7AC2">
            <w:pPr>
              <w:spacing w:after="60"/>
              <w:rPr>
                <w:rFonts w:ascii="Arial" w:hAnsi="Arial" w:cs="Arial"/>
                <w:b/>
                <w:sz w:val="20"/>
                <w:szCs w:val="20"/>
                <w:lang w:eastAsia="fr-CA"/>
              </w:rPr>
            </w:pPr>
            <w:r w:rsidRPr="003B7AC2">
              <w:rPr>
                <w:rFonts w:ascii="Arial" w:hAnsi="Arial" w:cs="Arial"/>
                <w:b/>
                <w:sz w:val="20"/>
                <w:szCs w:val="20"/>
                <w:lang w:eastAsia="fr-CA"/>
              </w:rPr>
              <w:t>Breastmilk only</w:t>
            </w:r>
          </w:p>
          <w:p w14:paraId="15D4B830" w14:textId="77777777" w:rsidR="00DE03DF" w:rsidRPr="003B7AC2" w:rsidRDefault="00DE03DF" w:rsidP="003B7AC2">
            <w:pPr>
              <w:spacing w:after="60"/>
              <w:rPr>
                <w:rFonts w:ascii="Arial" w:hAnsi="Arial" w:cs="Arial"/>
                <w:sz w:val="20"/>
                <w:szCs w:val="20"/>
                <w:lang w:eastAsia="fr-CA"/>
              </w:rPr>
            </w:pPr>
            <w:r w:rsidRPr="00A14358">
              <w:rPr>
                <w:rFonts w:ascii="Arial" w:hAnsi="Arial" w:cs="Arial"/>
                <w:sz w:val="20"/>
                <w:szCs w:val="20"/>
                <w:lang w:eastAsia="fr-CA"/>
              </w:rPr>
              <w:t>N</w:t>
            </w:r>
            <w:r w:rsidRPr="003B7AC2">
              <w:rPr>
                <w:rFonts w:ascii="Arial" w:hAnsi="Arial" w:cs="Arial"/>
                <w:sz w:val="20"/>
                <w:szCs w:val="20"/>
                <w:lang w:eastAsia="fr-CA"/>
              </w:rPr>
              <w:t xml:space="preserve">o other fluids </w:t>
            </w:r>
          </w:p>
          <w:p w14:paraId="1CAABCC4" w14:textId="77777777" w:rsidR="00DE03DF" w:rsidRPr="003B7AC2" w:rsidRDefault="00DE03DF" w:rsidP="003B7AC2">
            <w:pPr>
              <w:spacing w:after="60"/>
              <w:rPr>
                <w:rFonts w:ascii="Arial" w:hAnsi="Arial" w:cs="Arial"/>
                <w:sz w:val="20"/>
                <w:szCs w:val="20"/>
                <w:lang w:eastAsia="fr-CA"/>
              </w:rPr>
            </w:pPr>
            <w:r w:rsidRPr="00A14358">
              <w:rPr>
                <w:rFonts w:ascii="Arial" w:hAnsi="Arial" w:cs="Arial"/>
                <w:sz w:val="20"/>
                <w:szCs w:val="20"/>
                <w:lang w:eastAsia="fr-CA"/>
              </w:rPr>
              <w:t>N</w:t>
            </w:r>
            <w:r w:rsidRPr="003B7AC2">
              <w:rPr>
                <w:rFonts w:ascii="Arial" w:hAnsi="Arial" w:cs="Arial"/>
                <w:sz w:val="20"/>
                <w:szCs w:val="20"/>
                <w:lang w:eastAsia="fr-CA"/>
              </w:rPr>
              <w:t>o water</w:t>
            </w:r>
          </w:p>
          <w:p w14:paraId="5D186EF0" w14:textId="77777777" w:rsidR="00DE03DF" w:rsidRPr="003B7AC2" w:rsidRDefault="00DE03DF" w:rsidP="003B7AC2">
            <w:pPr>
              <w:spacing w:after="60"/>
              <w:rPr>
                <w:rFonts w:ascii="Arial" w:hAnsi="Arial" w:cs="Arial"/>
                <w:sz w:val="20"/>
                <w:szCs w:val="20"/>
                <w:lang w:eastAsia="fr-CA"/>
              </w:rPr>
            </w:pPr>
            <w:r w:rsidRPr="003B7AC2">
              <w:rPr>
                <w:rFonts w:ascii="Arial" w:hAnsi="Arial" w:cs="Arial"/>
                <w:sz w:val="20"/>
                <w:szCs w:val="20"/>
                <w:lang w:eastAsia="fr-CA"/>
              </w:rPr>
              <w:t>Exclusively breastfeed even if the baby is HIV exposed</w:t>
            </w:r>
          </w:p>
        </w:tc>
        <w:tc>
          <w:tcPr>
            <w:tcW w:w="1260" w:type="dxa"/>
            <w:tcBorders>
              <w:top w:val="single" w:sz="4" w:space="0" w:color="auto"/>
              <w:left w:val="single" w:sz="4" w:space="0" w:color="auto"/>
              <w:bottom w:val="single" w:sz="4" w:space="0" w:color="auto"/>
              <w:right w:val="single" w:sz="4" w:space="0" w:color="auto"/>
            </w:tcBorders>
          </w:tcPr>
          <w:p w14:paraId="0D64CED3" w14:textId="77777777" w:rsidR="00DE03DF" w:rsidRPr="003B7AC2" w:rsidRDefault="00DE03DF" w:rsidP="003B7AC2">
            <w:pPr>
              <w:spacing w:after="60"/>
              <w:jc w:val="center"/>
              <w:rPr>
                <w:rFonts w:ascii="Arial" w:hAnsi="Arial" w:cs="Arial"/>
                <w:sz w:val="20"/>
                <w:szCs w:val="20"/>
                <w:u w:val="single"/>
                <w:lang w:eastAsia="fr-CA"/>
              </w:rPr>
            </w:pPr>
          </w:p>
        </w:tc>
        <w:tc>
          <w:tcPr>
            <w:tcW w:w="1890" w:type="dxa"/>
            <w:tcBorders>
              <w:top w:val="single" w:sz="4" w:space="0" w:color="auto"/>
              <w:left w:val="single" w:sz="4" w:space="0" w:color="auto"/>
              <w:bottom w:val="single" w:sz="4" w:space="0" w:color="auto"/>
              <w:right w:val="single" w:sz="4" w:space="0" w:color="auto"/>
            </w:tcBorders>
          </w:tcPr>
          <w:p w14:paraId="6F5F1BC3" w14:textId="77777777" w:rsidR="00DE03DF" w:rsidRPr="003B7AC2" w:rsidRDefault="00DE03DF" w:rsidP="003B7AC2">
            <w:pPr>
              <w:spacing w:after="60"/>
              <w:rPr>
                <w:rFonts w:ascii="Arial" w:hAnsi="Arial" w:cs="Arial"/>
                <w:sz w:val="20"/>
                <w:szCs w:val="20"/>
                <w:lang w:eastAsia="fr-CA"/>
              </w:rPr>
            </w:pPr>
            <w:r w:rsidRPr="003B7AC2">
              <w:rPr>
                <w:rFonts w:ascii="Arial" w:hAnsi="Arial" w:cs="Arial"/>
                <w:sz w:val="20"/>
                <w:szCs w:val="20"/>
                <w:lang w:eastAsia="fr-CA"/>
              </w:rPr>
              <w:t>Counseling chart</w:t>
            </w:r>
          </w:p>
        </w:tc>
      </w:tr>
      <w:tr w:rsidR="00DE03DF" w:rsidRPr="00A14358" w14:paraId="68F86744" w14:textId="77777777" w:rsidTr="004B14B1">
        <w:trPr>
          <w:trHeight w:val="917"/>
        </w:trPr>
        <w:tc>
          <w:tcPr>
            <w:tcW w:w="2029" w:type="dxa"/>
            <w:vMerge/>
            <w:tcBorders>
              <w:top w:val="single" w:sz="4" w:space="0" w:color="auto"/>
              <w:right w:val="single" w:sz="4" w:space="0" w:color="auto"/>
            </w:tcBorders>
          </w:tcPr>
          <w:p w14:paraId="0A682BE7" w14:textId="77777777" w:rsidR="00DE03DF" w:rsidRPr="003B7AC2" w:rsidRDefault="00DE03DF" w:rsidP="003B7AC2">
            <w:pPr>
              <w:spacing w:after="60"/>
              <w:rPr>
                <w:rFonts w:ascii="Arial" w:hAnsi="Arial" w:cs="Arial"/>
                <w:sz w:val="20"/>
                <w:szCs w:val="20"/>
              </w:rPr>
            </w:pPr>
          </w:p>
        </w:tc>
        <w:tc>
          <w:tcPr>
            <w:tcW w:w="2003" w:type="dxa"/>
            <w:vMerge/>
            <w:tcBorders>
              <w:left w:val="single" w:sz="4" w:space="0" w:color="auto"/>
              <w:right w:val="single" w:sz="4" w:space="0" w:color="auto"/>
            </w:tcBorders>
          </w:tcPr>
          <w:p w14:paraId="5968FAA8" w14:textId="77777777" w:rsidR="00DE03DF" w:rsidRPr="003B7AC2" w:rsidRDefault="00DE03DF" w:rsidP="003B7AC2">
            <w:pPr>
              <w:spacing w:after="60"/>
              <w:rPr>
                <w:rFonts w:ascii="Arial" w:hAnsi="Arial" w:cs="Arial"/>
                <w:sz w:val="20"/>
                <w:szCs w:val="20"/>
                <w:highlight w:val="yellow"/>
              </w:rPr>
            </w:pPr>
          </w:p>
        </w:tc>
        <w:tc>
          <w:tcPr>
            <w:tcW w:w="3438" w:type="dxa"/>
            <w:tcBorders>
              <w:top w:val="single" w:sz="4" w:space="0" w:color="auto"/>
              <w:left w:val="single" w:sz="4" w:space="0" w:color="auto"/>
            </w:tcBorders>
          </w:tcPr>
          <w:p w14:paraId="2B64F2A6" w14:textId="77777777" w:rsidR="00DE03DF" w:rsidRPr="003B7AC2" w:rsidRDefault="00DE03DF" w:rsidP="003B7AC2">
            <w:pPr>
              <w:spacing w:after="60"/>
              <w:ind w:left="-18"/>
              <w:rPr>
                <w:rFonts w:ascii="Arial" w:hAnsi="Arial" w:cs="Arial"/>
                <w:sz w:val="20"/>
                <w:szCs w:val="20"/>
                <w:lang w:eastAsia="fr-CA"/>
              </w:rPr>
            </w:pPr>
            <w:r w:rsidRPr="003B7AC2">
              <w:rPr>
                <w:rFonts w:ascii="Arial" w:hAnsi="Arial" w:cs="Arial"/>
                <w:sz w:val="20"/>
                <w:szCs w:val="20"/>
                <w:lang w:eastAsia="fr-CA"/>
              </w:rPr>
              <w:t>Discuss benefits of early initiation of breastfeeding and feeding colostrum</w:t>
            </w:r>
          </w:p>
        </w:tc>
        <w:tc>
          <w:tcPr>
            <w:tcW w:w="2610" w:type="dxa"/>
            <w:tcBorders>
              <w:top w:val="single" w:sz="4" w:space="0" w:color="auto"/>
            </w:tcBorders>
          </w:tcPr>
          <w:p w14:paraId="5ABD8832" w14:textId="77777777" w:rsidR="00DE03DF" w:rsidRPr="003B7AC2" w:rsidRDefault="00DE03DF" w:rsidP="003B7AC2">
            <w:pPr>
              <w:spacing w:after="60"/>
              <w:rPr>
                <w:rFonts w:ascii="Arial" w:hAnsi="Arial" w:cs="Arial"/>
                <w:sz w:val="20"/>
                <w:szCs w:val="20"/>
                <w:lang w:eastAsia="fr-CA"/>
              </w:rPr>
            </w:pPr>
            <w:r w:rsidRPr="003B7AC2">
              <w:rPr>
                <w:rFonts w:ascii="Arial" w:hAnsi="Arial" w:cs="Arial"/>
                <w:sz w:val="20"/>
                <w:szCs w:val="20"/>
                <w:lang w:eastAsia="fr-CA"/>
              </w:rPr>
              <w:t>1</w:t>
            </w:r>
            <w:r w:rsidRPr="003B7AC2">
              <w:rPr>
                <w:rFonts w:ascii="Arial" w:hAnsi="Arial" w:cs="Arial"/>
                <w:sz w:val="20"/>
                <w:szCs w:val="20"/>
                <w:vertAlign w:val="superscript"/>
                <w:lang w:eastAsia="fr-CA"/>
              </w:rPr>
              <w:t>st</w:t>
            </w:r>
            <w:r w:rsidRPr="003B7AC2">
              <w:rPr>
                <w:rFonts w:ascii="Arial" w:hAnsi="Arial" w:cs="Arial"/>
                <w:sz w:val="20"/>
                <w:szCs w:val="20"/>
                <w:lang w:eastAsia="fr-CA"/>
              </w:rPr>
              <w:t xml:space="preserve"> hour of delivery put baby to the breast</w:t>
            </w:r>
          </w:p>
          <w:p w14:paraId="341EC15A" w14:textId="77777777" w:rsidR="00DE03DF" w:rsidRPr="003B7AC2" w:rsidRDefault="00DE03DF" w:rsidP="003B7AC2">
            <w:pPr>
              <w:spacing w:after="60"/>
              <w:rPr>
                <w:rFonts w:ascii="Arial" w:hAnsi="Arial" w:cs="Arial"/>
                <w:sz w:val="20"/>
                <w:szCs w:val="20"/>
                <w:lang w:eastAsia="fr-CA"/>
              </w:rPr>
            </w:pPr>
            <w:r w:rsidRPr="003B7AC2">
              <w:rPr>
                <w:rFonts w:ascii="Arial" w:hAnsi="Arial" w:cs="Arial"/>
                <w:sz w:val="20"/>
                <w:szCs w:val="20"/>
                <w:lang w:eastAsia="fr-CA"/>
              </w:rPr>
              <w:t>Colostrum is important for building immunity of the baby</w:t>
            </w:r>
          </w:p>
        </w:tc>
        <w:tc>
          <w:tcPr>
            <w:tcW w:w="1260" w:type="dxa"/>
            <w:tcBorders>
              <w:top w:val="single" w:sz="4" w:space="0" w:color="auto"/>
            </w:tcBorders>
          </w:tcPr>
          <w:p w14:paraId="1AEC75B6" w14:textId="77777777" w:rsidR="00DE03DF" w:rsidRPr="003B7AC2" w:rsidRDefault="00DE03DF" w:rsidP="003B7AC2">
            <w:pPr>
              <w:spacing w:after="60"/>
              <w:jc w:val="center"/>
              <w:rPr>
                <w:rFonts w:ascii="Arial" w:hAnsi="Arial" w:cs="Arial"/>
                <w:sz w:val="20"/>
                <w:szCs w:val="20"/>
                <w:u w:val="single"/>
                <w:lang w:eastAsia="fr-CA"/>
              </w:rPr>
            </w:pPr>
          </w:p>
        </w:tc>
        <w:tc>
          <w:tcPr>
            <w:tcW w:w="1890" w:type="dxa"/>
            <w:tcBorders>
              <w:top w:val="single" w:sz="4" w:space="0" w:color="auto"/>
            </w:tcBorders>
          </w:tcPr>
          <w:p w14:paraId="7C6C7CB0" w14:textId="77777777" w:rsidR="00DE03DF" w:rsidRPr="003B7AC2" w:rsidRDefault="00DE03DF" w:rsidP="003B7AC2">
            <w:pPr>
              <w:spacing w:after="60"/>
              <w:rPr>
                <w:rFonts w:ascii="Arial" w:hAnsi="Arial" w:cs="Arial"/>
                <w:sz w:val="20"/>
                <w:szCs w:val="20"/>
                <w:u w:val="single"/>
                <w:lang w:eastAsia="fr-CA"/>
              </w:rPr>
            </w:pPr>
            <w:r w:rsidRPr="003B7AC2">
              <w:rPr>
                <w:rFonts w:ascii="Arial" w:hAnsi="Arial" w:cs="Arial"/>
                <w:sz w:val="20"/>
                <w:szCs w:val="20"/>
                <w:lang w:eastAsia="fr-CA"/>
              </w:rPr>
              <w:t>Counseling chart</w:t>
            </w:r>
          </w:p>
        </w:tc>
      </w:tr>
      <w:tr w:rsidR="00DE03DF" w:rsidRPr="00A14358" w14:paraId="68922820" w14:textId="77777777" w:rsidTr="004B14B1">
        <w:trPr>
          <w:trHeight w:val="917"/>
        </w:trPr>
        <w:tc>
          <w:tcPr>
            <w:tcW w:w="2029" w:type="dxa"/>
            <w:vMerge/>
            <w:tcBorders>
              <w:right w:val="single" w:sz="4" w:space="0" w:color="auto"/>
            </w:tcBorders>
          </w:tcPr>
          <w:p w14:paraId="1C9E9B4F" w14:textId="77777777" w:rsidR="00DE03DF" w:rsidRPr="003B7AC2" w:rsidRDefault="00DE03DF" w:rsidP="003B7AC2">
            <w:pPr>
              <w:spacing w:after="60"/>
              <w:rPr>
                <w:rFonts w:ascii="Arial" w:hAnsi="Arial" w:cs="Arial"/>
                <w:sz w:val="20"/>
                <w:szCs w:val="20"/>
              </w:rPr>
            </w:pPr>
          </w:p>
        </w:tc>
        <w:tc>
          <w:tcPr>
            <w:tcW w:w="2003" w:type="dxa"/>
            <w:vMerge/>
            <w:tcBorders>
              <w:left w:val="single" w:sz="4" w:space="0" w:color="auto"/>
              <w:right w:val="single" w:sz="4" w:space="0" w:color="auto"/>
            </w:tcBorders>
          </w:tcPr>
          <w:p w14:paraId="0BB8E5FE" w14:textId="77777777" w:rsidR="00DE03DF" w:rsidRPr="003B7AC2" w:rsidRDefault="00DE03DF" w:rsidP="003B7AC2">
            <w:pPr>
              <w:spacing w:after="60"/>
              <w:rPr>
                <w:rFonts w:ascii="Arial" w:hAnsi="Arial" w:cs="Arial"/>
                <w:sz w:val="20"/>
                <w:szCs w:val="20"/>
                <w:highlight w:val="yellow"/>
              </w:rPr>
            </w:pPr>
          </w:p>
        </w:tc>
        <w:tc>
          <w:tcPr>
            <w:tcW w:w="3438" w:type="dxa"/>
            <w:tcBorders>
              <w:left w:val="single" w:sz="4" w:space="0" w:color="auto"/>
            </w:tcBorders>
          </w:tcPr>
          <w:p w14:paraId="4F5BEEE7" w14:textId="77777777" w:rsidR="00DE03DF" w:rsidRPr="003B7AC2" w:rsidRDefault="00DE03DF" w:rsidP="003B7AC2">
            <w:pPr>
              <w:spacing w:after="60"/>
              <w:ind w:left="-18"/>
              <w:rPr>
                <w:rFonts w:ascii="Arial" w:hAnsi="Arial" w:cs="Arial"/>
                <w:sz w:val="20"/>
                <w:szCs w:val="20"/>
                <w:lang w:eastAsia="fr-CA"/>
              </w:rPr>
            </w:pPr>
            <w:r w:rsidRPr="003B7AC2">
              <w:rPr>
                <w:rFonts w:ascii="Arial" w:hAnsi="Arial" w:cs="Arial"/>
                <w:sz w:val="20"/>
                <w:szCs w:val="20"/>
                <w:lang w:eastAsia="fr-CA"/>
              </w:rPr>
              <w:t>Discuss preventing transmission of HIV through breast</w:t>
            </w:r>
            <w:r w:rsidRPr="00A14358">
              <w:rPr>
                <w:rFonts w:ascii="Arial" w:hAnsi="Arial" w:cs="Arial"/>
                <w:sz w:val="20"/>
                <w:szCs w:val="20"/>
                <w:lang w:eastAsia="fr-CA"/>
              </w:rPr>
              <w:t>feeding</w:t>
            </w:r>
          </w:p>
        </w:tc>
        <w:tc>
          <w:tcPr>
            <w:tcW w:w="2610" w:type="dxa"/>
          </w:tcPr>
          <w:p w14:paraId="14E90583" w14:textId="77777777" w:rsidR="00DE03DF" w:rsidRPr="003B7AC2" w:rsidRDefault="00DE03DF" w:rsidP="003B7AC2">
            <w:pPr>
              <w:spacing w:after="60"/>
              <w:rPr>
                <w:rFonts w:ascii="Arial" w:hAnsi="Arial" w:cs="Arial"/>
                <w:sz w:val="20"/>
                <w:szCs w:val="20"/>
                <w:lang w:eastAsia="fr-CA"/>
              </w:rPr>
            </w:pPr>
            <w:r w:rsidRPr="003B7AC2">
              <w:rPr>
                <w:rFonts w:ascii="Arial" w:hAnsi="Arial" w:cs="Arial"/>
                <w:sz w:val="20"/>
                <w:szCs w:val="20"/>
                <w:lang w:eastAsia="fr-CA"/>
              </w:rPr>
              <w:t>Adherence to ARV</w:t>
            </w:r>
            <w:r w:rsidRPr="00A14358">
              <w:rPr>
                <w:rFonts w:ascii="Arial" w:hAnsi="Arial" w:cs="Arial"/>
                <w:sz w:val="20"/>
                <w:szCs w:val="20"/>
                <w:lang w:eastAsia="fr-CA"/>
              </w:rPr>
              <w:t>s</w:t>
            </w:r>
          </w:p>
          <w:p w14:paraId="4A853427" w14:textId="77777777" w:rsidR="00DE03DF" w:rsidRPr="003B7AC2" w:rsidRDefault="00DE03DF" w:rsidP="003B7AC2">
            <w:pPr>
              <w:spacing w:after="60"/>
              <w:rPr>
                <w:rFonts w:ascii="Arial" w:hAnsi="Arial" w:cs="Arial"/>
                <w:sz w:val="20"/>
                <w:szCs w:val="20"/>
                <w:lang w:eastAsia="fr-CA"/>
              </w:rPr>
            </w:pPr>
            <w:r w:rsidRPr="003B7AC2">
              <w:rPr>
                <w:rFonts w:ascii="Arial" w:hAnsi="Arial" w:cs="Arial"/>
                <w:sz w:val="20"/>
                <w:szCs w:val="20"/>
                <w:lang w:eastAsia="fr-CA"/>
              </w:rPr>
              <w:t>Exclusive breastfeeding 0</w:t>
            </w:r>
            <w:r w:rsidRPr="00A14358">
              <w:rPr>
                <w:rFonts w:ascii="Arial" w:hAnsi="Arial" w:cs="Arial"/>
                <w:sz w:val="20"/>
                <w:szCs w:val="20"/>
                <w:lang w:eastAsia="fr-CA"/>
              </w:rPr>
              <w:t>–</w:t>
            </w:r>
            <w:r w:rsidRPr="003B7AC2">
              <w:rPr>
                <w:rFonts w:ascii="Arial" w:hAnsi="Arial" w:cs="Arial"/>
                <w:sz w:val="20"/>
                <w:szCs w:val="20"/>
                <w:lang w:eastAsia="fr-CA"/>
              </w:rPr>
              <w:t>6 months even if baby is HIV exposed</w:t>
            </w:r>
          </w:p>
        </w:tc>
        <w:tc>
          <w:tcPr>
            <w:tcW w:w="1260" w:type="dxa"/>
          </w:tcPr>
          <w:p w14:paraId="732E9388" w14:textId="77777777" w:rsidR="00DE03DF" w:rsidRPr="003B7AC2" w:rsidRDefault="00DE03DF" w:rsidP="003B7AC2">
            <w:pPr>
              <w:spacing w:after="60"/>
              <w:jc w:val="center"/>
              <w:rPr>
                <w:rFonts w:ascii="Arial" w:hAnsi="Arial" w:cs="Arial"/>
                <w:sz w:val="20"/>
                <w:szCs w:val="20"/>
                <w:u w:val="single"/>
                <w:lang w:eastAsia="fr-CA"/>
              </w:rPr>
            </w:pPr>
          </w:p>
        </w:tc>
        <w:tc>
          <w:tcPr>
            <w:tcW w:w="1890" w:type="dxa"/>
          </w:tcPr>
          <w:p w14:paraId="5CDEC0AA" w14:textId="77777777" w:rsidR="00DE03DF" w:rsidRPr="003B7AC2" w:rsidRDefault="00DE03DF" w:rsidP="003B7AC2">
            <w:pPr>
              <w:spacing w:after="60"/>
              <w:rPr>
                <w:rFonts w:ascii="Arial" w:hAnsi="Arial" w:cs="Arial"/>
                <w:sz w:val="20"/>
                <w:szCs w:val="20"/>
                <w:u w:val="single"/>
                <w:lang w:eastAsia="fr-CA"/>
              </w:rPr>
            </w:pPr>
            <w:r w:rsidRPr="003B7AC2">
              <w:rPr>
                <w:rFonts w:ascii="Arial" w:hAnsi="Arial" w:cs="Arial"/>
                <w:sz w:val="20"/>
                <w:szCs w:val="20"/>
                <w:lang w:eastAsia="fr-CA"/>
              </w:rPr>
              <w:t>Counseling chart</w:t>
            </w:r>
          </w:p>
        </w:tc>
      </w:tr>
      <w:tr w:rsidR="00DE03DF" w:rsidRPr="00A14358" w14:paraId="48A2632D" w14:textId="77777777" w:rsidTr="004B14B1">
        <w:trPr>
          <w:trHeight w:val="917"/>
        </w:trPr>
        <w:tc>
          <w:tcPr>
            <w:tcW w:w="2029" w:type="dxa"/>
            <w:vMerge/>
            <w:tcBorders>
              <w:right w:val="single" w:sz="4" w:space="0" w:color="auto"/>
            </w:tcBorders>
          </w:tcPr>
          <w:p w14:paraId="7E7D3A3B" w14:textId="77777777" w:rsidR="00DE03DF" w:rsidRPr="003B7AC2" w:rsidRDefault="00DE03DF" w:rsidP="003B7AC2">
            <w:pPr>
              <w:spacing w:after="60"/>
              <w:rPr>
                <w:rFonts w:ascii="Arial" w:hAnsi="Arial" w:cs="Arial"/>
                <w:sz w:val="20"/>
                <w:szCs w:val="20"/>
              </w:rPr>
            </w:pPr>
          </w:p>
        </w:tc>
        <w:tc>
          <w:tcPr>
            <w:tcW w:w="2003" w:type="dxa"/>
            <w:vMerge/>
            <w:tcBorders>
              <w:left w:val="single" w:sz="4" w:space="0" w:color="auto"/>
              <w:right w:val="single" w:sz="4" w:space="0" w:color="auto"/>
            </w:tcBorders>
          </w:tcPr>
          <w:p w14:paraId="252FF421" w14:textId="77777777" w:rsidR="00DE03DF" w:rsidRPr="003B7AC2" w:rsidRDefault="00DE03DF" w:rsidP="003B7AC2">
            <w:pPr>
              <w:spacing w:after="60"/>
              <w:rPr>
                <w:rFonts w:ascii="Arial" w:hAnsi="Arial" w:cs="Arial"/>
                <w:sz w:val="20"/>
                <w:szCs w:val="20"/>
                <w:highlight w:val="yellow"/>
              </w:rPr>
            </w:pPr>
          </w:p>
        </w:tc>
        <w:tc>
          <w:tcPr>
            <w:tcW w:w="3438" w:type="dxa"/>
            <w:tcBorders>
              <w:left w:val="single" w:sz="4" w:space="0" w:color="auto"/>
            </w:tcBorders>
          </w:tcPr>
          <w:p w14:paraId="3BB551DB" w14:textId="60386A15" w:rsidR="00DE03DF" w:rsidRPr="003B7AC2" w:rsidRDefault="00DE03DF" w:rsidP="003B7AC2">
            <w:pPr>
              <w:spacing w:after="60"/>
              <w:ind w:left="-18"/>
              <w:rPr>
                <w:rFonts w:ascii="Arial" w:hAnsi="Arial" w:cs="Arial"/>
                <w:sz w:val="20"/>
                <w:szCs w:val="20"/>
                <w:lang w:eastAsia="fr-CA"/>
              </w:rPr>
            </w:pPr>
            <w:r>
              <w:rPr>
                <w:rFonts w:ascii="Arial" w:hAnsi="Arial" w:cs="Arial"/>
                <w:sz w:val="20"/>
                <w:szCs w:val="20"/>
                <w:lang w:eastAsia="fr-CA"/>
              </w:rPr>
              <w:t>Refer client for HIV counseling and testing</w:t>
            </w:r>
          </w:p>
        </w:tc>
        <w:tc>
          <w:tcPr>
            <w:tcW w:w="2610" w:type="dxa"/>
          </w:tcPr>
          <w:p w14:paraId="36121D6B" w14:textId="4CD435C8" w:rsidR="00DE03DF" w:rsidRPr="003B7AC2" w:rsidRDefault="00DE03DF" w:rsidP="003B7AC2">
            <w:pPr>
              <w:spacing w:after="60"/>
              <w:rPr>
                <w:rFonts w:ascii="Arial" w:hAnsi="Arial" w:cs="Arial"/>
                <w:sz w:val="20"/>
                <w:szCs w:val="20"/>
                <w:lang w:eastAsia="fr-CA"/>
              </w:rPr>
            </w:pPr>
            <w:r>
              <w:rPr>
                <w:rFonts w:ascii="Arial" w:hAnsi="Arial" w:cs="Arial"/>
                <w:sz w:val="20"/>
                <w:szCs w:val="20"/>
                <w:lang w:eastAsia="fr-CA"/>
              </w:rPr>
              <w:t>All pregnant women should be given HIV counseling and testing</w:t>
            </w:r>
          </w:p>
        </w:tc>
        <w:tc>
          <w:tcPr>
            <w:tcW w:w="1260" w:type="dxa"/>
          </w:tcPr>
          <w:p w14:paraId="6FFF6A0F" w14:textId="77777777" w:rsidR="00DE03DF" w:rsidRPr="003B7AC2" w:rsidRDefault="00DE03DF" w:rsidP="003B7AC2">
            <w:pPr>
              <w:spacing w:after="60"/>
              <w:jc w:val="center"/>
              <w:rPr>
                <w:rFonts w:ascii="Arial" w:hAnsi="Arial" w:cs="Arial"/>
                <w:sz w:val="20"/>
                <w:szCs w:val="20"/>
                <w:u w:val="single"/>
                <w:lang w:eastAsia="fr-CA"/>
              </w:rPr>
            </w:pPr>
          </w:p>
        </w:tc>
        <w:tc>
          <w:tcPr>
            <w:tcW w:w="1890" w:type="dxa"/>
          </w:tcPr>
          <w:p w14:paraId="3494B9A3" w14:textId="04201E70" w:rsidR="00DE03DF" w:rsidRPr="003B7AC2" w:rsidRDefault="00DE03DF" w:rsidP="003B7AC2">
            <w:pPr>
              <w:spacing w:after="60"/>
              <w:rPr>
                <w:rFonts w:ascii="Arial" w:hAnsi="Arial" w:cs="Arial"/>
                <w:sz w:val="20"/>
                <w:szCs w:val="20"/>
                <w:lang w:eastAsia="fr-CA"/>
              </w:rPr>
            </w:pPr>
            <w:r>
              <w:rPr>
                <w:rFonts w:ascii="Arial" w:hAnsi="Arial" w:cs="Arial"/>
                <w:sz w:val="20"/>
                <w:szCs w:val="20"/>
                <w:lang w:eastAsia="fr-CA"/>
              </w:rPr>
              <w:t>PMTCT guidelines</w:t>
            </w:r>
          </w:p>
        </w:tc>
      </w:tr>
      <w:tr w:rsidR="00AE227C" w:rsidRPr="00A14358" w14:paraId="7545DC0D" w14:textId="77777777" w:rsidTr="004B14B1">
        <w:trPr>
          <w:trHeight w:val="602"/>
        </w:trPr>
        <w:tc>
          <w:tcPr>
            <w:tcW w:w="2029" w:type="dxa"/>
            <w:vMerge/>
          </w:tcPr>
          <w:p w14:paraId="4A1A42D1" w14:textId="77777777" w:rsidR="00AE227C" w:rsidRPr="003B7AC2" w:rsidRDefault="00AE227C" w:rsidP="003B7AC2">
            <w:pPr>
              <w:spacing w:after="60"/>
              <w:rPr>
                <w:rFonts w:ascii="Arial" w:hAnsi="Arial" w:cs="Arial"/>
                <w:sz w:val="20"/>
                <w:szCs w:val="20"/>
              </w:rPr>
            </w:pPr>
          </w:p>
        </w:tc>
        <w:tc>
          <w:tcPr>
            <w:tcW w:w="2003" w:type="dxa"/>
          </w:tcPr>
          <w:p w14:paraId="6C823B0B"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2</w:t>
            </w:r>
            <w:r w:rsidRPr="003B7AC2">
              <w:rPr>
                <w:rFonts w:ascii="Arial" w:hAnsi="Arial" w:cs="Arial"/>
                <w:sz w:val="20"/>
                <w:szCs w:val="20"/>
                <w:vertAlign w:val="superscript"/>
              </w:rPr>
              <w:t>nd</w:t>
            </w:r>
            <w:r w:rsidRPr="003B7AC2">
              <w:rPr>
                <w:rFonts w:ascii="Arial" w:hAnsi="Arial" w:cs="Arial"/>
                <w:sz w:val="20"/>
                <w:szCs w:val="20"/>
              </w:rPr>
              <w:t xml:space="preserve"> ANC visit</w:t>
            </w:r>
          </w:p>
        </w:tc>
        <w:tc>
          <w:tcPr>
            <w:tcW w:w="3438" w:type="dxa"/>
          </w:tcPr>
          <w:p w14:paraId="5B1FFD25" w14:textId="77777777" w:rsidR="00AE227C" w:rsidRPr="003B7AC2" w:rsidRDefault="00AE227C" w:rsidP="003B7AC2">
            <w:pPr>
              <w:spacing w:after="60"/>
              <w:ind w:left="-18"/>
              <w:rPr>
                <w:rFonts w:ascii="Arial" w:hAnsi="Arial" w:cs="Arial"/>
                <w:sz w:val="20"/>
                <w:szCs w:val="20"/>
                <w:lang w:eastAsia="fr-CA"/>
              </w:rPr>
            </w:pPr>
            <w:r w:rsidRPr="003B7AC2">
              <w:rPr>
                <w:rFonts w:ascii="Arial" w:hAnsi="Arial" w:cs="Arial"/>
                <w:sz w:val="20"/>
                <w:szCs w:val="20"/>
                <w:lang w:eastAsia="fr-CA"/>
              </w:rPr>
              <w:t xml:space="preserve">Emphasize benefits of breastfeeding for mother and baby. </w:t>
            </w:r>
          </w:p>
        </w:tc>
        <w:tc>
          <w:tcPr>
            <w:tcW w:w="2610" w:type="dxa"/>
          </w:tcPr>
          <w:p w14:paraId="753F60DC"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Easy to give</w:t>
            </w:r>
          </w:p>
          <w:p w14:paraId="1B73D1C2"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Safe and healthy</w:t>
            </w:r>
          </w:p>
          <w:p w14:paraId="4542C070"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Not expensive</w:t>
            </w:r>
          </w:p>
          <w:p w14:paraId="2CDD750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Growth of the baby</w:t>
            </w:r>
          </w:p>
          <w:p w14:paraId="46DFA6C5"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Health of mother</w:t>
            </w:r>
          </w:p>
        </w:tc>
        <w:tc>
          <w:tcPr>
            <w:tcW w:w="1260" w:type="dxa"/>
          </w:tcPr>
          <w:p w14:paraId="0D0DBEDE" w14:textId="77777777" w:rsidR="00AE227C" w:rsidRPr="003B7AC2" w:rsidRDefault="00AE227C" w:rsidP="003B7AC2">
            <w:pPr>
              <w:spacing w:after="60"/>
              <w:jc w:val="center"/>
              <w:rPr>
                <w:rFonts w:ascii="Arial" w:hAnsi="Arial" w:cs="Arial"/>
                <w:sz w:val="20"/>
                <w:szCs w:val="20"/>
                <w:u w:val="single"/>
                <w:lang w:eastAsia="fr-CA"/>
              </w:rPr>
            </w:pPr>
          </w:p>
        </w:tc>
        <w:tc>
          <w:tcPr>
            <w:tcW w:w="1890" w:type="dxa"/>
          </w:tcPr>
          <w:p w14:paraId="63600251" w14:textId="77777777" w:rsidR="00AE227C" w:rsidRPr="003B7AC2" w:rsidRDefault="00AE227C" w:rsidP="003B7AC2">
            <w:pPr>
              <w:spacing w:after="60"/>
              <w:rPr>
                <w:rFonts w:ascii="Arial" w:hAnsi="Arial" w:cs="Arial"/>
                <w:sz w:val="20"/>
                <w:szCs w:val="20"/>
                <w:u w:val="single"/>
                <w:lang w:eastAsia="fr-CA"/>
              </w:rPr>
            </w:pPr>
            <w:r w:rsidRPr="003B7AC2">
              <w:rPr>
                <w:rFonts w:ascii="Arial" w:hAnsi="Arial" w:cs="Arial"/>
                <w:sz w:val="20"/>
                <w:szCs w:val="20"/>
                <w:lang w:eastAsia="fr-CA"/>
              </w:rPr>
              <w:t>Counseling chart</w:t>
            </w:r>
          </w:p>
        </w:tc>
      </w:tr>
      <w:tr w:rsidR="00AE227C" w:rsidRPr="00A14358" w14:paraId="64AB4C47" w14:textId="77777777" w:rsidTr="004B14B1">
        <w:trPr>
          <w:trHeight w:val="917"/>
        </w:trPr>
        <w:tc>
          <w:tcPr>
            <w:tcW w:w="2029" w:type="dxa"/>
            <w:vMerge/>
          </w:tcPr>
          <w:p w14:paraId="1417DDE1" w14:textId="77777777" w:rsidR="00AE227C" w:rsidRPr="003B7AC2" w:rsidRDefault="00AE227C" w:rsidP="003B7AC2">
            <w:pPr>
              <w:spacing w:after="60"/>
              <w:rPr>
                <w:rFonts w:ascii="Arial" w:hAnsi="Arial" w:cs="Arial"/>
                <w:sz w:val="20"/>
                <w:szCs w:val="20"/>
              </w:rPr>
            </w:pPr>
          </w:p>
        </w:tc>
        <w:tc>
          <w:tcPr>
            <w:tcW w:w="2003" w:type="dxa"/>
          </w:tcPr>
          <w:p w14:paraId="72A7BDA7"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3</w:t>
            </w:r>
            <w:r w:rsidRPr="003B7AC2">
              <w:rPr>
                <w:rFonts w:ascii="Arial" w:hAnsi="Arial" w:cs="Arial"/>
                <w:sz w:val="20"/>
                <w:szCs w:val="20"/>
                <w:vertAlign w:val="superscript"/>
              </w:rPr>
              <w:t>rd</w:t>
            </w:r>
            <w:r w:rsidRPr="003B7AC2">
              <w:rPr>
                <w:rFonts w:ascii="Arial" w:hAnsi="Arial" w:cs="Arial"/>
                <w:sz w:val="20"/>
                <w:szCs w:val="20"/>
              </w:rPr>
              <w:t xml:space="preserve"> ANC visit</w:t>
            </w:r>
          </w:p>
        </w:tc>
        <w:tc>
          <w:tcPr>
            <w:tcW w:w="3438" w:type="dxa"/>
          </w:tcPr>
          <w:p w14:paraId="2823A35C" w14:textId="77777777" w:rsidR="00AE227C" w:rsidRPr="003B7AC2" w:rsidRDefault="00AE227C" w:rsidP="003B7AC2">
            <w:pPr>
              <w:spacing w:after="60"/>
              <w:ind w:left="-18"/>
              <w:rPr>
                <w:rFonts w:ascii="Arial" w:hAnsi="Arial" w:cs="Arial"/>
                <w:sz w:val="20"/>
                <w:szCs w:val="20"/>
                <w:lang w:eastAsia="fr-CA"/>
              </w:rPr>
            </w:pPr>
            <w:r w:rsidRPr="003B7AC2">
              <w:rPr>
                <w:rFonts w:ascii="Arial" w:hAnsi="Arial" w:cs="Arial"/>
                <w:sz w:val="20"/>
                <w:szCs w:val="20"/>
                <w:lang w:eastAsia="fr-CA"/>
              </w:rPr>
              <w:t>Reinforce benefits of breastfeeding for mother and baby</w:t>
            </w:r>
          </w:p>
          <w:p w14:paraId="7A3EC547" w14:textId="77777777" w:rsidR="00AE227C" w:rsidRPr="003B7AC2" w:rsidRDefault="00AE227C" w:rsidP="003B7AC2">
            <w:pPr>
              <w:spacing w:after="60"/>
              <w:ind w:left="-18"/>
              <w:rPr>
                <w:rFonts w:ascii="Arial" w:hAnsi="Arial" w:cs="Arial"/>
                <w:sz w:val="20"/>
                <w:szCs w:val="20"/>
                <w:lang w:eastAsia="fr-CA"/>
              </w:rPr>
            </w:pPr>
            <w:r w:rsidRPr="003B7AC2">
              <w:rPr>
                <w:rFonts w:ascii="Arial" w:hAnsi="Arial" w:cs="Arial"/>
                <w:sz w:val="20"/>
                <w:szCs w:val="20"/>
                <w:lang w:eastAsia="fr-CA"/>
              </w:rPr>
              <w:t>Discuss risks of mixed feeding in relation to PMTCT for HIV infected mothers, and risk of mixed feeding for health of baby (</w:t>
            </w:r>
            <w:r w:rsidR="009762AE" w:rsidRPr="00A14358">
              <w:rPr>
                <w:rFonts w:ascii="Arial" w:hAnsi="Arial" w:cs="Arial"/>
                <w:sz w:val="20"/>
                <w:szCs w:val="20"/>
                <w:lang w:eastAsia="fr-CA"/>
              </w:rPr>
              <w:t>diarrhea</w:t>
            </w:r>
            <w:r w:rsidRPr="003B7AC2">
              <w:rPr>
                <w:rFonts w:ascii="Arial" w:hAnsi="Arial" w:cs="Arial"/>
                <w:sz w:val="20"/>
                <w:szCs w:val="20"/>
                <w:lang w:eastAsia="fr-CA"/>
              </w:rPr>
              <w:t xml:space="preserve">) </w:t>
            </w:r>
          </w:p>
        </w:tc>
        <w:tc>
          <w:tcPr>
            <w:tcW w:w="2610" w:type="dxa"/>
          </w:tcPr>
          <w:p w14:paraId="5523323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Growth of baby, health of mother</w:t>
            </w:r>
          </w:p>
          <w:p w14:paraId="424A913E"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Mixed feeding increases transmission of HIV from infected mothers</w:t>
            </w:r>
          </w:p>
          <w:p w14:paraId="41B2DDE0"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Mixed feeding increases risks of diarrhea for baby</w:t>
            </w:r>
          </w:p>
        </w:tc>
        <w:tc>
          <w:tcPr>
            <w:tcW w:w="1260" w:type="dxa"/>
          </w:tcPr>
          <w:p w14:paraId="05F6B8DD" w14:textId="77777777" w:rsidR="00AE227C" w:rsidRPr="003B7AC2" w:rsidRDefault="00AE227C" w:rsidP="003B7AC2">
            <w:pPr>
              <w:spacing w:after="60"/>
              <w:jc w:val="center"/>
              <w:rPr>
                <w:rFonts w:ascii="Arial" w:hAnsi="Arial" w:cs="Arial"/>
                <w:sz w:val="20"/>
                <w:szCs w:val="20"/>
                <w:u w:val="single"/>
                <w:lang w:eastAsia="fr-CA"/>
              </w:rPr>
            </w:pPr>
          </w:p>
        </w:tc>
        <w:tc>
          <w:tcPr>
            <w:tcW w:w="1890" w:type="dxa"/>
          </w:tcPr>
          <w:p w14:paraId="651EABA2" w14:textId="77777777" w:rsidR="00AE227C" w:rsidRPr="003B7AC2" w:rsidRDefault="00AE227C" w:rsidP="003B7AC2">
            <w:pPr>
              <w:spacing w:after="60"/>
              <w:rPr>
                <w:rFonts w:ascii="Arial" w:hAnsi="Arial" w:cs="Arial"/>
                <w:sz w:val="20"/>
                <w:szCs w:val="20"/>
                <w:u w:val="single"/>
                <w:lang w:eastAsia="fr-CA"/>
              </w:rPr>
            </w:pPr>
            <w:r w:rsidRPr="003B7AC2">
              <w:rPr>
                <w:rFonts w:ascii="Arial" w:hAnsi="Arial" w:cs="Arial"/>
                <w:sz w:val="20"/>
                <w:szCs w:val="20"/>
                <w:lang w:eastAsia="fr-CA"/>
              </w:rPr>
              <w:t>Counseling chart</w:t>
            </w:r>
          </w:p>
        </w:tc>
      </w:tr>
      <w:tr w:rsidR="00AE227C" w:rsidRPr="00A14358" w14:paraId="22A862B2" w14:textId="77777777" w:rsidTr="004B14B1">
        <w:trPr>
          <w:trHeight w:val="530"/>
        </w:trPr>
        <w:tc>
          <w:tcPr>
            <w:tcW w:w="2029" w:type="dxa"/>
            <w:vMerge/>
          </w:tcPr>
          <w:p w14:paraId="1A9A2540" w14:textId="77777777" w:rsidR="00AE227C" w:rsidRPr="003B7AC2" w:rsidRDefault="00AE227C" w:rsidP="003B7AC2">
            <w:pPr>
              <w:spacing w:after="60"/>
              <w:rPr>
                <w:rFonts w:ascii="Arial" w:hAnsi="Arial" w:cs="Arial"/>
                <w:sz w:val="20"/>
                <w:szCs w:val="20"/>
              </w:rPr>
            </w:pPr>
          </w:p>
        </w:tc>
        <w:tc>
          <w:tcPr>
            <w:tcW w:w="2003" w:type="dxa"/>
          </w:tcPr>
          <w:p w14:paraId="2693B97B"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4</w:t>
            </w:r>
            <w:r w:rsidRPr="003B7AC2">
              <w:rPr>
                <w:rFonts w:ascii="Arial" w:hAnsi="Arial" w:cs="Arial"/>
                <w:sz w:val="20"/>
                <w:szCs w:val="20"/>
                <w:vertAlign w:val="superscript"/>
              </w:rPr>
              <w:t>th</w:t>
            </w:r>
            <w:r w:rsidRPr="003B7AC2">
              <w:rPr>
                <w:rFonts w:ascii="Arial" w:hAnsi="Arial" w:cs="Arial"/>
                <w:sz w:val="20"/>
                <w:szCs w:val="20"/>
              </w:rPr>
              <w:t xml:space="preserve"> ANC visit</w:t>
            </w:r>
          </w:p>
        </w:tc>
        <w:tc>
          <w:tcPr>
            <w:tcW w:w="3438" w:type="dxa"/>
          </w:tcPr>
          <w:p w14:paraId="0C3F6420" w14:textId="77777777" w:rsidR="00AE227C" w:rsidRPr="003B7AC2" w:rsidRDefault="00AE227C" w:rsidP="003B7AC2">
            <w:pPr>
              <w:spacing w:after="60"/>
              <w:ind w:left="-18"/>
              <w:rPr>
                <w:rFonts w:ascii="Arial" w:hAnsi="Arial" w:cs="Arial"/>
                <w:sz w:val="20"/>
                <w:szCs w:val="20"/>
                <w:lang w:eastAsia="fr-CA"/>
              </w:rPr>
            </w:pPr>
            <w:r w:rsidRPr="003B7AC2">
              <w:rPr>
                <w:rFonts w:ascii="Arial" w:hAnsi="Arial" w:cs="Arial"/>
                <w:sz w:val="20"/>
                <w:szCs w:val="20"/>
                <w:lang w:eastAsia="fr-CA"/>
              </w:rPr>
              <w:t>Reinforce benefits of breastfeeding for mother and baby</w:t>
            </w:r>
          </w:p>
          <w:p w14:paraId="76F0DB31" w14:textId="77777777" w:rsidR="00AE227C" w:rsidRPr="003B7AC2" w:rsidRDefault="00AE227C" w:rsidP="003B7AC2">
            <w:pPr>
              <w:spacing w:after="60"/>
              <w:ind w:left="-18"/>
              <w:rPr>
                <w:rFonts w:ascii="Arial" w:hAnsi="Arial" w:cs="Arial"/>
                <w:sz w:val="20"/>
                <w:szCs w:val="20"/>
                <w:lang w:eastAsia="fr-CA"/>
              </w:rPr>
            </w:pPr>
            <w:r w:rsidRPr="003B7AC2">
              <w:rPr>
                <w:rFonts w:ascii="Arial" w:hAnsi="Arial" w:cs="Arial"/>
                <w:sz w:val="20"/>
                <w:szCs w:val="20"/>
                <w:lang w:eastAsia="fr-CA"/>
              </w:rPr>
              <w:t xml:space="preserve">Discuss skin-to-skin contact at birth; early initiation of </w:t>
            </w:r>
            <w:r w:rsidR="009762AE" w:rsidRPr="00A14358">
              <w:rPr>
                <w:rFonts w:ascii="Arial" w:hAnsi="Arial" w:cs="Arial"/>
                <w:sz w:val="20"/>
                <w:szCs w:val="20"/>
                <w:lang w:eastAsia="fr-CA"/>
              </w:rPr>
              <w:t>breastfeeding</w:t>
            </w:r>
            <w:r w:rsidR="009762AE" w:rsidRPr="003B7AC2">
              <w:rPr>
                <w:rFonts w:ascii="Arial" w:hAnsi="Arial" w:cs="Arial"/>
                <w:sz w:val="20"/>
                <w:szCs w:val="20"/>
                <w:lang w:eastAsia="fr-CA"/>
              </w:rPr>
              <w:t xml:space="preserve"> </w:t>
            </w:r>
            <w:r w:rsidRPr="003B7AC2">
              <w:rPr>
                <w:rFonts w:ascii="Arial" w:hAnsi="Arial" w:cs="Arial"/>
                <w:sz w:val="20"/>
                <w:szCs w:val="20"/>
                <w:lang w:eastAsia="fr-CA"/>
              </w:rPr>
              <w:t xml:space="preserve">within 60 min after delivery, feeding baby colostrum, importance of attachment and positioning </w:t>
            </w:r>
          </w:p>
          <w:p w14:paraId="1115D027" w14:textId="77777777" w:rsidR="00AE227C" w:rsidRPr="003B7AC2" w:rsidRDefault="00AE227C" w:rsidP="003B7AC2">
            <w:pPr>
              <w:spacing w:after="60"/>
              <w:ind w:left="-18"/>
              <w:rPr>
                <w:rFonts w:ascii="Arial" w:hAnsi="Arial" w:cs="Arial"/>
                <w:sz w:val="20"/>
                <w:szCs w:val="20"/>
                <w:lang w:eastAsia="fr-CA"/>
              </w:rPr>
            </w:pPr>
          </w:p>
        </w:tc>
        <w:tc>
          <w:tcPr>
            <w:tcW w:w="2610" w:type="dxa"/>
          </w:tcPr>
          <w:p w14:paraId="0CDF2AA2"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Easy to give</w:t>
            </w:r>
          </w:p>
          <w:p w14:paraId="687340B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Safe and healthy</w:t>
            </w:r>
          </w:p>
          <w:p w14:paraId="2887CC8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Not expensive</w:t>
            </w:r>
          </w:p>
          <w:p w14:paraId="7CBF565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Growth of the baby</w:t>
            </w:r>
          </w:p>
          <w:p w14:paraId="53618534"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Health of mother</w:t>
            </w:r>
          </w:p>
          <w:p w14:paraId="5F3FFE1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1</w:t>
            </w:r>
            <w:r w:rsidRPr="003B7AC2">
              <w:rPr>
                <w:rFonts w:ascii="Arial" w:hAnsi="Arial" w:cs="Arial"/>
                <w:sz w:val="20"/>
                <w:szCs w:val="20"/>
                <w:vertAlign w:val="superscript"/>
                <w:lang w:eastAsia="fr-CA"/>
              </w:rPr>
              <w:t>st</w:t>
            </w:r>
            <w:r w:rsidRPr="003B7AC2">
              <w:rPr>
                <w:rFonts w:ascii="Arial" w:hAnsi="Arial" w:cs="Arial"/>
                <w:sz w:val="20"/>
                <w:szCs w:val="20"/>
                <w:lang w:eastAsia="fr-CA"/>
              </w:rPr>
              <w:t xml:space="preserve"> hour of delivery put baby to the breast</w:t>
            </w:r>
          </w:p>
          <w:p w14:paraId="3504CA1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Colostrum is important for building immunity of the baby</w:t>
            </w:r>
          </w:p>
        </w:tc>
        <w:tc>
          <w:tcPr>
            <w:tcW w:w="1260" w:type="dxa"/>
          </w:tcPr>
          <w:p w14:paraId="13CADF75" w14:textId="77777777" w:rsidR="00AE227C" w:rsidRPr="003B7AC2" w:rsidRDefault="00AE227C" w:rsidP="003B7AC2">
            <w:pPr>
              <w:spacing w:after="60"/>
              <w:jc w:val="center"/>
              <w:rPr>
                <w:rFonts w:ascii="Arial" w:hAnsi="Arial" w:cs="Arial"/>
                <w:sz w:val="20"/>
                <w:szCs w:val="20"/>
                <w:u w:val="single"/>
                <w:lang w:eastAsia="fr-CA"/>
              </w:rPr>
            </w:pPr>
          </w:p>
        </w:tc>
        <w:tc>
          <w:tcPr>
            <w:tcW w:w="1890" w:type="dxa"/>
          </w:tcPr>
          <w:p w14:paraId="68EB36F6" w14:textId="77777777" w:rsidR="00AE227C" w:rsidRPr="003B7AC2" w:rsidRDefault="00AE227C" w:rsidP="003B7AC2">
            <w:pPr>
              <w:spacing w:after="60"/>
              <w:rPr>
                <w:rFonts w:ascii="Arial" w:hAnsi="Arial" w:cs="Arial"/>
                <w:sz w:val="20"/>
                <w:szCs w:val="20"/>
                <w:u w:val="single"/>
                <w:lang w:eastAsia="fr-CA"/>
              </w:rPr>
            </w:pPr>
            <w:r w:rsidRPr="003B7AC2">
              <w:rPr>
                <w:rFonts w:ascii="Arial" w:hAnsi="Arial" w:cs="Arial"/>
                <w:sz w:val="20"/>
                <w:szCs w:val="20"/>
                <w:lang w:eastAsia="fr-CA"/>
              </w:rPr>
              <w:t>Counseling chart</w:t>
            </w:r>
          </w:p>
        </w:tc>
      </w:tr>
      <w:tr w:rsidR="00AE227C" w:rsidRPr="00A14358" w14:paraId="02901BEB" w14:textId="77777777" w:rsidTr="004B14B1">
        <w:trPr>
          <w:trHeight w:val="917"/>
        </w:trPr>
        <w:tc>
          <w:tcPr>
            <w:tcW w:w="2029" w:type="dxa"/>
            <w:vMerge/>
          </w:tcPr>
          <w:p w14:paraId="30DF0CA6" w14:textId="77777777" w:rsidR="00AE227C" w:rsidRPr="003B7AC2" w:rsidRDefault="00AE227C" w:rsidP="003B7AC2">
            <w:pPr>
              <w:spacing w:after="60"/>
              <w:rPr>
                <w:rFonts w:ascii="Arial" w:hAnsi="Arial" w:cs="Arial"/>
                <w:sz w:val="20"/>
                <w:szCs w:val="20"/>
              </w:rPr>
            </w:pPr>
          </w:p>
        </w:tc>
        <w:tc>
          <w:tcPr>
            <w:tcW w:w="2003" w:type="dxa"/>
          </w:tcPr>
          <w:p w14:paraId="77F508CE"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Family </w:t>
            </w:r>
            <w:r w:rsidR="009762AE" w:rsidRPr="00A14358">
              <w:rPr>
                <w:rFonts w:ascii="Arial" w:hAnsi="Arial" w:cs="Arial"/>
                <w:sz w:val="20"/>
                <w:szCs w:val="20"/>
              </w:rPr>
              <w:t>p</w:t>
            </w:r>
            <w:r w:rsidR="009762AE" w:rsidRPr="003B7AC2">
              <w:rPr>
                <w:rFonts w:ascii="Arial" w:hAnsi="Arial" w:cs="Arial"/>
                <w:sz w:val="20"/>
                <w:szCs w:val="20"/>
              </w:rPr>
              <w:t xml:space="preserve">lanning </w:t>
            </w:r>
          </w:p>
        </w:tc>
        <w:tc>
          <w:tcPr>
            <w:tcW w:w="3438" w:type="dxa"/>
          </w:tcPr>
          <w:p w14:paraId="0E5FB223" w14:textId="77777777" w:rsidR="00AE227C" w:rsidRPr="003B7AC2" w:rsidRDefault="00AE227C" w:rsidP="003B7AC2">
            <w:pPr>
              <w:spacing w:after="60"/>
              <w:ind w:left="-18"/>
              <w:rPr>
                <w:rFonts w:ascii="Arial" w:hAnsi="Arial" w:cs="Arial"/>
                <w:sz w:val="20"/>
                <w:szCs w:val="20"/>
                <w:lang w:eastAsia="fr-CA"/>
              </w:rPr>
            </w:pPr>
            <w:r w:rsidRPr="003B7AC2">
              <w:rPr>
                <w:rFonts w:ascii="Arial" w:hAnsi="Arial" w:cs="Arial"/>
                <w:sz w:val="20"/>
                <w:szCs w:val="20"/>
                <w:lang w:eastAsia="fr-CA"/>
              </w:rPr>
              <w:t>At 4</w:t>
            </w:r>
            <w:r w:rsidRPr="003B7AC2">
              <w:rPr>
                <w:rFonts w:ascii="Arial" w:hAnsi="Arial" w:cs="Arial"/>
                <w:sz w:val="20"/>
                <w:szCs w:val="20"/>
                <w:vertAlign w:val="superscript"/>
                <w:lang w:eastAsia="fr-CA"/>
              </w:rPr>
              <w:t>th</w:t>
            </w:r>
            <w:r w:rsidRPr="003B7AC2">
              <w:rPr>
                <w:rFonts w:ascii="Arial" w:hAnsi="Arial" w:cs="Arial"/>
                <w:sz w:val="20"/>
                <w:szCs w:val="20"/>
                <w:lang w:eastAsia="fr-CA"/>
              </w:rPr>
              <w:t xml:space="preserve"> or final ANC visit discuss importance of family planning to prevent subsequent pregnancy and to promote birth spacing </w:t>
            </w:r>
          </w:p>
        </w:tc>
        <w:tc>
          <w:tcPr>
            <w:tcW w:w="2610" w:type="dxa"/>
          </w:tcPr>
          <w:p w14:paraId="0841A064" w14:textId="77777777" w:rsidR="00AE227C" w:rsidRPr="003B7AC2" w:rsidRDefault="00AE227C" w:rsidP="003B7AC2">
            <w:pPr>
              <w:spacing w:after="60"/>
              <w:rPr>
                <w:rFonts w:ascii="Arial" w:hAnsi="Arial" w:cs="Arial"/>
                <w:color w:val="000000" w:themeColor="text1"/>
                <w:sz w:val="20"/>
                <w:szCs w:val="20"/>
                <w:lang w:eastAsia="fr-CA"/>
              </w:rPr>
            </w:pPr>
            <w:r w:rsidRPr="003B7AC2">
              <w:rPr>
                <w:rFonts w:ascii="Arial" w:hAnsi="Arial" w:cs="Arial"/>
                <w:color w:val="000000" w:themeColor="text1"/>
                <w:sz w:val="20"/>
                <w:szCs w:val="20"/>
                <w:lang w:eastAsia="fr-CA"/>
              </w:rPr>
              <w:t xml:space="preserve">Insert </w:t>
            </w:r>
            <w:r w:rsidR="009762AE" w:rsidRPr="003B7AC2">
              <w:rPr>
                <w:rFonts w:ascii="Arial" w:hAnsi="Arial" w:cs="Arial"/>
                <w:color w:val="000000" w:themeColor="text1"/>
                <w:sz w:val="20"/>
                <w:szCs w:val="20"/>
                <w:lang w:eastAsia="fr-CA"/>
              </w:rPr>
              <w:t xml:space="preserve">family planning </w:t>
            </w:r>
            <w:r w:rsidRPr="003B7AC2">
              <w:rPr>
                <w:rFonts w:ascii="Arial" w:hAnsi="Arial" w:cs="Arial"/>
                <w:color w:val="000000" w:themeColor="text1"/>
                <w:sz w:val="20"/>
                <w:szCs w:val="20"/>
                <w:lang w:eastAsia="fr-CA"/>
              </w:rPr>
              <w:t>key messages</w:t>
            </w:r>
          </w:p>
        </w:tc>
        <w:tc>
          <w:tcPr>
            <w:tcW w:w="1260" w:type="dxa"/>
          </w:tcPr>
          <w:p w14:paraId="58B2CE3B" w14:textId="77777777" w:rsidR="00AE227C" w:rsidRPr="003B7AC2" w:rsidRDefault="00AE227C" w:rsidP="003B7AC2">
            <w:pPr>
              <w:spacing w:after="60"/>
              <w:jc w:val="center"/>
              <w:rPr>
                <w:rFonts w:ascii="Arial" w:hAnsi="Arial" w:cs="Arial"/>
                <w:sz w:val="20"/>
                <w:szCs w:val="20"/>
                <w:u w:val="single"/>
                <w:lang w:eastAsia="fr-CA"/>
              </w:rPr>
            </w:pPr>
          </w:p>
        </w:tc>
        <w:tc>
          <w:tcPr>
            <w:tcW w:w="1890" w:type="dxa"/>
          </w:tcPr>
          <w:p w14:paraId="5E9E8639" w14:textId="77777777" w:rsidR="00AE227C" w:rsidRPr="003B7AC2" w:rsidRDefault="00AE227C" w:rsidP="003B7AC2">
            <w:pPr>
              <w:spacing w:after="60"/>
              <w:jc w:val="center"/>
              <w:rPr>
                <w:rFonts w:ascii="Arial" w:hAnsi="Arial" w:cs="Arial"/>
                <w:sz w:val="20"/>
                <w:szCs w:val="20"/>
                <w:u w:val="single"/>
                <w:lang w:eastAsia="fr-CA"/>
              </w:rPr>
            </w:pPr>
          </w:p>
        </w:tc>
      </w:tr>
      <w:tr w:rsidR="00AE227C" w:rsidRPr="00A14358" w14:paraId="57A573ED" w14:textId="77777777" w:rsidTr="004B14B1">
        <w:tc>
          <w:tcPr>
            <w:tcW w:w="2029" w:type="dxa"/>
            <w:vMerge/>
          </w:tcPr>
          <w:p w14:paraId="6D8BA65D" w14:textId="77777777" w:rsidR="00AE227C" w:rsidRPr="003B7AC2" w:rsidRDefault="00AE227C" w:rsidP="003B7AC2">
            <w:pPr>
              <w:spacing w:after="60"/>
              <w:rPr>
                <w:rFonts w:ascii="Arial" w:hAnsi="Arial" w:cs="Arial"/>
                <w:sz w:val="20"/>
                <w:szCs w:val="20"/>
              </w:rPr>
            </w:pPr>
          </w:p>
        </w:tc>
        <w:tc>
          <w:tcPr>
            <w:tcW w:w="2003" w:type="dxa"/>
          </w:tcPr>
          <w:p w14:paraId="217A2D22" w14:textId="06457124" w:rsidR="00AE227C" w:rsidRPr="003B7AC2" w:rsidRDefault="00DE03DF" w:rsidP="003B7AC2">
            <w:pPr>
              <w:spacing w:after="60"/>
              <w:rPr>
                <w:rFonts w:ascii="Arial" w:hAnsi="Arial" w:cs="Arial"/>
                <w:sz w:val="20"/>
                <w:szCs w:val="20"/>
              </w:rPr>
            </w:pPr>
            <w:r>
              <w:rPr>
                <w:rFonts w:ascii="Arial" w:hAnsi="Arial" w:cs="Arial"/>
                <w:sz w:val="20"/>
                <w:szCs w:val="20"/>
              </w:rPr>
              <w:t xml:space="preserve">HIV prevention and </w:t>
            </w:r>
            <w:r w:rsidR="00AE227C" w:rsidRPr="003B7AC2">
              <w:rPr>
                <w:rFonts w:ascii="Arial" w:hAnsi="Arial" w:cs="Arial"/>
                <w:sz w:val="20"/>
                <w:szCs w:val="20"/>
              </w:rPr>
              <w:t xml:space="preserve">ARV </w:t>
            </w:r>
            <w:r w:rsidR="005A196C" w:rsidRPr="00A14358">
              <w:rPr>
                <w:rFonts w:ascii="Arial" w:hAnsi="Arial" w:cs="Arial"/>
                <w:sz w:val="20"/>
                <w:szCs w:val="20"/>
              </w:rPr>
              <w:t>a</w:t>
            </w:r>
            <w:r w:rsidR="005A196C" w:rsidRPr="003B7AC2">
              <w:rPr>
                <w:rFonts w:ascii="Arial" w:hAnsi="Arial" w:cs="Arial"/>
                <w:sz w:val="20"/>
                <w:szCs w:val="20"/>
              </w:rPr>
              <w:t>dherence</w:t>
            </w:r>
          </w:p>
        </w:tc>
        <w:tc>
          <w:tcPr>
            <w:tcW w:w="3438" w:type="dxa"/>
          </w:tcPr>
          <w:p w14:paraId="672238C2" w14:textId="2BC57875" w:rsidR="00AE227C" w:rsidRPr="003B7AC2" w:rsidRDefault="00DE03DF" w:rsidP="00DE03DF">
            <w:pPr>
              <w:spacing w:after="60"/>
              <w:rPr>
                <w:rFonts w:ascii="Arial" w:hAnsi="Arial" w:cs="Arial"/>
                <w:sz w:val="20"/>
                <w:szCs w:val="20"/>
              </w:rPr>
            </w:pPr>
            <w:r w:rsidRPr="003B7AC2">
              <w:rPr>
                <w:rFonts w:ascii="Arial" w:hAnsi="Arial" w:cs="Arial"/>
                <w:sz w:val="20"/>
                <w:szCs w:val="20"/>
                <w:lang w:eastAsia="fr-CA"/>
              </w:rPr>
              <w:t>Discuss</w:t>
            </w:r>
            <w:r>
              <w:rPr>
                <w:rFonts w:ascii="Arial" w:hAnsi="Arial" w:cs="Arial"/>
                <w:sz w:val="20"/>
                <w:szCs w:val="20"/>
                <w:lang w:eastAsia="fr-CA"/>
              </w:rPr>
              <w:t xml:space="preserve"> importance of HIV prevention and </w:t>
            </w:r>
            <w:r w:rsidR="00AE227C" w:rsidRPr="003B7AC2">
              <w:rPr>
                <w:rFonts w:ascii="Arial" w:hAnsi="Arial" w:cs="Arial"/>
                <w:sz w:val="20"/>
                <w:szCs w:val="20"/>
                <w:lang w:eastAsia="fr-CA"/>
              </w:rPr>
              <w:t xml:space="preserve">the benefits of ARV adherence with respect to PMTCT </w:t>
            </w:r>
          </w:p>
        </w:tc>
        <w:tc>
          <w:tcPr>
            <w:tcW w:w="2610" w:type="dxa"/>
          </w:tcPr>
          <w:p w14:paraId="4C67E650" w14:textId="77777777" w:rsidR="00AE227C" w:rsidRDefault="00AE227C" w:rsidP="003B7AC2">
            <w:pPr>
              <w:spacing w:after="60"/>
              <w:rPr>
                <w:rFonts w:ascii="Arial" w:hAnsi="Arial" w:cs="Arial"/>
                <w:sz w:val="20"/>
                <w:szCs w:val="20"/>
                <w:lang w:eastAsia="fr-CA"/>
              </w:rPr>
            </w:pPr>
            <w:r w:rsidRPr="003B7AC2">
              <w:rPr>
                <w:rFonts w:ascii="Arial" w:hAnsi="Arial" w:cs="Arial"/>
                <w:sz w:val="20"/>
                <w:szCs w:val="20"/>
                <w:lang w:eastAsia="fr-CA"/>
              </w:rPr>
              <w:t>ARV adherence protects the mother ARV adherence prevents HIV transmission from mother to the baby during breastfeeding</w:t>
            </w:r>
          </w:p>
          <w:p w14:paraId="26E8484A" w14:textId="724A3920" w:rsidR="00DE03DF" w:rsidRPr="003B7AC2" w:rsidRDefault="00DE03DF" w:rsidP="003B7AC2">
            <w:pPr>
              <w:spacing w:after="60"/>
              <w:rPr>
                <w:rFonts w:ascii="Arial" w:hAnsi="Arial" w:cs="Arial"/>
                <w:sz w:val="20"/>
                <w:szCs w:val="20"/>
                <w:lang w:eastAsia="fr-CA"/>
              </w:rPr>
            </w:pPr>
            <w:r>
              <w:rPr>
                <w:rFonts w:ascii="Arial" w:hAnsi="Arial" w:cs="Arial"/>
                <w:sz w:val="20"/>
                <w:szCs w:val="20"/>
                <w:lang w:eastAsia="fr-CA"/>
              </w:rPr>
              <w:t>HIV prevention protects mother and baby</w:t>
            </w:r>
          </w:p>
        </w:tc>
        <w:tc>
          <w:tcPr>
            <w:tcW w:w="1260" w:type="dxa"/>
          </w:tcPr>
          <w:p w14:paraId="382A023F" w14:textId="77777777" w:rsidR="00AE227C" w:rsidRPr="003B7AC2" w:rsidRDefault="00AE227C" w:rsidP="003B7AC2">
            <w:pPr>
              <w:spacing w:after="60"/>
              <w:jc w:val="center"/>
              <w:rPr>
                <w:rFonts w:ascii="Arial" w:hAnsi="Arial" w:cs="Arial"/>
                <w:sz w:val="20"/>
                <w:szCs w:val="20"/>
                <w:u w:val="single"/>
                <w:lang w:eastAsia="fr-CA"/>
              </w:rPr>
            </w:pPr>
          </w:p>
        </w:tc>
        <w:tc>
          <w:tcPr>
            <w:tcW w:w="1890" w:type="dxa"/>
          </w:tcPr>
          <w:p w14:paraId="3EA4E9AD" w14:textId="77777777" w:rsidR="00AE227C" w:rsidRPr="003B7AC2" w:rsidRDefault="00AE227C" w:rsidP="003B7AC2">
            <w:pPr>
              <w:spacing w:after="60"/>
              <w:jc w:val="center"/>
              <w:rPr>
                <w:rFonts w:ascii="Arial" w:hAnsi="Arial" w:cs="Arial"/>
                <w:sz w:val="20"/>
                <w:szCs w:val="20"/>
                <w:u w:val="single"/>
                <w:lang w:eastAsia="fr-CA"/>
              </w:rPr>
            </w:pPr>
          </w:p>
        </w:tc>
      </w:tr>
      <w:tr w:rsidR="00AE227C" w:rsidRPr="00A14358" w14:paraId="54CF2A91" w14:textId="77777777" w:rsidTr="004B14B1">
        <w:tc>
          <w:tcPr>
            <w:tcW w:w="2029" w:type="dxa"/>
            <w:vMerge/>
          </w:tcPr>
          <w:p w14:paraId="015D4263" w14:textId="77777777" w:rsidR="00AE227C" w:rsidRPr="003B7AC2" w:rsidRDefault="00AE227C" w:rsidP="003B7AC2">
            <w:pPr>
              <w:spacing w:after="60"/>
              <w:rPr>
                <w:rFonts w:ascii="Arial" w:hAnsi="Arial" w:cs="Arial"/>
                <w:sz w:val="20"/>
                <w:szCs w:val="20"/>
              </w:rPr>
            </w:pPr>
          </w:p>
        </w:tc>
        <w:tc>
          <w:tcPr>
            <w:tcW w:w="2003" w:type="dxa"/>
          </w:tcPr>
          <w:p w14:paraId="71C88A08"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Hygiene and </w:t>
            </w:r>
            <w:r w:rsidR="005A196C" w:rsidRPr="00A14358">
              <w:rPr>
                <w:rFonts w:ascii="Arial" w:hAnsi="Arial" w:cs="Arial"/>
                <w:sz w:val="20"/>
                <w:szCs w:val="20"/>
              </w:rPr>
              <w:t>s</w:t>
            </w:r>
            <w:r w:rsidR="005A196C" w:rsidRPr="003B7AC2">
              <w:rPr>
                <w:rFonts w:ascii="Arial" w:hAnsi="Arial" w:cs="Arial"/>
                <w:sz w:val="20"/>
                <w:szCs w:val="20"/>
              </w:rPr>
              <w:t xml:space="preserve">anitation </w:t>
            </w:r>
          </w:p>
        </w:tc>
        <w:tc>
          <w:tcPr>
            <w:tcW w:w="3438" w:type="dxa"/>
          </w:tcPr>
          <w:p w14:paraId="35644C58"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Discuss desired hygiene and sanitation practices </w:t>
            </w:r>
          </w:p>
          <w:p w14:paraId="63D19F8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Emphasize hand washing with soap at critical times </w:t>
            </w:r>
          </w:p>
        </w:tc>
        <w:tc>
          <w:tcPr>
            <w:tcW w:w="2610" w:type="dxa"/>
          </w:tcPr>
          <w:p w14:paraId="7BE152B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Wash hands with soap after using toilet, after changing baby’s nappies and before food preparation and feeding of babies</w:t>
            </w:r>
          </w:p>
        </w:tc>
        <w:tc>
          <w:tcPr>
            <w:tcW w:w="1260" w:type="dxa"/>
          </w:tcPr>
          <w:p w14:paraId="0E2FD097" w14:textId="77777777" w:rsidR="00AE227C" w:rsidRPr="003B7AC2" w:rsidRDefault="00AE227C" w:rsidP="003B7AC2">
            <w:pPr>
              <w:spacing w:after="60"/>
              <w:jc w:val="center"/>
              <w:rPr>
                <w:rFonts w:ascii="Arial" w:hAnsi="Arial" w:cs="Arial"/>
                <w:sz w:val="20"/>
                <w:szCs w:val="20"/>
                <w:u w:val="single"/>
                <w:lang w:eastAsia="fr-CA"/>
              </w:rPr>
            </w:pPr>
          </w:p>
        </w:tc>
        <w:tc>
          <w:tcPr>
            <w:tcW w:w="1890" w:type="dxa"/>
          </w:tcPr>
          <w:p w14:paraId="5B61DFAF" w14:textId="77777777" w:rsidR="00AE227C" w:rsidRPr="003B7AC2" w:rsidRDefault="00AE227C" w:rsidP="003B7AC2">
            <w:pPr>
              <w:spacing w:after="60"/>
              <w:jc w:val="center"/>
              <w:rPr>
                <w:rFonts w:ascii="Arial" w:hAnsi="Arial" w:cs="Arial"/>
                <w:sz w:val="20"/>
                <w:szCs w:val="20"/>
                <w:u w:val="single"/>
                <w:lang w:eastAsia="fr-CA"/>
              </w:rPr>
            </w:pPr>
          </w:p>
        </w:tc>
      </w:tr>
      <w:tr w:rsidR="00AE227C" w:rsidRPr="00A14358" w14:paraId="489CBE9E" w14:textId="77777777" w:rsidTr="004B14B1">
        <w:tc>
          <w:tcPr>
            <w:tcW w:w="2029" w:type="dxa"/>
            <w:vMerge/>
          </w:tcPr>
          <w:p w14:paraId="2AA0EF65" w14:textId="77777777" w:rsidR="00AE227C" w:rsidRPr="003B7AC2" w:rsidRDefault="00AE227C" w:rsidP="003B7AC2">
            <w:pPr>
              <w:spacing w:after="60"/>
              <w:rPr>
                <w:rFonts w:ascii="Arial" w:hAnsi="Arial" w:cs="Arial"/>
                <w:sz w:val="20"/>
                <w:szCs w:val="20"/>
              </w:rPr>
            </w:pPr>
          </w:p>
        </w:tc>
        <w:tc>
          <w:tcPr>
            <w:tcW w:w="2003" w:type="dxa"/>
          </w:tcPr>
          <w:p w14:paraId="7B0CACAF"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Deworming </w:t>
            </w:r>
          </w:p>
        </w:tc>
        <w:tc>
          <w:tcPr>
            <w:tcW w:w="3438" w:type="dxa"/>
          </w:tcPr>
          <w:p w14:paraId="3049C237"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Only provide deworming medication from second trimester onwards</w:t>
            </w:r>
          </w:p>
        </w:tc>
        <w:tc>
          <w:tcPr>
            <w:tcW w:w="2610" w:type="dxa"/>
          </w:tcPr>
          <w:p w14:paraId="18AC8F93" w14:textId="77777777" w:rsidR="00AE227C" w:rsidRPr="003B7AC2" w:rsidRDefault="00AE227C" w:rsidP="003B7AC2">
            <w:pPr>
              <w:spacing w:after="60"/>
              <w:jc w:val="center"/>
              <w:rPr>
                <w:rFonts w:ascii="Arial" w:hAnsi="Arial" w:cs="Arial"/>
                <w:sz w:val="20"/>
                <w:szCs w:val="20"/>
                <w:lang w:eastAsia="fr-CA"/>
              </w:rPr>
            </w:pPr>
          </w:p>
        </w:tc>
        <w:tc>
          <w:tcPr>
            <w:tcW w:w="1260" w:type="dxa"/>
          </w:tcPr>
          <w:p w14:paraId="2F0CBAD8" w14:textId="77777777" w:rsidR="00AE227C" w:rsidRPr="003B7AC2" w:rsidRDefault="00AE227C" w:rsidP="003B7AC2">
            <w:pPr>
              <w:spacing w:after="60"/>
              <w:jc w:val="center"/>
              <w:rPr>
                <w:rFonts w:ascii="Arial" w:hAnsi="Arial" w:cs="Arial"/>
                <w:sz w:val="20"/>
                <w:szCs w:val="20"/>
                <w:u w:val="single"/>
                <w:lang w:eastAsia="fr-CA"/>
              </w:rPr>
            </w:pPr>
          </w:p>
        </w:tc>
        <w:tc>
          <w:tcPr>
            <w:tcW w:w="1890" w:type="dxa"/>
          </w:tcPr>
          <w:p w14:paraId="1668AC0A" w14:textId="77777777" w:rsidR="00AE227C" w:rsidRPr="003B7AC2" w:rsidRDefault="00AE227C" w:rsidP="003B7AC2">
            <w:pPr>
              <w:spacing w:after="60"/>
              <w:jc w:val="center"/>
              <w:rPr>
                <w:rFonts w:ascii="Arial" w:hAnsi="Arial" w:cs="Arial"/>
                <w:sz w:val="20"/>
                <w:szCs w:val="20"/>
                <w:u w:val="single"/>
                <w:lang w:eastAsia="fr-CA"/>
              </w:rPr>
            </w:pPr>
          </w:p>
        </w:tc>
      </w:tr>
      <w:tr w:rsidR="00AE227C" w:rsidRPr="00A14358" w14:paraId="410DD591" w14:textId="77777777" w:rsidTr="004B14B1">
        <w:trPr>
          <w:trHeight w:val="557"/>
        </w:trPr>
        <w:tc>
          <w:tcPr>
            <w:tcW w:w="2029" w:type="dxa"/>
            <w:vMerge/>
          </w:tcPr>
          <w:p w14:paraId="40499C13" w14:textId="77777777" w:rsidR="00AE227C" w:rsidRPr="003B7AC2" w:rsidRDefault="00AE227C" w:rsidP="003B7AC2">
            <w:pPr>
              <w:spacing w:after="60"/>
              <w:rPr>
                <w:rFonts w:ascii="Arial" w:hAnsi="Arial" w:cs="Arial"/>
                <w:sz w:val="20"/>
                <w:szCs w:val="20"/>
              </w:rPr>
            </w:pPr>
          </w:p>
        </w:tc>
        <w:tc>
          <w:tcPr>
            <w:tcW w:w="2003" w:type="dxa"/>
            <w:vMerge w:val="restart"/>
          </w:tcPr>
          <w:p w14:paraId="62F55539"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Counseling on SAM or MAM</w:t>
            </w:r>
          </w:p>
        </w:tc>
        <w:tc>
          <w:tcPr>
            <w:tcW w:w="3438" w:type="dxa"/>
          </w:tcPr>
          <w:p w14:paraId="78D3611E"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Based on anthropometric assessment, counsel women on SAM or MAM management</w:t>
            </w:r>
          </w:p>
        </w:tc>
        <w:tc>
          <w:tcPr>
            <w:tcW w:w="2610" w:type="dxa"/>
          </w:tcPr>
          <w:p w14:paraId="6041ADF0" w14:textId="77777777" w:rsidR="00AE227C" w:rsidRPr="003B7AC2" w:rsidRDefault="00AE227C" w:rsidP="003B7AC2">
            <w:pPr>
              <w:spacing w:after="60"/>
              <w:rPr>
                <w:rFonts w:ascii="Arial" w:hAnsi="Arial" w:cs="Arial"/>
                <w:sz w:val="20"/>
                <w:szCs w:val="20"/>
                <w:lang w:eastAsia="fr-CA"/>
              </w:rPr>
            </w:pPr>
          </w:p>
        </w:tc>
        <w:tc>
          <w:tcPr>
            <w:tcW w:w="1260" w:type="dxa"/>
          </w:tcPr>
          <w:p w14:paraId="52BABBB5" w14:textId="77777777" w:rsidR="00AE227C" w:rsidRPr="003B7AC2" w:rsidRDefault="00AE227C" w:rsidP="003B7AC2">
            <w:pPr>
              <w:spacing w:after="60"/>
              <w:rPr>
                <w:rFonts w:ascii="Arial" w:hAnsi="Arial" w:cs="Arial"/>
                <w:sz w:val="20"/>
                <w:szCs w:val="20"/>
                <w:lang w:eastAsia="fr-CA"/>
              </w:rPr>
            </w:pPr>
          </w:p>
        </w:tc>
        <w:tc>
          <w:tcPr>
            <w:tcW w:w="1890" w:type="dxa"/>
          </w:tcPr>
          <w:p w14:paraId="60C001B1" w14:textId="77777777" w:rsidR="00AE227C" w:rsidRPr="003B7AC2" w:rsidRDefault="00AE227C" w:rsidP="003B7AC2">
            <w:pPr>
              <w:spacing w:after="60"/>
              <w:rPr>
                <w:rFonts w:ascii="Arial" w:hAnsi="Arial" w:cs="Arial"/>
                <w:sz w:val="20"/>
                <w:szCs w:val="20"/>
                <w:lang w:eastAsia="fr-CA"/>
              </w:rPr>
            </w:pPr>
          </w:p>
        </w:tc>
      </w:tr>
      <w:tr w:rsidR="00AE227C" w:rsidRPr="00A14358" w14:paraId="4DC26CBF" w14:textId="77777777" w:rsidTr="004B14B1">
        <w:trPr>
          <w:trHeight w:val="305"/>
        </w:trPr>
        <w:tc>
          <w:tcPr>
            <w:tcW w:w="2029" w:type="dxa"/>
            <w:vMerge/>
          </w:tcPr>
          <w:p w14:paraId="4AC6F597" w14:textId="77777777" w:rsidR="00AE227C" w:rsidRPr="003B7AC2" w:rsidRDefault="00AE227C" w:rsidP="003B7AC2">
            <w:pPr>
              <w:spacing w:after="60"/>
              <w:rPr>
                <w:rFonts w:ascii="Arial" w:hAnsi="Arial" w:cs="Arial"/>
                <w:sz w:val="20"/>
                <w:szCs w:val="20"/>
              </w:rPr>
            </w:pPr>
          </w:p>
        </w:tc>
        <w:tc>
          <w:tcPr>
            <w:tcW w:w="2003" w:type="dxa"/>
            <w:vMerge/>
          </w:tcPr>
          <w:p w14:paraId="4DC87A7F" w14:textId="77777777" w:rsidR="00AE227C" w:rsidRPr="003B7AC2" w:rsidRDefault="00AE227C" w:rsidP="003B7AC2">
            <w:pPr>
              <w:spacing w:after="60"/>
              <w:rPr>
                <w:rFonts w:ascii="Arial" w:hAnsi="Arial" w:cs="Arial"/>
                <w:sz w:val="20"/>
                <w:szCs w:val="20"/>
              </w:rPr>
            </w:pPr>
          </w:p>
        </w:tc>
        <w:tc>
          <w:tcPr>
            <w:tcW w:w="3438" w:type="dxa"/>
          </w:tcPr>
          <w:p w14:paraId="1F102F68"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Prescribe speciali</w:t>
            </w:r>
            <w:r w:rsidR="00020C0C" w:rsidRPr="003B7AC2">
              <w:rPr>
                <w:rFonts w:ascii="Arial" w:hAnsi="Arial" w:cs="Arial"/>
                <w:sz w:val="20"/>
                <w:szCs w:val="20"/>
                <w:lang w:eastAsia="fr-CA"/>
              </w:rPr>
              <w:t>z</w:t>
            </w:r>
            <w:r w:rsidRPr="003B7AC2">
              <w:rPr>
                <w:rFonts w:ascii="Arial" w:hAnsi="Arial" w:cs="Arial"/>
                <w:sz w:val="20"/>
                <w:szCs w:val="20"/>
                <w:lang w:eastAsia="fr-CA"/>
              </w:rPr>
              <w:t xml:space="preserve">ed foods </w:t>
            </w:r>
            <w:r w:rsidRPr="003B7AC2">
              <w:rPr>
                <w:rFonts w:ascii="Arial" w:hAnsi="Arial" w:cs="Arial"/>
                <w:sz w:val="20"/>
                <w:szCs w:val="20"/>
                <w:lang w:eastAsia="fr-CA"/>
              </w:rPr>
              <w:lastRenderedPageBreak/>
              <w:t xml:space="preserve">according to guidelines if SAM or MAM is indicated </w:t>
            </w:r>
          </w:p>
        </w:tc>
        <w:tc>
          <w:tcPr>
            <w:tcW w:w="2610" w:type="dxa"/>
          </w:tcPr>
          <w:p w14:paraId="4AF77761" w14:textId="77777777" w:rsidR="00AE227C" w:rsidRPr="003B7AC2" w:rsidRDefault="005A196C" w:rsidP="003B7AC2">
            <w:pPr>
              <w:spacing w:after="60"/>
              <w:rPr>
                <w:rFonts w:ascii="Arial" w:hAnsi="Arial" w:cs="Arial"/>
                <w:sz w:val="20"/>
                <w:szCs w:val="20"/>
                <w:lang w:eastAsia="fr-CA"/>
              </w:rPr>
            </w:pPr>
            <w:r w:rsidRPr="00A14358">
              <w:rPr>
                <w:rFonts w:ascii="Arial" w:hAnsi="Arial" w:cs="Arial"/>
                <w:sz w:val="20"/>
                <w:szCs w:val="20"/>
                <w:lang w:eastAsia="fr-CA"/>
              </w:rPr>
              <w:lastRenderedPageBreak/>
              <w:t xml:space="preserve">Mid-upper arm </w:t>
            </w:r>
            <w:r w:rsidRPr="00A14358">
              <w:rPr>
                <w:rFonts w:ascii="Arial" w:hAnsi="Arial" w:cs="Arial"/>
                <w:sz w:val="20"/>
                <w:szCs w:val="20"/>
                <w:lang w:eastAsia="fr-CA"/>
              </w:rPr>
              <w:lastRenderedPageBreak/>
              <w:t xml:space="preserve">circumference </w:t>
            </w:r>
            <w:r w:rsidR="00A14358">
              <w:rPr>
                <w:rFonts w:ascii="Arial" w:hAnsi="Arial" w:cs="Arial"/>
                <w:sz w:val="20"/>
                <w:szCs w:val="20"/>
                <w:lang w:eastAsia="fr-CA"/>
              </w:rPr>
              <w:t xml:space="preserve">(MUAC) </w:t>
            </w:r>
            <w:r w:rsidRPr="00A14358">
              <w:rPr>
                <w:rFonts w:ascii="Arial" w:hAnsi="Arial" w:cs="Arial"/>
                <w:sz w:val="20"/>
                <w:szCs w:val="20"/>
                <w:lang w:eastAsia="fr-CA"/>
              </w:rPr>
              <w:t>for p</w:t>
            </w:r>
            <w:r w:rsidRPr="003B7AC2">
              <w:rPr>
                <w:rFonts w:ascii="Arial" w:hAnsi="Arial" w:cs="Arial"/>
                <w:sz w:val="20"/>
                <w:szCs w:val="20"/>
                <w:lang w:eastAsia="fr-CA"/>
              </w:rPr>
              <w:t xml:space="preserve">regnant </w:t>
            </w:r>
            <w:r w:rsidR="00AE227C" w:rsidRPr="003B7AC2">
              <w:rPr>
                <w:rFonts w:ascii="Arial" w:hAnsi="Arial" w:cs="Arial"/>
                <w:sz w:val="20"/>
                <w:szCs w:val="20"/>
                <w:lang w:eastAsia="fr-CA"/>
              </w:rPr>
              <w:t xml:space="preserve">and </w:t>
            </w:r>
            <w:r w:rsidRPr="00A14358">
              <w:rPr>
                <w:rFonts w:ascii="Arial" w:hAnsi="Arial" w:cs="Arial"/>
                <w:sz w:val="20"/>
                <w:szCs w:val="20"/>
                <w:lang w:eastAsia="fr-CA"/>
              </w:rPr>
              <w:t>p</w:t>
            </w:r>
            <w:r w:rsidRPr="003B7AC2">
              <w:rPr>
                <w:rFonts w:ascii="Arial" w:hAnsi="Arial" w:cs="Arial"/>
                <w:sz w:val="20"/>
                <w:szCs w:val="20"/>
                <w:lang w:eastAsia="fr-CA"/>
              </w:rPr>
              <w:t>ost</w:t>
            </w:r>
            <w:r w:rsidR="00AE227C" w:rsidRPr="003B7AC2">
              <w:rPr>
                <w:rFonts w:ascii="Arial" w:hAnsi="Arial" w:cs="Arial"/>
                <w:sz w:val="20"/>
                <w:szCs w:val="20"/>
                <w:lang w:eastAsia="fr-CA"/>
              </w:rPr>
              <w:t xml:space="preserve">partum women </w:t>
            </w:r>
          </w:p>
          <w:p w14:paraId="12ABB2D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Normal &gt;22</w:t>
            </w:r>
            <w:r w:rsidR="00DF7578">
              <w:rPr>
                <w:rFonts w:ascii="Arial" w:hAnsi="Arial" w:cs="Arial"/>
                <w:sz w:val="20"/>
                <w:szCs w:val="20"/>
                <w:lang w:eastAsia="fr-CA"/>
              </w:rPr>
              <w:t>.</w:t>
            </w:r>
            <w:r w:rsidR="005A196C" w:rsidRPr="00A14358">
              <w:rPr>
                <w:rFonts w:ascii="Arial" w:hAnsi="Arial" w:cs="Arial"/>
                <w:sz w:val="20"/>
                <w:szCs w:val="20"/>
                <w:lang w:eastAsia="fr-CA"/>
              </w:rPr>
              <w:t>0</w:t>
            </w:r>
            <w:r w:rsidR="00DF7578">
              <w:rPr>
                <w:rFonts w:ascii="Arial" w:hAnsi="Arial" w:cs="Arial"/>
                <w:sz w:val="20"/>
                <w:szCs w:val="20"/>
                <w:lang w:eastAsia="fr-CA"/>
              </w:rPr>
              <w:t xml:space="preserve"> c</w:t>
            </w:r>
            <w:r w:rsidRPr="003B7AC2">
              <w:rPr>
                <w:rFonts w:ascii="Arial" w:hAnsi="Arial" w:cs="Arial"/>
                <w:sz w:val="20"/>
                <w:szCs w:val="20"/>
                <w:lang w:eastAsia="fr-CA"/>
              </w:rPr>
              <w:t>m</w:t>
            </w:r>
          </w:p>
          <w:p w14:paraId="5FF8731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Moderate </w:t>
            </w:r>
            <w:r w:rsidR="005A196C" w:rsidRPr="00A14358">
              <w:rPr>
                <w:rFonts w:ascii="Arial" w:hAnsi="Arial" w:cs="Arial"/>
                <w:sz w:val="20"/>
                <w:szCs w:val="20"/>
                <w:lang w:eastAsia="fr-CA"/>
              </w:rPr>
              <w:t xml:space="preserve">malnutrition </w:t>
            </w:r>
            <w:r w:rsidRPr="003B7AC2">
              <w:rPr>
                <w:rFonts w:ascii="Arial" w:hAnsi="Arial" w:cs="Arial"/>
                <w:sz w:val="20"/>
                <w:szCs w:val="20"/>
                <w:lang w:eastAsia="fr-CA"/>
              </w:rPr>
              <w:t>18</w:t>
            </w:r>
            <w:r w:rsidR="00DF7578">
              <w:rPr>
                <w:rFonts w:ascii="Arial" w:hAnsi="Arial" w:cs="Arial"/>
                <w:sz w:val="20"/>
                <w:szCs w:val="20"/>
                <w:lang w:eastAsia="fr-CA"/>
              </w:rPr>
              <w:t>.</w:t>
            </w:r>
            <w:r w:rsidRPr="003B7AC2">
              <w:rPr>
                <w:rFonts w:ascii="Arial" w:hAnsi="Arial" w:cs="Arial"/>
                <w:sz w:val="20"/>
                <w:szCs w:val="20"/>
                <w:lang w:eastAsia="fr-CA"/>
              </w:rPr>
              <w:t>5</w:t>
            </w:r>
            <w:r w:rsidR="005A196C" w:rsidRPr="00A14358">
              <w:rPr>
                <w:rFonts w:ascii="Arial" w:hAnsi="Arial" w:cs="Arial"/>
                <w:sz w:val="20"/>
                <w:szCs w:val="20"/>
                <w:lang w:eastAsia="fr-CA"/>
              </w:rPr>
              <w:t>–</w:t>
            </w:r>
            <w:r w:rsidRPr="003B7AC2">
              <w:rPr>
                <w:rFonts w:ascii="Arial" w:hAnsi="Arial" w:cs="Arial"/>
                <w:sz w:val="20"/>
                <w:szCs w:val="20"/>
                <w:lang w:eastAsia="fr-CA"/>
              </w:rPr>
              <w:t>21</w:t>
            </w:r>
            <w:r w:rsidR="00DF7578">
              <w:rPr>
                <w:rFonts w:ascii="Arial" w:hAnsi="Arial" w:cs="Arial"/>
                <w:sz w:val="20"/>
                <w:szCs w:val="20"/>
                <w:lang w:eastAsia="fr-CA"/>
              </w:rPr>
              <w:t>.</w:t>
            </w:r>
            <w:r w:rsidRPr="003B7AC2">
              <w:rPr>
                <w:rFonts w:ascii="Arial" w:hAnsi="Arial" w:cs="Arial"/>
                <w:sz w:val="20"/>
                <w:szCs w:val="20"/>
                <w:lang w:eastAsia="fr-CA"/>
              </w:rPr>
              <w:t xml:space="preserve">0 </w:t>
            </w:r>
            <w:r w:rsidR="00DF7578" w:rsidRPr="003B7AC2">
              <w:rPr>
                <w:rStyle w:val="CommentReference"/>
                <w:rFonts w:ascii="Arial" w:hAnsi="Arial" w:cs="Arial"/>
                <w:sz w:val="20"/>
                <w:szCs w:val="20"/>
              </w:rPr>
              <w:t>c</w:t>
            </w:r>
            <w:r w:rsidR="00DF7578" w:rsidRPr="003B7AC2">
              <w:rPr>
                <w:rFonts w:ascii="Arial" w:hAnsi="Arial" w:cs="Arial"/>
                <w:sz w:val="20"/>
                <w:szCs w:val="20"/>
                <w:lang w:eastAsia="fr-CA"/>
              </w:rPr>
              <w:t>m</w:t>
            </w:r>
          </w:p>
          <w:p w14:paraId="5965024A"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Severe &lt;18</w:t>
            </w:r>
            <w:r w:rsidR="00DF7578">
              <w:rPr>
                <w:rFonts w:ascii="Arial" w:hAnsi="Arial" w:cs="Arial"/>
                <w:sz w:val="20"/>
                <w:szCs w:val="20"/>
                <w:lang w:eastAsia="fr-CA"/>
              </w:rPr>
              <w:t>.</w:t>
            </w:r>
            <w:r w:rsidRPr="003B7AC2">
              <w:rPr>
                <w:rFonts w:ascii="Arial" w:hAnsi="Arial" w:cs="Arial"/>
                <w:sz w:val="20"/>
                <w:szCs w:val="20"/>
                <w:lang w:eastAsia="fr-CA"/>
              </w:rPr>
              <w:t>5</w:t>
            </w:r>
            <w:r w:rsidR="00DF7578">
              <w:rPr>
                <w:rFonts w:ascii="Arial" w:hAnsi="Arial" w:cs="Arial"/>
                <w:sz w:val="20"/>
                <w:szCs w:val="20"/>
                <w:lang w:eastAsia="fr-CA"/>
              </w:rPr>
              <w:t xml:space="preserve"> c</w:t>
            </w:r>
            <w:r w:rsidRPr="003B7AC2">
              <w:rPr>
                <w:rFonts w:ascii="Arial" w:hAnsi="Arial" w:cs="Arial"/>
                <w:sz w:val="20"/>
                <w:szCs w:val="20"/>
                <w:lang w:eastAsia="fr-CA"/>
              </w:rPr>
              <w:t>m</w:t>
            </w:r>
          </w:p>
        </w:tc>
        <w:tc>
          <w:tcPr>
            <w:tcW w:w="1260" w:type="dxa"/>
          </w:tcPr>
          <w:p w14:paraId="1315BA29" w14:textId="77777777" w:rsidR="00AE227C" w:rsidRPr="003B7AC2" w:rsidRDefault="00AE227C" w:rsidP="003B7AC2">
            <w:pPr>
              <w:spacing w:after="60"/>
              <w:rPr>
                <w:rFonts w:ascii="Arial" w:hAnsi="Arial" w:cs="Arial"/>
                <w:sz w:val="20"/>
                <w:szCs w:val="20"/>
                <w:lang w:eastAsia="fr-CA"/>
              </w:rPr>
            </w:pPr>
          </w:p>
        </w:tc>
        <w:tc>
          <w:tcPr>
            <w:tcW w:w="1890" w:type="dxa"/>
          </w:tcPr>
          <w:p w14:paraId="4393723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NACS guidelines </w:t>
            </w:r>
            <w:r w:rsidRPr="003B7AC2">
              <w:rPr>
                <w:rFonts w:ascii="Arial" w:hAnsi="Arial" w:cs="Arial"/>
                <w:sz w:val="20"/>
                <w:szCs w:val="20"/>
                <w:lang w:eastAsia="fr-CA"/>
              </w:rPr>
              <w:lastRenderedPageBreak/>
              <w:t>for treating SAM and MAM</w:t>
            </w:r>
          </w:p>
          <w:p w14:paraId="0A92629C"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Algorithm for management of malnutrition in pregnant women</w:t>
            </w:r>
          </w:p>
          <w:p w14:paraId="2CDDA2FC" w14:textId="77777777" w:rsidR="00AE227C" w:rsidRPr="003B7AC2" w:rsidRDefault="00AE227C" w:rsidP="003B7AC2">
            <w:pPr>
              <w:spacing w:after="60"/>
              <w:rPr>
                <w:rFonts w:ascii="Arial" w:hAnsi="Arial" w:cs="Arial"/>
                <w:sz w:val="20"/>
                <w:szCs w:val="20"/>
                <w:u w:val="single"/>
                <w:lang w:eastAsia="fr-CA"/>
              </w:rPr>
            </w:pPr>
            <w:r w:rsidRPr="003B7AC2">
              <w:rPr>
                <w:rFonts w:ascii="Arial" w:hAnsi="Arial" w:cs="Arial"/>
                <w:sz w:val="20"/>
                <w:szCs w:val="20"/>
                <w:lang w:eastAsia="fr-CA"/>
              </w:rPr>
              <w:t xml:space="preserve">Instruction chart on use of </w:t>
            </w:r>
            <w:r w:rsidR="009528CD" w:rsidRPr="00A14358">
              <w:rPr>
                <w:rFonts w:ascii="Arial" w:hAnsi="Arial" w:cs="Arial"/>
                <w:sz w:val="20"/>
                <w:szCs w:val="20"/>
                <w:lang w:eastAsia="fr-CA"/>
              </w:rPr>
              <w:t>ready-to-use therapeutic foods (</w:t>
            </w:r>
            <w:r w:rsidRPr="003B7AC2">
              <w:rPr>
                <w:rFonts w:ascii="Arial" w:hAnsi="Arial" w:cs="Arial"/>
                <w:sz w:val="20"/>
                <w:szCs w:val="20"/>
                <w:lang w:eastAsia="fr-CA"/>
              </w:rPr>
              <w:t>RUTF</w:t>
            </w:r>
            <w:r w:rsidR="009528CD" w:rsidRPr="00A14358">
              <w:rPr>
                <w:rFonts w:ascii="Arial" w:hAnsi="Arial" w:cs="Arial"/>
                <w:sz w:val="20"/>
                <w:szCs w:val="20"/>
                <w:lang w:eastAsia="fr-CA"/>
              </w:rPr>
              <w:t>)</w:t>
            </w:r>
            <w:r w:rsidRPr="003B7AC2">
              <w:rPr>
                <w:rFonts w:ascii="Arial" w:hAnsi="Arial" w:cs="Arial"/>
                <w:sz w:val="20"/>
                <w:szCs w:val="20"/>
                <w:lang w:eastAsia="fr-CA"/>
              </w:rPr>
              <w:t xml:space="preserve">, </w:t>
            </w:r>
            <w:r w:rsidR="009528CD" w:rsidRPr="00A14358">
              <w:rPr>
                <w:rFonts w:ascii="Arial" w:hAnsi="Arial" w:cs="Arial"/>
                <w:sz w:val="20"/>
                <w:szCs w:val="20"/>
                <w:lang w:eastAsia="fr-CA"/>
              </w:rPr>
              <w:t>ready-to-use supplementary foods (</w:t>
            </w:r>
            <w:r w:rsidRPr="003B7AC2">
              <w:rPr>
                <w:rFonts w:ascii="Arial" w:hAnsi="Arial" w:cs="Arial"/>
                <w:sz w:val="20"/>
                <w:szCs w:val="20"/>
                <w:lang w:eastAsia="fr-CA"/>
              </w:rPr>
              <w:t>RUSF</w:t>
            </w:r>
            <w:r w:rsidR="009528CD" w:rsidRPr="00A14358">
              <w:rPr>
                <w:rFonts w:ascii="Arial" w:hAnsi="Arial" w:cs="Arial"/>
                <w:sz w:val="20"/>
                <w:szCs w:val="20"/>
                <w:lang w:eastAsia="fr-CA"/>
              </w:rPr>
              <w:t>)</w:t>
            </w:r>
            <w:r w:rsidRPr="003B7AC2">
              <w:rPr>
                <w:rFonts w:ascii="Arial" w:hAnsi="Arial" w:cs="Arial"/>
                <w:sz w:val="20"/>
                <w:szCs w:val="20"/>
                <w:lang w:eastAsia="fr-CA"/>
              </w:rPr>
              <w:t xml:space="preserve">, </w:t>
            </w:r>
            <w:r w:rsidR="009528CD" w:rsidRPr="00A14358">
              <w:rPr>
                <w:rFonts w:ascii="Arial" w:hAnsi="Arial" w:cs="Arial"/>
                <w:sz w:val="20"/>
                <w:szCs w:val="20"/>
                <w:lang w:eastAsia="fr-CA"/>
              </w:rPr>
              <w:t>food by prescription (</w:t>
            </w:r>
            <w:r w:rsidRPr="003B7AC2">
              <w:rPr>
                <w:rFonts w:ascii="Arial" w:hAnsi="Arial" w:cs="Arial"/>
                <w:sz w:val="20"/>
                <w:szCs w:val="20"/>
                <w:lang w:eastAsia="fr-CA"/>
              </w:rPr>
              <w:t>FBF</w:t>
            </w:r>
            <w:r w:rsidR="009528CD" w:rsidRPr="00A14358">
              <w:rPr>
                <w:rFonts w:ascii="Arial" w:hAnsi="Arial" w:cs="Arial"/>
                <w:sz w:val="20"/>
                <w:szCs w:val="20"/>
                <w:lang w:eastAsia="fr-CA"/>
              </w:rPr>
              <w:t>)</w:t>
            </w:r>
          </w:p>
        </w:tc>
      </w:tr>
      <w:tr w:rsidR="00AE227C" w:rsidRPr="00A14358" w14:paraId="15D00457" w14:textId="77777777" w:rsidTr="004B14B1">
        <w:trPr>
          <w:trHeight w:val="602"/>
        </w:trPr>
        <w:tc>
          <w:tcPr>
            <w:tcW w:w="2029" w:type="dxa"/>
            <w:vMerge/>
          </w:tcPr>
          <w:p w14:paraId="36D2B500" w14:textId="77777777" w:rsidR="00AE227C" w:rsidRPr="003B7AC2" w:rsidRDefault="00AE227C" w:rsidP="003B7AC2">
            <w:pPr>
              <w:spacing w:after="60"/>
              <w:rPr>
                <w:rFonts w:ascii="Arial" w:hAnsi="Arial" w:cs="Arial"/>
                <w:sz w:val="20"/>
                <w:szCs w:val="20"/>
              </w:rPr>
            </w:pPr>
          </w:p>
        </w:tc>
        <w:tc>
          <w:tcPr>
            <w:tcW w:w="2003" w:type="dxa"/>
            <w:vMerge/>
          </w:tcPr>
          <w:p w14:paraId="4C76A421" w14:textId="77777777" w:rsidR="00AE227C" w:rsidRPr="003B7AC2" w:rsidRDefault="00AE227C" w:rsidP="003B7AC2">
            <w:pPr>
              <w:spacing w:after="60"/>
              <w:rPr>
                <w:rFonts w:ascii="Arial" w:hAnsi="Arial" w:cs="Arial"/>
                <w:sz w:val="20"/>
                <w:szCs w:val="20"/>
              </w:rPr>
            </w:pPr>
          </w:p>
        </w:tc>
        <w:tc>
          <w:tcPr>
            <w:tcW w:w="3438" w:type="dxa"/>
          </w:tcPr>
          <w:p w14:paraId="7E836BB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Issue prescribed </w:t>
            </w:r>
            <w:r w:rsidR="00020C0C" w:rsidRPr="003B7AC2">
              <w:rPr>
                <w:rFonts w:ascii="Arial" w:hAnsi="Arial" w:cs="Arial"/>
                <w:sz w:val="20"/>
                <w:szCs w:val="20"/>
                <w:lang w:eastAsia="fr-CA"/>
              </w:rPr>
              <w:t xml:space="preserve">specialized </w:t>
            </w:r>
            <w:r w:rsidRPr="003B7AC2">
              <w:rPr>
                <w:rFonts w:ascii="Arial" w:hAnsi="Arial" w:cs="Arial"/>
                <w:sz w:val="20"/>
                <w:szCs w:val="20"/>
                <w:lang w:eastAsia="fr-CA"/>
              </w:rPr>
              <w:t xml:space="preserve">foods in the required quantities </w:t>
            </w:r>
          </w:p>
        </w:tc>
        <w:tc>
          <w:tcPr>
            <w:tcW w:w="2610" w:type="dxa"/>
          </w:tcPr>
          <w:p w14:paraId="12C92521" w14:textId="77777777" w:rsidR="00AE227C" w:rsidRPr="003B7AC2" w:rsidRDefault="00AE227C" w:rsidP="003B7AC2">
            <w:pPr>
              <w:spacing w:after="60"/>
              <w:rPr>
                <w:rFonts w:ascii="Arial" w:hAnsi="Arial" w:cs="Arial"/>
                <w:sz w:val="20"/>
                <w:szCs w:val="20"/>
                <w:lang w:eastAsia="fr-CA"/>
              </w:rPr>
            </w:pPr>
          </w:p>
        </w:tc>
        <w:tc>
          <w:tcPr>
            <w:tcW w:w="1260" w:type="dxa"/>
          </w:tcPr>
          <w:p w14:paraId="49A21304" w14:textId="77777777" w:rsidR="00AE227C" w:rsidRPr="003B7AC2" w:rsidRDefault="00AE227C" w:rsidP="003B7AC2">
            <w:pPr>
              <w:spacing w:after="60"/>
              <w:rPr>
                <w:rFonts w:ascii="Arial" w:hAnsi="Arial" w:cs="Arial"/>
                <w:sz w:val="20"/>
                <w:szCs w:val="20"/>
                <w:lang w:eastAsia="fr-CA"/>
              </w:rPr>
            </w:pPr>
          </w:p>
        </w:tc>
        <w:tc>
          <w:tcPr>
            <w:tcW w:w="1890" w:type="dxa"/>
          </w:tcPr>
          <w:p w14:paraId="69C06AD9" w14:textId="77777777" w:rsidR="00AE227C" w:rsidRPr="003B7AC2" w:rsidRDefault="00AE227C" w:rsidP="003B7AC2">
            <w:pPr>
              <w:spacing w:after="60"/>
              <w:rPr>
                <w:rFonts w:ascii="Arial" w:hAnsi="Arial" w:cs="Arial"/>
                <w:sz w:val="20"/>
                <w:szCs w:val="20"/>
                <w:lang w:eastAsia="fr-CA"/>
              </w:rPr>
            </w:pPr>
          </w:p>
        </w:tc>
      </w:tr>
      <w:tr w:rsidR="00AE227C" w:rsidRPr="00A14358" w14:paraId="3D7DF6A7" w14:textId="77777777" w:rsidTr="004B14B1">
        <w:trPr>
          <w:trHeight w:val="620"/>
        </w:trPr>
        <w:tc>
          <w:tcPr>
            <w:tcW w:w="2029" w:type="dxa"/>
            <w:vMerge/>
          </w:tcPr>
          <w:p w14:paraId="68433A98" w14:textId="77777777" w:rsidR="00AE227C" w:rsidRPr="003B7AC2" w:rsidRDefault="00AE227C" w:rsidP="003B7AC2">
            <w:pPr>
              <w:spacing w:after="60"/>
              <w:rPr>
                <w:rFonts w:ascii="Arial" w:hAnsi="Arial" w:cs="Arial"/>
                <w:sz w:val="20"/>
                <w:szCs w:val="20"/>
              </w:rPr>
            </w:pPr>
          </w:p>
        </w:tc>
        <w:tc>
          <w:tcPr>
            <w:tcW w:w="2003" w:type="dxa"/>
            <w:vMerge/>
          </w:tcPr>
          <w:p w14:paraId="762BD3E0" w14:textId="77777777" w:rsidR="00AE227C" w:rsidRPr="003B7AC2" w:rsidRDefault="00AE227C" w:rsidP="003B7AC2">
            <w:pPr>
              <w:spacing w:after="60"/>
              <w:rPr>
                <w:rFonts w:ascii="Arial" w:hAnsi="Arial" w:cs="Arial"/>
                <w:sz w:val="20"/>
                <w:szCs w:val="20"/>
              </w:rPr>
            </w:pPr>
          </w:p>
        </w:tc>
        <w:tc>
          <w:tcPr>
            <w:tcW w:w="3438" w:type="dxa"/>
          </w:tcPr>
          <w:p w14:paraId="0A6C1F7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Explain how the prescribed food should be prepared and consumed  </w:t>
            </w:r>
          </w:p>
        </w:tc>
        <w:tc>
          <w:tcPr>
            <w:tcW w:w="2610" w:type="dxa"/>
          </w:tcPr>
          <w:p w14:paraId="710062C2" w14:textId="77777777" w:rsidR="00AE227C" w:rsidRPr="003B7AC2" w:rsidRDefault="00AE227C" w:rsidP="003B7AC2">
            <w:pPr>
              <w:spacing w:after="60"/>
              <w:rPr>
                <w:rFonts w:ascii="Arial" w:hAnsi="Arial" w:cs="Arial"/>
                <w:sz w:val="20"/>
                <w:szCs w:val="20"/>
                <w:lang w:eastAsia="fr-CA"/>
              </w:rPr>
            </w:pPr>
          </w:p>
        </w:tc>
        <w:tc>
          <w:tcPr>
            <w:tcW w:w="1260" w:type="dxa"/>
          </w:tcPr>
          <w:p w14:paraId="36D9ABB5" w14:textId="77777777" w:rsidR="00AE227C" w:rsidRPr="003B7AC2" w:rsidRDefault="00AE227C" w:rsidP="003B7AC2">
            <w:pPr>
              <w:spacing w:after="60"/>
              <w:rPr>
                <w:rFonts w:ascii="Arial" w:hAnsi="Arial" w:cs="Arial"/>
                <w:sz w:val="20"/>
                <w:szCs w:val="20"/>
                <w:lang w:eastAsia="fr-CA"/>
              </w:rPr>
            </w:pPr>
          </w:p>
        </w:tc>
        <w:tc>
          <w:tcPr>
            <w:tcW w:w="1890" w:type="dxa"/>
          </w:tcPr>
          <w:p w14:paraId="579D02B6" w14:textId="77777777" w:rsidR="00AE227C" w:rsidRPr="003B7AC2" w:rsidRDefault="00AE227C" w:rsidP="003B7AC2">
            <w:pPr>
              <w:spacing w:after="60"/>
              <w:rPr>
                <w:rFonts w:ascii="Arial" w:hAnsi="Arial" w:cs="Arial"/>
                <w:sz w:val="20"/>
                <w:szCs w:val="20"/>
                <w:lang w:eastAsia="fr-CA"/>
              </w:rPr>
            </w:pPr>
          </w:p>
        </w:tc>
      </w:tr>
      <w:tr w:rsidR="00AE227C" w:rsidRPr="00A14358" w14:paraId="1C0632D6" w14:textId="77777777" w:rsidTr="004B14B1">
        <w:trPr>
          <w:trHeight w:val="620"/>
        </w:trPr>
        <w:tc>
          <w:tcPr>
            <w:tcW w:w="2029" w:type="dxa"/>
            <w:vMerge/>
          </w:tcPr>
          <w:p w14:paraId="246C4C25" w14:textId="77777777" w:rsidR="00AE227C" w:rsidRPr="003B7AC2" w:rsidRDefault="00AE227C" w:rsidP="003B7AC2">
            <w:pPr>
              <w:spacing w:after="60"/>
              <w:rPr>
                <w:rFonts w:ascii="Arial" w:hAnsi="Arial" w:cs="Arial"/>
                <w:sz w:val="20"/>
                <w:szCs w:val="20"/>
              </w:rPr>
            </w:pPr>
          </w:p>
        </w:tc>
        <w:tc>
          <w:tcPr>
            <w:tcW w:w="2003" w:type="dxa"/>
            <w:vMerge/>
          </w:tcPr>
          <w:p w14:paraId="69B1FB5C" w14:textId="77777777" w:rsidR="00AE227C" w:rsidRPr="003B7AC2" w:rsidRDefault="00AE227C" w:rsidP="003B7AC2">
            <w:pPr>
              <w:spacing w:after="60"/>
              <w:rPr>
                <w:rFonts w:ascii="Arial" w:hAnsi="Arial" w:cs="Arial"/>
                <w:sz w:val="20"/>
                <w:szCs w:val="20"/>
              </w:rPr>
            </w:pPr>
          </w:p>
        </w:tc>
        <w:tc>
          <w:tcPr>
            <w:tcW w:w="3438" w:type="dxa"/>
          </w:tcPr>
          <w:p w14:paraId="6C04E30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Explain benefits and frequency for consumption of prescribed foods </w:t>
            </w:r>
          </w:p>
        </w:tc>
        <w:tc>
          <w:tcPr>
            <w:tcW w:w="2610" w:type="dxa"/>
          </w:tcPr>
          <w:p w14:paraId="1287090C" w14:textId="77777777" w:rsidR="00AE227C" w:rsidRPr="003B7AC2" w:rsidRDefault="00AE227C" w:rsidP="003B7AC2">
            <w:pPr>
              <w:spacing w:after="60"/>
              <w:rPr>
                <w:rFonts w:ascii="Arial" w:hAnsi="Arial" w:cs="Arial"/>
                <w:sz w:val="20"/>
                <w:szCs w:val="20"/>
                <w:lang w:eastAsia="fr-CA"/>
              </w:rPr>
            </w:pPr>
          </w:p>
        </w:tc>
        <w:tc>
          <w:tcPr>
            <w:tcW w:w="1260" w:type="dxa"/>
          </w:tcPr>
          <w:p w14:paraId="6172C223" w14:textId="77777777" w:rsidR="00AE227C" w:rsidRPr="003B7AC2" w:rsidRDefault="00AE227C" w:rsidP="003B7AC2">
            <w:pPr>
              <w:spacing w:after="60"/>
              <w:rPr>
                <w:rFonts w:ascii="Arial" w:hAnsi="Arial" w:cs="Arial"/>
                <w:sz w:val="20"/>
                <w:szCs w:val="20"/>
                <w:lang w:eastAsia="fr-CA"/>
              </w:rPr>
            </w:pPr>
          </w:p>
        </w:tc>
        <w:tc>
          <w:tcPr>
            <w:tcW w:w="1890" w:type="dxa"/>
          </w:tcPr>
          <w:p w14:paraId="0A8E9C13" w14:textId="77777777" w:rsidR="00AE227C" w:rsidRPr="003B7AC2" w:rsidRDefault="00AE227C" w:rsidP="003B7AC2">
            <w:pPr>
              <w:spacing w:after="60"/>
              <w:rPr>
                <w:rFonts w:ascii="Arial" w:hAnsi="Arial" w:cs="Arial"/>
                <w:sz w:val="20"/>
                <w:szCs w:val="20"/>
                <w:lang w:eastAsia="fr-CA"/>
              </w:rPr>
            </w:pPr>
          </w:p>
        </w:tc>
      </w:tr>
      <w:tr w:rsidR="00AE227C" w:rsidRPr="00A14358" w14:paraId="18D0C00E" w14:textId="77777777" w:rsidTr="004B14B1">
        <w:trPr>
          <w:trHeight w:val="620"/>
        </w:trPr>
        <w:tc>
          <w:tcPr>
            <w:tcW w:w="2029" w:type="dxa"/>
            <w:vMerge/>
          </w:tcPr>
          <w:p w14:paraId="34D8FC7B" w14:textId="77777777" w:rsidR="00AE227C" w:rsidRPr="003B7AC2" w:rsidRDefault="00AE227C" w:rsidP="003B7AC2">
            <w:pPr>
              <w:spacing w:after="60"/>
              <w:rPr>
                <w:rFonts w:ascii="Arial" w:hAnsi="Arial" w:cs="Arial"/>
                <w:sz w:val="20"/>
                <w:szCs w:val="20"/>
              </w:rPr>
            </w:pPr>
          </w:p>
        </w:tc>
        <w:tc>
          <w:tcPr>
            <w:tcW w:w="2003" w:type="dxa"/>
            <w:vMerge/>
          </w:tcPr>
          <w:p w14:paraId="035AD221" w14:textId="77777777" w:rsidR="00AE227C" w:rsidRPr="003B7AC2" w:rsidRDefault="00AE227C" w:rsidP="003B7AC2">
            <w:pPr>
              <w:spacing w:after="60"/>
              <w:rPr>
                <w:rFonts w:ascii="Arial" w:hAnsi="Arial" w:cs="Arial"/>
                <w:sz w:val="20"/>
                <w:szCs w:val="20"/>
              </w:rPr>
            </w:pPr>
          </w:p>
        </w:tc>
        <w:tc>
          <w:tcPr>
            <w:tcW w:w="3438" w:type="dxa"/>
          </w:tcPr>
          <w:p w14:paraId="4E3BEE7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Counsel on adequate dietary intake for pregnant women, emphasize an extra meal per day and nutrient rich foods</w:t>
            </w:r>
          </w:p>
        </w:tc>
        <w:tc>
          <w:tcPr>
            <w:tcW w:w="2610" w:type="dxa"/>
          </w:tcPr>
          <w:p w14:paraId="6C391B95" w14:textId="77777777" w:rsidR="00AE227C" w:rsidRPr="003B7AC2" w:rsidRDefault="00AE227C" w:rsidP="003B7AC2">
            <w:pPr>
              <w:spacing w:after="60"/>
              <w:rPr>
                <w:rFonts w:ascii="Arial" w:hAnsi="Arial" w:cs="Arial"/>
                <w:sz w:val="20"/>
                <w:szCs w:val="20"/>
                <w:lang w:eastAsia="fr-CA"/>
              </w:rPr>
            </w:pPr>
          </w:p>
        </w:tc>
        <w:tc>
          <w:tcPr>
            <w:tcW w:w="1260" w:type="dxa"/>
          </w:tcPr>
          <w:p w14:paraId="65E40BBA" w14:textId="77777777" w:rsidR="00AE227C" w:rsidRPr="003B7AC2" w:rsidRDefault="00AE227C" w:rsidP="003B7AC2">
            <w:pPr>
              <w:spacing w:after="60"/>
              <w:rPr>
                <w:rFonts w:ascii="Arial" w:hAnsi="Arial" w:cs="Arial"/>
                <w:sz w:val="20"/>
                <w:szCs w:val="20"/>
                <w:lang w:eastAsia="fr-CA"/>
              </w:rPr>
            </w:pPr>
          </w:p>
        </w:tc>
        <w:tc>
          <w:tcPr>
            <w:tcW w:w="1890" w:type="dxa"/>
          </w:tcPr>
          <w:p w14:paraId="78A2CE49" w14:textId="77777777" w:rsidR="00AE227C" w:rsidRPr="003B7AC2" w:rsidRDefault="00AE227C" w:rsidP="003B7AC2">
            <w:pPr>
              <w:spacing w:after="60"/>
              <w:rPr>
                <w:rFonts w:ascii="Arial" w:hAnsi="Arial" w:cs="Arial"/>
                <w:sz w:val="20"/>
                <w:szCs w:val="20"/>
                <w:lang w:eastAsia="fr-CA"/>
              </w:rPr>
            </w:pPr>
          </w:p>
        </w:tc>
      </w:tr>
      <w:tr w:rsidR="00AE227C" w:rsidRPr="00A14358" w14:paraId="2EE643F0" w14:textId="77777777" w:rsidTr="004B14B1">
        <w:trPr>
          <w:trHeight w:val="800"/>
        </w:trPr>
        <w:tc>
          <w:tcPr>
            <w:tcW w:w="2029" w:type="dxa"/>
            <w:vMerge/>
          </w:tcPr>
          <w:p w14:paraId="1B64A48B" w14:textId="77777777" w:rsidR="00AE227C" w:rsidRPr="003B7AC2" w:rsidRDefault="00AE227C" w:rsidP="003B7AC2">
            <w:pPr>
              <w:spacing w:after="60"/>
              <w:rPr>
                <w:rFonts w:ascii="Arial" w:hAnsi="Arial" w:cs="Arial"/>
                <w:sz w:val="20"/>
                <w:szCs w:val="20"/>
              </w:rPr>
            </w:pPr>
          </w:p>
        </w:tc>
        <w:tc>
          <w:tcPr>
            <w:tcW w:w="2003" w:type="dxa"/>
            <w:vMerge/>
          </w:tcPr>
          <w:p w14:paraId="7F091899" w14:textId="77777777" w:rsidR="00AE227C" w:rsidRPr="003B7AC2" w:rsidRDefault="00AE227C" w:rsidP="003B7AC2">
            <w:pPr>
              <w:spacing w:after="60"/>
              <w:rPr>
                <w:rFonts w:ascii="Arial" w:hAnsi="Arial" w:cs="Arial"/>
                <w:sz w:val="20"/>
                <w:szCs w:val="20"/>
              </w:rPr>
            </w:pPr>
          </w:p>
        </w:tc>
        <w:tc>
          <w:tcPr>
            <w:tcW w:w="3438" w:type="dxa"/>
          </w:tcPr>
          <w:p w14:paraId="1B0196F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Instruct client </w:t>
            </w:r>
            <w:r w:rsidRPr="003B7AC2">
              <w:rPr>
                <w:rFonts w:ascii="Arial" w:hAnsi="Arial" w:cs="Arial"/>
                <w:b/>
                <w:sz w:val="20"/>
                <w:szCs w:val="20"/>
                <w:lang w:eastAsia="fr-CA"/>
              </w:rPr>
              <w:t>NOT</w:t>
            </w:r>
            <w:r w:rsidRPr="003B7AC2">
              <w:rPr>
                <w:rFonts w:ascii="Arial" w:hAnsi="Arial" w:cs="Arial"/>
                <w:sz w:val="20"/>
                <w:szCs w:val="20"/>
                <w:lang w:eastAsia="fr-CA"/>
              </w:rPr>
              <w:t xml:space="preserve"> to throw away the empty sachets but keep them for the purpose of monitoring consumption of the </w:t>
            </w:r>
            <w:r w:rsidRPr="003B7AC2">
              <w:rPr>
                <w:rFonts w:ascii="Arial" w:hAnsi="Arial" w:cs="Arial"/>
                <w:b/>
                <w:sz w:val="20"/>
                <w:szCs w:val="20"/>
                <w:lang w:eastAsia="fr-CA"/>
              </w:rPr>
              <w:t>prescribed food</w:t>
            </w:r>
          </w:p>
        </w:tc>
        <w:tc>
          <w:tcPr>
            <w:tcW w:w="2610" w:type="dxa"/>
          </w:tcPr>
          <w:p w14:paraId="2708BB60" w14:textId="77777777" w:rsidR="00AE227C" w:rsidRPr="003B7AC2" w:rsidRDefault="00AE227C" w:rsidP="003B7AC2">
            <w:pPr>
              <w:spacing w:after="60"/>
              <w:rPr>
                <w:rFonts w:ascii="Arial" w:hAnsi="Arial" w:cs="Arial"/>
                <w:sz w:val="20"/>
                <w:szCs w:val="20"/>
                <w:lang w:eastAsia="fr-CA"/>
              </w:rPr>
            </w:pPr>
          </w:p>
        </w:tc>
        <w:tc>
          <w:tcPr>
            <w:tcW w:w="1260" w:type="dxa"/>
          </w:tcPr>
          <w:p w14:paraId="15091636" w14:textId="77777777" w:rsidR="00AE227C" w:rsidRPr="003B7AC2" w:rsidRDefault="00AE227C" w:rsidP="003B7AC2">
            <w:pPr>
              <w:spacing w:after="60"/>
              <w:rPr>
                <w:rFonts w:ascii="Arial" w:hAnsi="Arial" w:cs="Arial"/>
                <w:sz w:val="20"/>
                <w:szCs w:val="20"/>
                <w:lang w:eastAsia="fr-CA"/>
              </w:rPr>
            </w:pPr>
          </w:p>
        </w:tc>
        <w:tc>
          <w:tcPr>
            <w:tcW w:w="1890" w:type="dxa"/>
          </w:tcPr>
          <w:p w14:paraId="18A5E246" w14:textId="77777777" w:rsidR="00AE227C" w:rsidRPr="003B7AC2" w:rsidRDefault="00AE227C" w:rsidP="003B7AC2">
            <w:pPr>
              <w:spacing w:after="60"/>
              <w:rPr>
                <w:rFonts w:ascii="Arial" w:hAnsi="Arial" w:cs="Arial"/>
                <w:sz w:val="20"/>
                <w:szCs w:val="20"/>
                <w:lang w:eastAsia="fr-CA"/>
              </w:rPr>
            </w:pPr>
          </w:p>
        </w:tc>
      </w:tr>
      <w:tr w:rsidR="00AE227C" w:rsidRPr="00A14358" w14:paraId="1B401897" w14:textId="77777777" w:rsidTr="004B14B1">
        <w:trPr>
          <w:trHeight w:val="800"/>
        </w:trPr>
        <w:tc>
          <w:tcPr>
            <w:tcW w:w="2029" w:type="dxa"/>
            <w:vMerge/>
          </w:tcPr>
          <w:p w14:paraId="52C923FB" w14:textId="77777777" w:rsidR="00AE227C" w:rsidRPr="003B7AC2" w:rsidRDefault="00AE227C" w:rsidP="003B7AC2">
            <w:pPr>
              <w:spacing w:after="60"/>
              <w:rPr>
                <w:rFonts w:ascii="Arial" w:hAnsi="Arial" w:cs="Arial"/>
                <w:sz w:val="20"/>
                <w:szCs w:val="20"/>
              </w:rPr>
            </w:pPr>
          </w:p>
        </w:tc>
        <w:tc>
          <w:tcPr>
            <w:tcW w:w="2003" w:type="dxa"/>
            <w:vMerge/>
          </w:tcPr>
          <w:p w14:paraId="09762D34" w14:textId="77777777" w:rsidR="00AE227C" w:rsidRPr="003B7AC2" w:rsidRDefault="00AE227C" w:rsidP="003B7AC2">
            <w:pPr>
              <w:spacing w:after="60"/>
              <w:rPr>
                <w:rFonts w:ascii="Arial" w:hAnsi="Arial" w:cs="Arial"/>
                <w:sz w:val="20"/>
                <w:szCs w:val="20"/>
              </w:rPr>
            </w:pPr>
          </w:p>
        </w:tc>
        <w:tc>
          <w:tcPr>
            <w:tcW w:w="3438" w:type="dxa"/>
          </w:tcPr>
          <w:p w14:paraId="15B0CF47"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Emphasize that </w:t>
            </w:r>
            <w:r w:rsidRPr="003B7AC2">
              <w:rPr>
                <w:rFonts w:ascii="Arial" w:hAnsi="Arial" w:cs="Arial"/>
                <w:b/>
                <w:sz w:val="20"/>
                <w:szCs w:val="20"/>
                <w:lang w:eastAsia="fr-CA"/>
              </w:rPr>
              <w:t xml:space="preserve">prescribed foods should not be shared </w:t>
            </w:r>
            <w:r w:rsidRPr="003B7AC2">
              <w:rPr>
                <w:rFonts w:ascii="Arial" w:hAnsi="Arial" w:cs="Arial"/>
                <w:sz w:val="20"/>
                <w:szCs w:val="20"/>
                <w:lang w:eastAsia="fr-CA"/>
              </w:rPr>
              <w:t>with other family members</w:t>
            </w:r>
          </w:p>
        </w:tc>
        <w:tc>
          <w:tcPr>
            <w:tcW w:w="2610" w:type="dxa"/>
          </w:tcPr>
          <w:p w14:paraId="3B0C90CA" w14:textId="77777777" w:rsidR="00AE227C" w:rsidRPr="003B7AC2" w:rsidRDefault="00AE227C" w:rsidP="003B7AC2">
            <w:pPr>
              <w:spacing w:after="60"/>
              <w:rPr>
                <w:rFonts w:ascii="Arial" w:hAnsi="Arial" w:cs="Arial"/>
                <w:sz w:val="20"/>
                <w:szCs w:val="20"/>
                <w:lang w:eastAsia="fr-CA"/>
              </w:rPr>
            </w:pPr>
          </w:p>
        </w:tc>
        <w:tc>
          <w:tcPr>
            <w:tcW w:w="1260" w:type="dxa"/>
          </w:tcPr>
          <w:p w14:paraId="6C1B5F7C" w14:textId="77777777" w:rsidR="00AE227C" w:rsidRPr="003B7AC2" w:rsidRDefault="00AE227C" w:rsidP="003B7AC2">
            <w:pPr>
              <w:spacing w:after="60"/>
              <w:rPr>
                <w:rFonts w:ascii="Arial" w:hAnsi="Arial" w:cs="Arial"/>
                <w:sz w:val="20"/>
                <w:szCs w:val="20"/>
                <w:lang w:eastAsia="fr-CA"/>
              </w:rPr>
            </w:pPr>
          </w:p>
        </w:tc>
        <w:tc>
          <w:tcPr>
            <w:tcW w:w="1890" w:type="dxa"/>
          </w:tcPr>
          <w:p w14:paraId="712B0A89" w14:textId="77777777" w:rsidR="00AE227C" w:rsidRPr="003B7AC2" w:rsidRDefault="00AE227C" w:rsidP="003B7AC2">
            <w:pPr>
              <w:spacing w:after="60"/>
              <w:rPr>
                <w:rFonts w:ascii="Arial" w:hAnsi="Arial" w:cs="Arial"/>
                <w:sz w:val="20"/>
                <w:szCs w:val="20"/>
                <w:lang w:eastAsia="fr-CA"/>
              </w:rPr>
            </w:pPr>
          </w:p>
        </w:tc>
      </w:tr>
    </w:tbl>
    <w:p w14:paraId="680022A1" w14:textId="77777777" w:rsidR="00AE227C" w:rsidRPr="003B7AC2" w:rsidRDefault="00AE227C" w:rsidP="003B7AC2">
      <w:pPr>
        <w:spacing w:after="120" w:line="240" w:lineRule="auto"/>
        <w:rPr>
          <w:rFonts w:ascii="Times New Roman" w:hAnsi="Times New Roman" w:cs="Times New Roman"/>
          <w:b/>
          <w:sz w:val="24"/>
          <w:szCs w:val="24"/>
        </w:rPr>
      </w:pPr>
      <w:r w:rsidRPr="003B7AC2">
        <w:rPr>
          <w:rFonts w:ascii="Times New Roman" w:hAnsi="Times New Roman" w:cs="Times New Roman"/>
          <w:b/>
          <w:sz w:val="24"/>
          <w:szCs w:val="24"/>
        </w:rPr>
        <w:lastRenderedPageBreak/>
        <w:t xml:space="preserve">Contact </w:t>
      </w:r>
      <w:r w:rsidR="009528CD" w:rsidRPr="00A14358">
        <w:rPr>
          <w:rFonts w:ascii="Times New Roman" w:hAnsi="Times New Roman" w:cs="Times New Roman"/>
          <w:b/>
          <w:sz w:val="24"/>
          <w:szCs w:val="24"/>
        </w:rPr>
        <w:t>p</w:t>
      </w:r>
      <w:r w:rsidR="009528CD" w:rsidRPr="003B7AC2">
        <w:rPr>
          <w:rFonts w:ascii="Times New Roman" w:hAnsi="Times New Roman" w:cs="Times New Roman"/>
          <w:b/>
          <w:sz w:val="24"/>
          <w:szCs w:val="24"/>
        </w:rPr>
        <w:t>oint</w:t>
      </w:r>
      <w:r w:rsidRPr="003B7AC2">
        <w:rPr>
          <w:rFonts w:ascii="Times New Roman" w:hAnsi="Times New Roman" w:cs="Times New Roman"/>
          <w:b/>
          <w:sz w:val="24"/>
          <w:szCs w:val="24"/>
        </w:rPr>
        <w:t xml:space="preserve">: ANC </w:t>
      </w:r>
      <w:r w:rsidR="009528CD" w:rsidRPr="00A14358">
        <w:rPr>
          <w:rFonts w:ascii="Times New Roman" w:hAnsi="Times New Roman" w:cs="Times New Roman"/>
          <w:b/>
          <w:sz w:val="24"/>
          <w:szCs w:val="24"/>
        </w:rPr>
        <w:t>g</w:t>
      </w:r>
      <w:r w:rsidRPr="003B7AC2">
        <w:rPr>
          <w:rFonts w:ascii="Times New Roman" w:hAnsi="Times New Roman" w:cs="Times New Roman"/>
          <w:b/>
          <w:sz w:val="24"/>
          <w:szCs w:val="24"/>
        </w:rPr>
        <w:t xml:space="preserve">roup </w:t>
      </w:r>
      <w:r w:rsidR="009528CD" w:rsidRPr="00A14358">
        <w:rPr>
          <w:rFonts w:ascii="Times New Roman" w:hAnsi="Times New Roman" w:cs="Times New Roman"/>
          <w:b/>
          <w:sz w:val="24"/>
          <w:szCs w:val="24"/>
        </w:rPr>
        <w:t>c</w:t>
      </w:r>
      <w:r w:rsidRPr="003B7AC2">
        <w:rPr>
          <w:rFonts w:ascii="Times New Roman" w:hAnsi="Times New Roman" w:cs="Times New Roman"/>
          <w:b/>
          <w:sz w:val="24"/>
          <w:szCs w:val="24"/>
        </w:rPr>
        <w:t xml:space="preserve">ounseling </w:t>
      </w:r>
    </w:p>
    <w:p w14:paraId="683D69E8" w14:textId="26643E60" w:rsidR="00AE227C" w:rsidRPr="003B7AC2" w:rsidRDefault="00AE227C" w:rsidP="003B7AC2">
      <w:pPr>
        <w:spacing w:after="120" w:line="240" w:lineRule="auto"/>
        <w:rPr>
          <w:rFonts w:ascii="Times New Roman" w:hAnsi="Times New Roman" w:cs="Times New Roman"/>
          <w:b/>
          <w:sz w:val="24"/>
          <w:szCs w:val="24"/>
        </w:rPr>
      </w:pPr>
      <w:r w:rsidRPr="003B7AC2">
        <w:rPr>
          <w:rFonts w:ascii="Times New Roman" w:hAnsi="Times New Roman" w:cs="Times New Roman"/>
          <w:b/>
          <w:sz w:val="24"/>
          <w:szCs w:val="24"/>
        </w:rPr>
        <w:t xml:space="preserve">Service </w:t>
      </w:r>
      <w:r w:rsidR="009528CD" w:rsidRPr="003B7AC2">
        <w:rPr>
          <w:rFonts w:ascii="Times New Roman" w:hAnsi="Times New Roman" w:cs="Times New Roman"/>
          <w:b/>
          <w:sz w:val="24"/>
          <w:szCs w:val="24"/>
        </w:rPr>
        <w:t>delivery point</w:t>
      </w:r>
      <w:r w:rsidRPr="003B7AC2">
        <w:rPr>
          <w:rFonts w:ascii="Times New Roman" w:hAnsi="Times New Roman" w:cs="Times New Roman"/>
          <w:b/>
          <w:sz w:val="24"/>
          <w:szCs w:val="24"/>
        </w:rPr>
        <w:t xml:space="preserve">: </w:t>
      </w:r>
      <w:r w:rsidR="00DE03DF">
        <w:rPr>
          <w:rFonts w:ascii="Times New Roman" w:hAnsi="Times New Roman" w:cs="Times New Roman"/>
          <w:b/>
          <w:sz w:val="24"/>
          <w:szCs w:val="24"/>
        </w:rPr>
        <w:t>Antenatal Care</w:t>
      </w:r>
      <w:r w:rsidR="00DE03DF" w:rsidRPr="003B7AC2">
        <w:rPr>
          <w:rFonts w:ascii="Times New Roman" w:hAnsi="Times New Roman" w:cs="Times New Roman"/>
          <w:b/>
          <w:sz w:val="24"/>
          <w:szCs w:val="24"/>
        </w:rPr>
        <w:t xml:space="preserve"> </w:t>
      </w:r>
      <w:r w:rsidR="00DE03DF">
        <w:rPr>
          <w:rFonts w:ascii="Times New Roman" w:hAnsi="Times New Roman" w:cs="Times New Roman"/>
          <w:b/>
          <w:sz w:val="24"/>
          <w:szCs w:val="24"/>
        </w:rPr>
        <w:t>(including</w:t>
      </w:r>
      <w:r w:rsidR="00DE03DF" w:rsidRPr="003B7AC2">
        <w:rPr>
          <w:rFonts w:ascii="Times New Roman" w:hAnsi="Times New Roman" w:cs="Times New Roman"/>
          <w:b/>
          <w:sz w:val="24"/>
          <w:szCs w:val="24"/>
        </w:rPr>
        <w:t xml:space="preserve"> </w:t>
      </w:r>
      <w:r w:rsidRPr="003B7AC2">
        <w:rPr>
          <w:rFonts w:ascii="Times New Roman" w:hAnsi="Times New Roman" w:cs="Times New Roman"/>
          <w:b/>
          <w:sz w:val="24"/>
          <w:szCs w:val="24"/>
        </w:rPr>
        <w:t>PMTCT</w:t>
      </w:r>
      <w:r w:rsidR="00DE03DF">
        <w:rPr>
          <w:rFonts w:ascii="Times New Roman" w:hAnsi="Times New Roman" w:cs="Times New Roman"/>
          <w:b/>
          <w:sz w:val="24"/>
          <w:szCs w:val="24"/>
        </w:rPr>
        <w:t>)</w:t>
      </w:r>
      <w:r w:rsidRPr="003B7AC2">
        <w:rPr>
          <w:rFonts w:ascii="Times New Roman" w:hAnsi="Times New Roman" w:cs="Times New Roman"/>
          <w:b/>
          <w:sz w:val="24"/>
          <w:szCs w:val="24"/>
        </w:rPr>
        <w:t xml:space="preserve"> </w:t>
      </w:r>
    </w:p>
    <w:p w14:paraId="1714C6F2" w14:textId="77777777" w:rsidR="00AE227C" w:rsidRPr="003B7AC2" w:rsidRDefault="00AE227C" w:rsidP="003B7AC2">
      <w:pPr>
        <w:spacing w:after="120" w:line="240" w:lineRule="auto"/>
        <w:rPr>
          <w:rFonts w:ascii="Times New Roman" w:hAnsi="Times New Roman" w:cs="Times New Roman"/>
          <w:b/>
          <w:sz w:val="24"/>
          <w:szCs w:val="24"/>
        </w:rPr>
      </w:pPr>
      <w:r w:rsidRPr="003B7AC2">
        <w:rPr>
          <w:rFonts w:ascii="Times New Roman" w:hAnsi="Times New Roman" w:cs="Times New Roman"/>
          <w:b/>
          <w:sz w:val="24"/>
          <w:szCs w:val="24"/>
        </w:rPr>
        <w:t>Service provider</w:t>
      </w:r>
      <w:r w:rsidR="009F6315">
        <w:rPr>
          <w:rFonts w:ascii="Times New Roman" w:hAnsi="Times New Roman" w:cs="Times New Roman"/>
          <w:b/>
          <w:sz w:val="24"/>
          <w:szCs w:val="24"/>
        </w:rPr>
        <w:t>s</w:t>
      </w:r>
      <w:r w:rsidRPr="003B7AC2">
        <w:rPr>
          <w:rFonts w:ascii="Times New Roman" w:hAnsi="Times New Roman" w:cs="Times New Roman"/>
          <w:b/>
          <w:sz w:val="24"/>
          <w:szCs w:val="24"/>
        </w:rPr>
        <w:t>: Nurse</w:t>
      </w:r>
      <w:r w:rsidR="009F6315">
        <w:rPr>
          <w:rFonts w:ascii="Times New Roman" w:hAnsi="Times New Roman" w:cs="Times New Roman"/>
          <w:b/>
          <w:sz w:val="24"/>
          <w:szCs w:val="24"/>
        </w:rPr>
        <w:t>s</w:t>
      </w:r>
      <w:r w:rsidRPr="003B7AC2">
        <w:rPr>
          <w:rFonts w:ascii="Times New Roman" w:hAnsi="Times New Roman" w:cs="Times New Roman"/>
          <w:b/>
          <w:sz w:val="24"/>
          <w:szCs w:val="24"/>
        </w:rPr>
        <w:t>, midwi</w:t>
      </w:r>
      <w:r w:rsidR="009F6315">
        <w:rPr>
          <w:rFonts w:ascii="Times New Roman" w:hAnsi="Times New Roman" w:cs="Times New Roman"/>
          <w:b/>
          <w:sz w:val="24"/>
          <w:szCs w:val="24"/>
        </w:rPr>
        <w:t>v</w:t>
      </w:r>
      <w:r w:rsidRPr="003B7AC2">
        <w:rPr>
          <w:rFonts w:ascii="Times New Roman" w:hAnsi="Times New Roman" w:cs="Times New Roman"/>
          <w:b/>
          <w:sz w:val="24"/>
          <w:szCs w:val="24"/>
        </w:rPr>
        <w:t>e</w:t>
      </w:r>
      <w:r w:rsidR="009F6315">
        <w:rPr>
          <w:rFonts w:ascii="Times New Roman" w:hAnsi="Times New Roman" w:cs="Times New Roman"/>
          <w:b/>
          <w:sz w:val="24"/>
          <w:szCs w:val="24"/>
        </w:rPr>
        <w:t>s</w:t>
      </w:r>
      <w:r w:rsidRPr="003B7AC2">
        <w:rPr>
          <w:rFonts w:ascii="Times New Roman" w:hAnsi="Times New Roman" w:cs="Times New Roman"/>
          <w:b/>
          <w:sz w:val="24"/>
          <w:szCs w:val="24"/>
        </w:rPr>
        <w:t>, clinician</w:t>
      </w:r>
      <w:r w:rsidR="009F6315">
        <w:rPr>
          <w:rFonts w:ascii="Times New Roman" w:hAnsi="Times New Roman" w:cs="Times New Roman"/>
          <w:b/>
          <w:sz w:val="24"/>
          <w:szCs w:val="24"/>
        </w:rPr>
        <w:t>s</w:t>
      </w:r>
      <w:r w:rsidRPr="003B7AC2">
        <w:rPr>
          <w:rFonts w:ascii="Times New Roman" w:hAnsi="Times New Roman" w:cs="Times New Roman"/>
          <w:b/>
          <w:sz w:val="24"/>
          <w:szCs w:val="24"/>
        </w:rPr>
        <w:t>, nutritionist</w:t>
      </w:r>
      <w:r w:rsidR="009F6315">
        <w:rPr>
          <w:rFonts w:ascii="Times New Roman" w:hAnsi="Times New Roman" w:cs="Times New Roman"/>
          <w:b/>
          <w:sz w:val="24"/>
          <w:szCs w:val="24"/>
        </w:rPr>
        <w:t>s</w:t>
      </w:r>
      <w:r w:rsidRPr="003B7AC2">
        <w:rPr>
          <w:rFonts w:ascii="Times New Roman" w:hAnsi="Times New Roman" w:cs="Times New Roman"/>
          <w:b/>
          <w:sz w:val="24"/>
          <w:szCs w:val="24"/>
        </w:rPr>
        <w:t>, community counselor</w:t>
      </w:r>
      <w:r w:rsidR="009F6315">
        <w:rPr>
          <w:rFonts w:ascii="Times New Roman" w:hAnsi="Times New Roman" w:cs="Times New Roman"/>
          <w:b/>
          <w:sz w:val="24"/>
          <w:szCs w:val="24"/>
        </w:rPr>
        <w:t>s</w:t>
      </w:r>
    </w:p>
    <w:tbl>
      <w:tblPr>
        <w:tblStyle w:val="TableGrid"/>
        <w:tblW w:w="13860" w:type="dxa"/>
        <w:tblInd w:w="18" w:type="dxa"/>
        <w:tblLayout w:type="fixed"/>
        <w:tblLook w:val="04A0" w:firstRow="1" w:lastRow="0" w:firstColumn="1" w:lastColumn="0" w:noHBand="0" w:noVBand="1"/>
      </w:tblPr>
      <w:tblGrid>
        <w:gridCol w:w="1530"/>
        <w:gridCol w:w="2070"/>
        <w:gridCol w:w="3865"/>
        <w:gridCol w:w="3515"/>
        <w:gridCol w:w="810"/>
        <w:gridCol w:w="2070"/>
      </w:tblGrid>
      <w:tr w:rsidR="00AE227C" w:rsidRPr="00A14358" w14:paraId="74197959" w14:textId="77777777" w:rsidTr="003B7AC2">
        <w:trPr>
          <w:tblHeader/>
        </w:trPr>
        <w:tc>
          <w:tcPr>
            <w:tcW w:w="1530" w:type="dxa"/>
            <w:shd w:val="clear" w:color="auto" w:fill="CCC0D9" w:themeFill="accent4" w:themeFillTint="66"/>
          </w:tcPr>
          <w:p w14:paraId="1320E757"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ANC service</w:t>
            </w:r>
          </w:p>
        </w:tc>
        <w:tc>
          <w:tcPr>
            <w:tcW w:w="2070" w:type="dxa"/>
            <w:shd w:val="clear" w:color="auto" w:fill="CCC0D9" w:themeFill="accent4" w:themeFillTint="66"/>
          </w:tcPr>
          <w:p w14:paraId="7057BBA3"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Service description</w:t>
            </w:r>
          </w:p>
        </w:tc>
        <w:tc>
          <w:tcPr>
            <w:tcW w:w="3865" w:type="dxa"/>
            <w:shd w:val="clear" w:color="auto" w:fill="CCC0D9" w:themeFill="accent4" w:themeFillTint="66"/>
          </w:tcPr>
          <w:p w14:paraId="70C63D8B"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Action to be taken</w:t>
            </w:r>
          </w:p>
        </w:tc>
        <w:tc>
          <w:tcPr>
            <w:tcW w:w="3515" w:type="dxa"/>
            <w:shd w:val="clear" w:color="auto" w:fill="CCC0D9" w:themeFill="accent4" w:themeFillTint="66"/>
          </w:tcPr>
          <w:p w14:paraId="0033FBE8"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Reference values</w:t>
            </w:r>
          </w:p>
        </w:tc>
        <w:tc>
          <w:tcPr>
            <w:tcW w:w="810" w:type="dxa"/>
            <w:shd w:val="clear" w:color="auto" w:fill="CCC0D9" w:themeFill="accent4" w:themeFillTint="66"/>
          </w:tcPr>
          <w:p w14:paraId="655390E0"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Score</w:t>
            </w:r>
          </w:p>
          <w:p w14:paraId="51E9D7EA"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Y/N</w:t>
            </w:r>
          </w:p>
        </w:tc>
        <w:tc>
          <w:tcPr>
            <w:tcW w:w="2070" w:type="dxa"/>
            <w:shd w:val="clear" w:color="auto" w:fill="CCC0D9" w:themeFill="accent4" w:themeFillTint="66"/>
          </w:tcPr>
          <w:p w14:paraId="130CFB83"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Job aid</w:t>
            </w:r>
          </w:p>
        </w:tc>
      </w:tr>
      <w:tr w:rsidR="00AE227C" w:rsidRPr="00A14358" w14:paraId="519E8E2E" w14:textId="77777777" w:rsidTr="003B7AC2">
        <w:trPr>
          <w:trHeight w:val="503"/>
        </w:trPr>
        <w:tc>
          <w:tcPr>
            <w:tcW w:w="1530" w:type="dxa"/>
            <w:vMerge w:val="restart"/>
          </w:tcPr>
          <w:p w14:paraId="10514458"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 xml:space="preserve">Group education and </w:t>
            </w:r>
            <w:r w:rsidR="009674E7" w:rsidRPr="00A14358">
              <w:rPr>
                <w:rFonts w:ascii="Arial" w:hAnsi="Arial" w:cs="Arial"/>
                <w:b/>
                <w:sz w:val="20"/>
                <w:szCs w:val="20"/>
              </w:rPr>
              <w:t>c</w:t>
            </w:r>
            <w:r w:rsidRPr="003B7AC2">
              <w:rPr>
                <w:rFonts w:ascii="Arial" w:hAnsi="Arial" w:cs="Arial"/>
                <w:b/>
                <w:sz w:val="20"/>
                <w:szCs w:val="20"/>
              </w:rPr>
              <w:t>oun</w:t>
            </w:r>
            <w:r w:rsidR="009F6315">
              <w:rPr>
                <w:rFonts w:ascii="Arial" w:hAnsi="Arial" w:cs="Arial"/>
                <w:b/>
                <w:sz w:val="20"/>
                <w:szCs w:val="20"/>
              </w:rPr>
              <w:t>sel</w:t>
            </w:r>
            <w:r w:rsidRPr="003B7AC2">
              <w:rPr>
                <w:rFonts w:ascii="Arial" w:hAnsi="Arial" w:cs="Arial"/>
                <w:b/>
                <w:sz w:val="20"/>
                <w:szCs w:val="20"/>
              </w:rPr>
              <w:t>ing (20min)</w:t>
            </w:r>
          </w:p>
        </w:tc>
        <w:tc>
          <w:tcPr>
            <w:tcW w:w="2070" w:type="dxa"/>
          </w:tcPr>
          <w:p w14:paraId="18B7A4EF"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Triage</w:t>
            </w:r>
          </w:p>
        </w:tc>
        <w:tc>
          <w:tcPr>
            <w:tcW w:w="3865" w:type="dxa"/>
          </w:tcPr>
          <w:p w14:paraId="583F2ACE"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Triage clients into categories of malnutrition levels (maximum 8–10 clients)</w:t>
            </w:r>
          </w:p>
          <w:p w14:paraId="0A5A13B4"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Refer SAM and MAM clients for one-to-one coun</w:t>
            </w:r>
            <w:r w:rsidR="009F6315">
              <w:rPr>
                <w:rFonts w:ascii="Arial" w:hAnsi="Arial" w:cs="Arial"/>
                <w:sz w:val="20"/>
                <w:szCs w:val="20"/>
                <w:lang w:eastAsia="fr-CA"/>
              </w:rPr>
              <w:t>sel</w:t>
            </w:r>
            <w:r w:rsidRPr="003B7AC2">
              <w:rPr>
                <w:rFonts w:ascii="Arial" w:hAnsi="Arial" w:cs="Arial"/>
                <w:sz w:val="20"/>
                <w:szCs w:val="20"/>
                <w:lang w:eastAsia="fr-CA"/>
              </w:rPr>
              <w:t xml:space="preserve">ing </w:t>
            </w:r>
          </w:p>
        </w:tc>
        <w:tc>
          <w:tcPr>
            <w:tcW w:w="3515" w:type="dxa"/>
          </w:tcPr>
          <w:p w14:paraId="3CB2A553"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2C7D3F30"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5BEDECB4" w14:textId="77777777" w:rsidR="00AE227C" w:rsidRPr="003B7AC2" w:rsidRDefault="00AE227C" w:rsidP="003B7AC2">
            <w:pPr>
              <w:spacing w:after="60"/>
              <w:jc w:val="center"/>
              <w:rPr>
                <w:rFonts w:ascii="Arial" w:hAnsi="Arial" w:cs="Arial"/>
                <w:sz w:val="20"/>
                <w:szCs w:val="20"/>
                <w:lang w:eastAsia="fr-CA"/>
              </w:rPr>
            </w:pPr>
          </w:p>
        </w:tc>
      </w:tr>
      <w:tr w:rsidR="00AE227C" w:rsidRPr="00A14358" w14:paraId="05C67B04" w14:textId="77777777" w:rsidTr="003B7AC2">
        <w:trPr>
          <w:trHeight w:val="503"/>
        </w:trPr>
        <w:tc>
          <w:tcPr>
            <w:tcW w:w="1530" w:type="dxa"/>
            <w:vMerge/>
          </w:tcPr>
          <w:p w14:paraId="4AC15DEA" w14:textId="77777777" w:rsidR="00AE227C" w:rsidRPr="003B7AC2" w:rsidRDefault="00AE227C" w:rsidP="003B7AC2">
            <w:pPr>
              <w:spacing w:after="60"/>
              <w:rPr>
                <w:rFonts w:ascii="Arial" w:hAnsi="Arial" w:cs="Arial"/>
                <w:b/>
                <w:sz w:val="20"/>
                <w:szCs w:val="20"/>
              </w:rPr>
            </w:pPr>
          </w:p>
        </w:tc>
        <w:tc>
          <w:tcPr>
            <w:tcW w:w="2070" w:type="dxa"/>
            <w:vMerge w:val="restart"/>
          </w:tcPr>
          <w:p w14:paraId="773CC6BA"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Dietary intake during pregnancy</w:t>
            </w:r>
          </w:p>
        </w:tc>
        <w:tc>
          <w:tcPr>
            <w:tcW w:w="3865" w:type="dxa"/>
          </w:tcPr>
          <w:p w14:paraId="71A0BCE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Counsel </w:t>
            </w:r>
            <w:r w:rsidRPr="003B7AC2">
              <w:rPr>
                <w:rFonts w:ascii="Arial" w:hAnsi="Arial" w:cs="Arial"/>
                <w:b/>
                <w:sz w:val="20"/>
                <w:szCs w:val="20"/>
                <w:lang w:eastAsia="fr-CA"/>
              </w:rPr>
              <w:t>EVERY</w:t>
            </w:r>
            <w:r w:rsidRPr="003B7AC2">
              <w:rPr>
                <w:rFonts w:ascii="Arial" w:hAnsi="Arial" w:cs="Arial"/>
                <w:sz w:val="20"/>
                <w:szCs w:val="20"/>
                <w:lang w:eastAsia="fr-CA"/>
              </w:rPr>
              <w:t xml:space="preserve"> client on the need for adequate nutrition </w:t>
            </w:r>
          </w:p>
        </w:tc>
        <w:tc>
          <w:tcPr>
            <w:tcW w:w="3515" w:type="dxa"/>
            <w:vMerge w:val="restart"/>
          </w:tcPr>
          <w:p w14:paraId="3E7C33DA"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Consumption of extra meal per day</w:t>
            </w:r>
          </w:p>
          <w:p w14:paraId="3DDDF9C1"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Inclusion of meats and animal proteins, yellow flesh fruits and vegetables, leafy green vegetables drink at least 2L of water from a safe drinking source</w:t>
            </w:r>
          </w:p>
        </w:tc>
        <w:tc>
          <w:tcPr>
            <w:tcW w:w="810" w:type="dxa"/>
            <w:vMerge w:val="restart"/>
          </w:tcPr>
          <w:p w14:paraId="07C32680" w14:textId="77777777" w:rsidR="00AE227C" w:rsidRPr="003B7AC2" w:rsidRDefault="00AE227C" w:rsidP="003B7AC2">
            <w:pPr>
              <w:spacing w:after="60"/>
              <w:jc w:val="center"/>
              <w:rPr>
                <w:rFonts w:ascii="Arial" w:hAnsi="Arial" w:cs="Arial"/>
                <w:sz w:val="20"/>
                <w:szCs w:val="20"/>
                <w:lang w:eastAsia="fr-CA"/>
              </w:rPr>
            </w:pPr>
          </w:p>
        </w:tc>
        <w:tc>
          <w:tcPr>
            <w:tcW w:w="2070" w:type="dxa"/>
            <w:vMerge w:val="restart"/>
          </w:tcPr>
          <w:p w14:paraId="64A8B79E"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Food </w:t>
            </w:r>
            <w:r w:rsidR="009674E7" w:rsidRPr="00A14358">
              <w:rPr>
                <w:rFonts w:ascii="Arial" w:hAnsi="Arial" w:cs="Arial"/>
                <w:sz w:val="20"/>
                <w:szCs w:val="20"/>
                <w:lang w:eastAsia="fr-CA"/>
              </w:rPr>
              <w:t>g</w:t>
            </w:r>
            <w:r w:rsidR="009674E7" w:rsidRPr="003B7AC2">
              <w:rPr>
                <w:rFonts w:ascii="Arial" w:hAnsi="Arial" w:cs="Arial"/>
                <w:sz w:val="20"/>
                <w:szCs w:val="20"/>
                <w:lang w:eastAsia="fr-CA"/>
              </w:rPr>
              <w:t xml:space="preserve">roup </w:t>
            </w:r>
            <w:r w:rsidR="009674E7" w:rsidRPr="00A14358">
              <w:rPr>
                <w:rFonts w:ascii="Arial" w:hAnsi="Arial" w:cs="Arial"/>
                <w:sz w:val="20"/>
                <w:szCs w:val="20"/>
                <w:lang w:eastAsia="fr-CA"/>
              </w:rPr>
              <w:t>p</w:t>
            </w:r>
            <w:r w:rsidR="009674E7" w:rsidRPr="003B7AC2">
              <w:rPr>
                <w:rFonts w:ascii="Arial" w:hAnsi="Arial" w:cs="Arial"/>
                <w:sz w:val="20"/>
                <w:szCs w:val="20"/>
                <w:lang w:eastAsia="fr-CA"/>
              </w:rPr>
              <w:t xml:space="preserve">late </w:t>
            </w:r>
            <w:r w:rsidR="009674E7" w:rsidRPr="00A14358">
              <w:rPr>
                <w:rFonts w:ascii="Arial" w:hAnsi="Arial" w:cs="Arial"/>
                <w:sz w:val="20"/>
                <w:szCs w:val="20"/>
                <w:lang w:eastAsia="fr-CA"/>
              </w:rPr>
              <w:t>m</w:t>
            </w:r>
            <w:r w:rsidR="009674E7" w:rsidRPr="003B7AC2">
              <w:rPr>
                <w:rFonts w:ascii="Arial" w:hAnsi="Arial" w:cs="Arial"/>
                <w:sz w:val="20"/>
                <w:szCs w:val="20"/>
                <w:lang w:eastAsia="fr-CA"/>
              </w:rPr>
              <w:t>odel</w:t>
            </w:r>
          </w:p>
          <w:p w14:paraId="37990E4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Flipchart </w:t>
            </w:r>
          </w:p>
        </w:tc>
      </w:tr>
      <w:tr w:rsidR="00AE227C" w:rsidRPr="00A14358" w14:paraId="7BCA2A3C" w14:textId="77777777" w:rsidTr="003B7AC2">
        <w:trPr>
          <w:trHeight w:val="503"/>
        </w:trPr>
        <w:tc>
          <w:tcPr>
            <w:tcW w:w="1530" w:type="dxa"/>
            <w:vMerge/>
          </w:tcPr>
          <w:p w14:paraId="2A69F02B" w14:textId="77777777" w:rsidR="00AE227C" w:rsidRPr="003B7AC2" w:rsidRDefault="00AE227C" w:rsidP="003B7AC2">
            <w:pPr>
              <w:spacing w:after="60"/>
              <w:rPr>
                <w:rFonts w:ascii="Arial" w:hAnsi="Arial" w:cs="Arial"/>
                <w:b/>
                <w:sz w:val="20"/>
                <w:szCs w:val="20"/>
              </w:rPr>
            </w:pPr>
          </w:p>
        </w:tc>
        <w:tc>
          <w:tcPr>
            <w:tcW w:w="2070" w:type="dxa"/>
            <w:vMerge/>
          </w:tcPr>
          <w:p w14:paraId="3D2F5F70" w14:textId="77777777" w:rsidR="00AE227C" w:rsidRPr="003B7AC2" w:rsidRDefault="00AE227C" w:rsidP="003B7AC2">
            <w:pPr>
              <w:spacing w:after="60"/>
              <w:rPr>
                <w:rFonts w:ascii="Arial" w:hAnsi="Arial" w:cs="Arial"/>
                <w:sz w:val="20"/>
                <w:szCs w:val="20"/>
              </w:rPr>
            </w:pPr>
          </w:p>
        </w:tc>
        <w:tc>
          <w:tcPr>
            <w:tcW w:w="3865" w:type="dxa"/>
          </w:tcPr>
          <w:p w14:paraId="5D6D1FE8"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Discuss how to achieve a balanced diet (mixed or variety of foods) using food group concept; counsel pregnant women on need for one extra meal or snacks throughout the day, and the need to include iron and vitamin A rich foods such as animal meats, pumpkin, yellow flesh sweet potato, carrots, mangoes, pawpaw, etc</w:t>
            </w:r>
            <w:r w:rsidR="009674E7" w:rsidRPr="00A14358">
              <w:rPr>
                <w:rFonts w:ascii="Arial" w:hAnsi="Arial" w:cs="Arial"/>
                <w:sz w:val="20"/>
                <w:szCs w:val="20"/>
                <w:lang w:eastAsia="fr-CA"/>
              </w:rPr>
              <w:t>.</w:t>
            </w:r>
          </w:p>
        </w:tc>
        <w:tc>
          <w:tcPr>
            <w:tcW w:w="3515" w:type="dxa"/>
            <w:vMerge/>
          </w:tcPr>
          <w:p w14:paraId="3E6DE76A" w14:textId="77777777" w:rsidR="00AE227C" w:rsidRPr="003B7AC2" w:rsidRDefault="00AE227C" w:rsidP="003B7AC2">
            <w:pPr>
              <w:spacing w:after="60"/>
              <w:jc w:val="center"/>
              <w:rPr>
                <w:rFonts w:ascii="Arial" w:hAnsi="Arial" w:cs="Arial"/>
                <w:sz w:val="20"/>
                <w:szCs w:val="20"/>
                <w:lang w:eastAsia="fr-CA"/>
              </w:rPr>
            </w:pPr>
          </w:p>
        </w:tc>
        <w:tc>
          <w:tcPr>
            <w:tcW w:w="810" w:type="dxa"/>
            <w:vMerge/>
          </w:tcPr>
          <w:p w14:paraId="1953A913"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3989F008" w14:textId="77777777" w:rsidR="00AE227C" w:rsidRPr="003B7AC2" w:rsidRDefault="00AE227C" w:rsidP="003B7AC2">
            <w:pPr>
              <w:spacing w:after="60"/>
              <w:rPr>
                <w:rFonts w:ascii="Arial" w:hAnsi="Arial" w:cs="Arial"/>
                <w:sz w:val="20"/>
                <w:szCs w:val="20"/>
                <w:lang w:eastAsia="fr-CA"/>
              </w:rPr>
            </w:pPr>
          </w:p>
        </w:tc>
      </w:tr>
      <w:tr w:rsidR="00AE227C" w:rsidRPr="00A14358" w14:paraId="1E10396B" w14:textId="77777777" w:rsidTr="003B7AC2">
        <w:trPr>
          <w:trHeight w:val="503"/>
        </w:trPr>
        <w:tc>
          <w:tcPr>
            <w:tcW w:w="1530" w:type="dxa"/>
            <w:vMerge/>
          </w:tcPr>
          <w:p w14:paraId="15C33D01" w14:textId="77777777" w:rsidR="00AE227C" w:rsidRPr="003B7AC2" w:rsidRDefault="00AE227C" w:rsidP="003B7AC2">
            <w:pPr>
              <w:spacing w:after="60"/>
              <w:rPr>
                <w:rFonts w:ascii="Arial" w:hAnsi="Arial" w:cs="Arial"/>
                <w:b/>
                <w:sz w:val="20"/>
                <w:szCs w:val="20"/>
              </w:rPr>
            </w:pPr>
          </w:p>
        </w:tc>
        <w:tc>
          <w:tcPr>
            <w:tcW w:w="2070" w:type="dxa"/>
            <w:vMerge w:val="restart"/>
          </w:tcPr>
          <w:p w14:paraId="7E0816EB"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IFA</w:t>
            </w:r>
          </w:p>
          <w:p w14:paraId="1764211F"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Breastfeeding</w:t>
            </w:r>
          </w:p>
        </w:tc>
        <w:tc>
          <w:tcPr>
            <w:tcW w:w="3865" w:type="dxa"/>
          </w:tcPr>
          <w:p w14:paraId="77575D87"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rPr>
              <w:t xml:space="preserve">Discuss benefits of taking iron/folic acid tablets; One daily tablet (60 mg iron) throughout pregnancy for 6 months (180 tablets) </w:t>
            </w:r>
          </w:p>
        </w:tc>
        <w:tc>
          <w:tcPr>
            <w:tcW w:w="3515" w:type="dxa"/>
          </w:tcPr>
          <w:p w14:paraId="6DABF7E1"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One tablet daily – total 180 tablets</w:t>
            </w:r>
          </w:p>
        </w:tc>
        <w:tc>
          <w:tcPr>
            <w:tcW w:w="810" w:type="dxa"/>
          </w:tcPr>
          <w:p w14:paraId="79516C0B" w14:textId="77777777" w:rsidR="00AE227C" w:rsidRPr="003B7AC2" w:rsidRDefault="00AE227C" w:rsidP="003B7AC2">
            <w:pPr>
              <w:spacing w:after="60"/>
              <w:jc w:val="center"/>
              <w:rPr>
                <w:rFonts w:ascii="Arial" w:hAnsi="Arial" w:cs="Arial"/>
                <w:sz w:val="20"/>
                <w:szCs w:val="20"/>
                <w:lang w:eastAsia="fr-CA"/>
              </w:rPr>
            </w:pPr>
          </w:p>
        </w:tc>
        <w:tc>
          <w:tcPr>
            <w:tcW w:w="2070" w:type="dxa"/>
            <w:vMerge w:val="restart"/>
          </w:tcPr>
          <w:p w14:paraId="43AAE532"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IFA information from flipchart</w:t>
            </w:r>
          </w:p>
          <w:p w14:paraId="0E278B1B" w14:textId="77777777" w:rsidR="00AE227C" w:rsidRPr="003B7AC2" w:rsidRDefault="00AE227C" w:rsidP="003B7AC2">
            <w:pPr>
              <w:spacing w:after="60"/>
              <w:rPr>
                <w:rFonts w:ascii="Arial" w:hAnsi="Arial" w:cs="Arial"/>
                <w:sz w:val="20"/>
                <w:szCs w:val="20"/>
                <w:lang w:eastAsia="fr-CA"/>
              </w:rPr>
            </w:pPr>
          </w:p>
        </w:tc>
      </w:tr>
      <w:tr w:rsidR="00AE227C" w:rsidRPr="00A14358" w14:paraId="1B02E865" w14:textId="77777777" w:rsidTr="003B7AC2">
        <w:trPr>
          <w:trHeight w:val="503"/>
        </w:trPr>
        <w:tc>
          <w:tcPr>
            <w:tcW w:w="1530" w:type="dxa"/>
            <w:vMerge/>
          </w:tcPr>
          <w:p w14:paraId="6F777098" w14:textId="77777777" w:rsidR="00AE227C" w:rsidRPr="003B7AC2" w:rsidRDefault="00AE227C" w:rsidP="003B7AC2">
            <w:pPr>
              <w:spacing w:after="60"/>
              <w:rPr>
                <w:rFonts w:ascii="Arial" w:hAnsi="Arial" w:cs="Arial"/>
                <w:b/>
                <w:sz w:val="20"/>
                <w:szCs w:val="20"/>
              </w:rPr>
            </w:pPr>
          </w:p>
        </w:tc>
        <w:tc>
          <w:tcPr>
            <w:tcW w:w="2070" w:type="dxa"/>
            <w:vMerge/>
          </w:tcPr>
          <w:p w14:paraId="5427764C" w14:textId="77777777" w:rsidR="00AE227C" w:rsidRPr="003B7AC2" w:rsidRDefault="00AE227C" w:rsidP="003B7AC2">
            <w:pPr>
              <w:spacing w:after="60"/>
              <w:rPr>
                <w:rFonts w:ascii="Arial" w:hAnsi="Arial" w:cs="Arial"/>
                <w:sz w:val="20"/>
                <w:szCs w:val="20"/>
              </w:rPr>
            </w:pPr>
          </w:p>
        </w:tc>
        <w:tc>
          <w:tcPr>
            <w:tcW w:w="3865" w:type="dxa"/>
          </w:tcPr>
          <w:p w14:paraId="08F21DDA"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rPr>
              <w:t>Counsel on side effects and compliance, and when and how to get more tablets.</w:t>
            </w:r>
          </w:p>
        </w:tc>
        <w:tc>
          <w:tcPr>
            <w:tcW w:w="3515" w:type="dxa"/>
            <w:vMerge w:val="restart"/>
          </w:tcPr>
          <w:p w14:paraId="4B6FD84F"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1CCA3DAC"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15ACA356" w14:textId="77777777" w:rsidR="00AE227C" w:rsidRPr="003B7AC2" w:rsidRDefault="00AE227C" w:rsidP="003B7AC2">
            <w:pPr>
              <w:spacing w:after="60"/>
              <w:jc w:val="center"/>
              <w:rPr>
                <w:rFonts w:ascii="Arial" w:hAnsi="Arial" w:cs="Arial"/>
                <w:sz w:val="20"/>
                <w:szCs w:val="20"/>
                <w:lang w:eastAsia="fr-CA"/>
              </w:rPr>
            </w:pPr>
          </w:p>
        </w:tc>
      </w:tr>
      <w:tr w:rsidR="00AE227C" w:rsidRPr="00A14358" w14:paraId="24734E20" w14:textId="77777777" w:rsidTr="003B7AC2">
        <w:trPr>
          <w:trHeight w:val="1319"/>
        </w:trPr>
        <w:tc>
          <w:tcPr>
            <w:tcW w:w="1530" w:type="dxa"/>
            <w:vMerge/>
            <w:tcBorders>
              <w:bottom w:val="single" w:sz="4" w:space="0" w:color="auto"/>
            </w:tcBorders>
          </w:tcPr>
          <w:p w14:paraId="599A2F79" w14:textId="77777777" w:rsidR="00AE227C" w:rsidRPr="003B7AC2" w:rsidRDefault="00AE227C" w:rsidP="003B7AC2">
            <w:pPr>
              <w:spacing w:after="60"/>
              <w:rPr>
                <w:rFonts w:ascii="Arial" w:hAnsi="Arial" w:cs="Arial"/>
                <w:b/>
                <w:sz w:val="20"/>
                <w:szCs w:val="20"/>
              </w:rPr>
            </w:pPr>
          </w:p>
        </w:tc>
        <w:tc>
          <w:tcPr>
            <w:tcW w:w="2070" w:type="dxa"/>
            <w:vMerge/>
            <w:tcBorders>
              <w:bottom w:val="single" w:sz="4" w:space="0" w:color="auto"/>
            </w:tcBorders>
          </w:tcPr>
          <w:p w14:paraId="0B1C2B6C" w14:textId="77777777" w:rsidR="00AE227C" w:rsidRPr="003B7AC2" w:rsidRDefault="00AE227C" w:rsidP="003B7AC2">
            <w:pPr>
              <w:spacing w:after="60"/>
              <w:rPr>
                <w:rFonts w:ascii="Arial" w:hAnsi="Arial" w:cs="Arial"/>
                <w:sz w:val="20"/>
                <w:szCs w:val="20"/>
              </w:rPr>
            </w:pPr>
          </w:p>
        </w:tc>
        <w:tc>
          <w:tcPr>
            <w:tcW w:w="3865" w:type="dxa"/>
            <w:tcBorders>
              <w:bottom w:val="single" w:sz="4" w:space="0" w:color="auto"/>
            </w:tcBorders>
          </w:tcPr>
          <w:p w14:paraId="52BA8861"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rPr>
              <w:t>Discuss strategies to overcome barriers to taking iron and folic acid tablets</w:t>
            </w:r>
          </w:p>
        </w:tc>
        <w:tc>
          <w:tcPr>
            <w:tcW w:w="3515" w:type="dxa"/>
            <w:vMerge/>
            <w:tcBorders>
              <w:bottom w:val="single" w:sz="4" w:space="0" w:color="auto"/>
            </w:tcBorders>
          </w:tcPr>
          <w:p w14:paraId="590EC947"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274C930B" w14:textId="77777777" w:rsidR="00AE227C" w:rsidRPr="003B7AC2" w:rsidRDefault="00AE227C" w:rsidP="003B7AC2">
            <w:pPr>
              <w:spacing w:after="60"/>
              <w:jc w:val="center"/>
              <w:rPr>
                <w:rFonts w:ascii="Arial" w:hAnsi="Arial" w:cs="Arial"/>
                <w:sz w:val="20"/>
                <w:szCs w:val="20"/>
                <w:lang w:eastAsia="fr-CA"/>
              </w:rPr>
            </w:pPr>
          </w:p>
        </w:tc>
        <w:tc>
          <w:tcPr>
            <w:tcW w:w="2070" w:type="dxa"/>
            <w:vMerge/>
            <w:tcBorders>
              <w:bottom w:val="single" w:sz="4" w:space="0" w:color="auto"/>
            </w:tcBorders>
          </w:tcPr>
          <w:p w14:paraId="3FB1D634" w14:textId="77777777" w:rsidR="00AE227C" w:rsidRPr="003B7AC2" w:rsidRDefault="00AE227C" w:rsidP="003B7AC2">
            <w:pPr>
              <w:spacing w:after="60"/>
              <w:jc w:val="center"/>
              <w:rPr>
                <w:rFonts w:ascii="Arial" w:hAnsi="Arial" w:cs="Arial"/>
                <w:sz w:val="20"/>
                <w:szCs w:val="20"/>
                <w:lang w:eastAsia="fr-CA"/>
              </w:rPr>
            </w:pPr>
          </w:p>
        </w:tc>
      </w:tr>
      <w:tr w:rsidR="00AE227C" w:rsidRPr="00A14358" w14:paraId="321BF893" w14:textId="77777777" w:rsidTr="003B7AC2">
        <w:trPr>
          <w:trHeight w:val="917"/>
        </w:trPr>
        <w:tc>
          <w:tcPr>
            <w:tcW w:w="1530" w:type="dxa"/>
            <w:vMerge/>
          </w:tcPr>
          <w:p w14:paraId="7688F52B" w14:textId="77777777" w:rsidR="00AE227C" w:rsidRPr="003B7AC2" w:rsidRDefault="00AE227C" w:rsidP="003B7AC2">
            <w:pPr>
              <w:spacing w:after="60"/>
              <w:rPr>
                <w:rFonts w:ascii="Arial" w:hAnsi="Arial" w:cs="Arial"/>
                <w:sz w:val="20"/>
                <w:szCs w:val="20"/>
              </w:rPr>
            </w:pPr>
          </w:p>
        </w:tc>
        <w:tc>
          <w:tcPr>
            <w:tcW w:w="2070" w:type="dxa"/>
          </w:tcPr>
          <w:p w14:paraId="7F3260C3"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Family </w:t>
            </w:r>
            <w:r w:rsidR="009674E7" w:rsidRPr="00A14358">
              <w:rPr>
                <w:rFonts w:ascii="Arial" w:hAnsi="Arial" w:cs="Arial"/>
                <w:sz w:val="20"/>
                <w:szCs w:val="20"/>
              </w:rPr>
              <w:t>p</w:t>
            </w:r>
            <w:r w:rsidRPr="003B7AC2">
              <w:rPr>
                <w:rFonts w:ascii="Arial" w:hAnsi="Arial" w:cs="Arial"/>
                <w:sz w:val="20"/>
                <w:szCs w:val="20"/>
              </w:rPr>
              <w:t xml:space="preserve">lanning </w:t>
            </w:r>
          </w:p>
        </w:tc>
        <w:tc>
          <w:tcPr>
            <w:tcW w:w="3865" w:type="dxa"/>
          </w:tcPr>
          <w:p w14:paraId="4AB719A4" w14:textId="77777777" w:rsidR="00AE227C" w:rsidRPr="003B7AC2" w:rsidRDefault="00AE227C" w:rsidP="003B7AC2">
            <w:pPr>
              <w:spacing w:after="60"/>
              <w:ind w:left="-18"/>
              <w:rPr>
                <w:rFonts w:ascii="Arial" w:hAnsi="Arial" w:cs="Arial"/>
                <w:sz w:val="20"/>
                <w:szCs w:val="20"/>
                <w:lang w:eastAsia="fr-CA"/>
              </w:rPr>
            </w:pPr>
            <w:r w:rsidRPr="003B7AC2">
              <w:rPr>
                <w:rFonts w:ascii="Arial" w:hAnsi="Arial" w:cs="Arial"/>
                <w:sz w:val="20"/>
                <w:szCs w:val="20"/>
                <w:lang w:eastAsia="fr-CA"/>
              </w:rPr>
              <w:t>At 4</w:t>
            </w:r>
            <w:r w:rsidRPr="003B7AC2">
              <w:rPr>
                <w:rFonts w:ascii="Arial" w:hAnsi="Arial" w:cs="Arial"/>
                <w:sz w:val="20"/>
                <w:szCs w:val="20"/>
                <w:vertAlign w:val="superscript"/>
                <w:lang w:eastAsia="fr-CA"/>
              </w:rPr>
              <w:t>th</w:t>
            </w:r>
            <w:r w:rsidRPr="003B7AC2">
              <w:rPr>
                <w:rFonts w:ascii="Arial" w:hAnsi="Arial" w:cs="Arial"/>
                <w:sz w:val="20"/>
                <w:szCs w:val="20"/>
                <w:lang w:eastAsia="fr-CA"/>
              </w:rPr>
              <w:t xml:space="preserve"> or final ANC visit discuss importance of family planning to prevent subsequent pregnancy and to promote birth spacing </w:t>
            </w:r>
          </w:p>
        </w:tc>
        <w:tc>
          <w:tcPr>
            <w:tcW w:w="3515" w:type="dxa"/>
          </w:tcPr>
          <w:p w14:paraId="6D5F8BB5" w14:textId="77777777" w:rsidR="00AE227C" w:rsidRPr="003B7AC2" w:rsidRDefault="00AE227C" w:rsidP="003B7AC2">
            <w:pPr>
              <w:spacing w:after="60"/>
              <w:rPr>
                <w:rFonts w:ascii="Arial" w:hAnsi="Arial" w:cs="Arial"/>
                <w:color w:val="000000" w:themeColor="text1"/>
                <w:sz w:val="20"/>
                <w:szCs w:val="20"/>
                <w:lang w:eastAsia="fr-CA"/>
              </w:rPr>
            </w:pPr>
            <w:r w:rsidRPr="003B7AC2">
              <w:rPr>
                <w:rFonts w:ascii="Arial" w:hAnsi="Arial" w:cs="Arial"/>
                <w:color w:val="000000" w:themeColor="text1"/>
                <w:sz w:val="20"/>
                <w:szCs w:val="20"/>
                <w:lang w:eastAsia="fr-CA"/>
              </w:rPr>
              <w:t xml:space="preserve">Insert </w:t>
            </w:r>
            <w:r w:rsidR="009674E7" w:rsidRPr="003B7AC2">
              <w:rPr>
                <w:rFonts w:ascii="Arial" w:hAnsi="Arial" w:cs="Arial"/>
                <w:color w:val="000000" w:themeColor="text1"/>
                <w:sz w:val="20"/>
                <w:szCs w:val="20"/>
                <w:lang w:eastAsia="fr-CA"/>
              </w:rPr>
              <w:t xml:space="preserve">family planning </w:t>
            </w:r>
            <w:r w:rsidRPr="003B7AC2">
              <w:rPr>
                <w:rFonts w:ascii="Arial" w:hAnsi="Arial" w:cs="Arial"/>
                <w:color w:val="000000" w:themeColor="text1"/>
                <w:sz w:val="20"/>
                <w:szCs w:val="20"/>
                <w:lang w:eastAsia="fr-CA"/>
              </w:rPr>
              <w:t>key messages</w:t>
            </w:r>
          </w:p>
        </w:tc>
        <w:tc>
          <w:tcPr>
            <w:tcW w:w="810" w:type="dxa"/>
          </w:tcPr>
          <w:p w14:paraId="057F8483" w14:textId="77777777" w:rsidR="00AE227C" w:rsidRPr="003B7AC2" w:rsidRDefault="00AE227C" w:rsidP="003B7AC2">
            <w:pPr>
              <w:spacing w:after="60"/>
              <w:jc w:val="center"/>
              <w:rPr>
                <w:rFonts w:ascii="Arial" w:hAnsi="Arial" w:cs="Arial"/>
                <w:sz w:val="20"/>
                <w:szCs w:val="20"/>
                <w:u w:val="single"/>
                <w:lang w:eastAsia="fr-CA"/>
              </w:rPr>
            </w:pPr>
          </w:p>
        </w:tc>
        <w:tc>
          <w:tcPr>
            <w:tcW w:w="2070" w:type="dxa"/>
          </w:tcPr>
          <w:p w14:paraId="080B3C7B" w14:textId="77777777" w:rsidR="00AE227C" w:rsidRPr="003B7AC2" w:rsidRDefault="00AE227C" w:rsidP="003B7AC2">
            <w:pPr>
              <w:spacing w:after="60"/>
              <w:jc w:val="center"/>
              <w:rPr>
                <w:rFonts w:ascii="Arial" w:hAnsi="Arial" w:cs="Arial"/>
                <w:sz w:val="20"/>
                <w:szCs w:val="20"/>
                <w:u w:val="single"/>
                <w:lang w:eastAsia="fr-CA"/>
              </w:rPr>
            </w:pPr>
          </w:p>
        </w:tc>
      </w:tr>
      <w:tr w:rsidR="00AE227C" w:rsidRPr="00A14358" w14:paraId="7BBC4214" w14:textId="77777777" w:rsidTr="003B7AC2">
        <w:tc>
          <w:tcPr>
            <w:tcW w:w="1530" w:type="dxa"/>
            <w:vMerge/>
          </w:tcPr>
          <w:p w14:paraId="761BFA96" w14:textId="77777777" w:rsidR="00AE227C" w:rsidRPr="003B7AC2" w:rsidRDefault="00AE227C" w:rsidP="003B7AC2">
            <w:pPr>
              <w:spacing w:after="60"/>
              <w:rPr>
                <w:rFonts w:ascii="Arial" w:hAnsi="Arial" w:cs="Arial"/>
                <w:sz w:val="20"/>
                <w:szCs w:val="20"/>
              </w:rPr>
            </w:pPr>
          </w:p>
        </w:tc>
        <w:tc>
          <w:tcPr>
            <w:tcW w:w="2070" w:type="dxa"/>
          </w:tcPr>
          <w:p w14:paraId="2A694EDE" w14:textId="564033E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ARV </w:t>
            </w:r>
            <w:r w:rsidR="009674E7" w:rsidRPr="00A14358">
              <w:rPr>
                <w:rFonts w:ascii="Arial" w:hAnsi="Arial" w:cs="Arial"/>
                <w:sz w:val="20"/>
                <w:szCs w:val="20"/>
              </w:rPr>
              <w:t>a</w:t>
            </w:r>
            <w:r w:rsidR="009674E7" w:rsidRPr="003B7AC2">
              <w:rPr>
                <w:rFonts w:ascii="Arial" w:hAnsi="Arial" w:cs="Arial"/>
                <w:sz w:val="20"/>
                <w:szCs w:val="20"/>
              </w:rPr>
              <w:t>dherence</w:t>
            </w:r>
            <w:r w:rsidR="00680D5F">
              <w:rPr>
                <w:rFonts w:ascii="Arial" w:hAnsi="Arial" w:cs="Arial"/>
                <w:sz w:val="20"/>
                <w:szCs w:val="20"/>
              </w:rPr>
              <w:t xml:space="preserve"> and HIV prevention</w:t>
            </w:r>
          </w:p>
        </w:tc>
        <w:tc>
          <w:tcPr>
            <w:tcW w:w="3865" w:type="dxa"/>
          </w:tcPr>
          <w:p w14:paraId="32B9D778" w14:textId="77777777" w:rsidR="00AE227C" w:rsidRDefault="00AE227C" w:rsidP="003B7AC2">
            <w:pPr>
              <w:spacing w:after="60"/>
              <w:rPr>
                <w:rFonts w:ascii="Arial" w:hAnsi="Arial" w:cs="Arial"/>
                <w:sz w:val="20"/>
                <w:szCs w:val="20"/>
              </w:rPr>
            </w:pPr>
            <w:r w:rsidRPr="003B7AC2">
              <w:rPr>
                <w:rFonts w:ascii="Arial" w:hAnsi="Arial" w:cs="Arial"/>
                <w:sz w:val="20"/>
                <w:szCs w:val="20"/>
              </w:rPr>
              <w:t>Remind clients on the need for taking ARVs at right time and consistently to prevent/reduce possible side effects</w:t>
            </w:r>
          </w:p>
          <w:p w14:paraId="0E71C638" w14:textId="27C1F0D0" w:rsidR="00680D5F" w:rsidRDefault="00680D5F" w:rsidP="003B7AC2">
            <w:pPr>
              <w:spacing w:after="60"/>
              <w:rPr>
                <w:rFonts w:ascii="Arial" w:hAnsi="Arial" w:cs="Arial"/>
                <w:sz w:val="20"/>
                <w:szCs w:val="20"/>
              </w:rPr>
            </w:pPr>
            <w:r w:rsidRPr="003B7AC2">
              <w:rPr>
                <w:rFonts w:ascii="Arial" w:hAnsi="Arial" w:cs="Arial"/>
                <w:sz w:val="20"/>
                <w:szCs w:val="20"/>
                <w:lang w:eastAsia="fr-CA"/>
              </w:rPr>
              <w:t>Discuss</w:t>
            </w:r>
            <w:r>
              <w:rPr>
                <w:rFonts w:ascii="Arial" w:hAnsi="Arial" w:cs="Arial"/>
                <w:sz w:val="20"/>
                <w:szCs w:val="20"/>
                <w:lang w:eastAsia="fr-CA"/>
              </w:rPr>
              <w:t xml:space="preserve"> importance of HIV prevention </w:t>
            </w:r>
          </w:p>
          <w:p w14:paraId="25037696" w14:textId="77777777" w:rsidR="00680D5F" w:rsidRPr="003B7AC2" w:rsidRDefault="00680D5F" w:rsidP="003B7AC2">
            <w:pPr>
              <w:spacing w:after="60"/>
              <w:rPr>
                <w:rFonts w:ascii="Arial" w:hAnsi="Arial" w:cs="Arial"/>
                <w:sz w:val="20"/>
                <w:szCs w:val="20"/>
              </w:rPr>
            </w:pPr>
          </w:p>
        </w:tc>
        <w:tc>
          <w:tcPr>
            <w:tcW w:w="3515" w:type="dxa"/>
          </w:tcPr>
          <w:p w14:paraId="446E913A" w14:textId="77777777" w:rsidR="00680D5F" w:rsidRDefault="00680D5F" w:rsidP="00680D5F">
            <w:pPr>
              <w:spacing w:after="60"/>
              <w:rPr>
                <w:rFonts w:ascii="Arial" w:hAnsi="Arial" w:cs="Arial"/>
                <w:sz w:val="20"/>
                <w:szCs w:val="20"/>
                <w:lang w:eastAsia="fr-CA"/>
              </w:rPr>
            </w:pPr>
            <w:r w:rsidRPr="003B7AC2">
              <w:rPr>
                <w:rFonts w:ascii="Arial" w:hAnsi="Arial" w:cs="Arial"/>
                <w:sz w:val="20"/>
                <w:szCs w:val="20"/>
                <w:lang w:eastAsia="fr-CA"/>
              </w:rPr>
              <w:t>ARV adherence protects the mother ARV adherence prevents HIV transmission from mother to the baby during breastfeeding</w:t>
            </w:r>
          </w:p>
          <w:p w14:paraId="1996ACC4" w14:textId="60C6367C" w:rsidR="00680D5F" w:rsidRDefault="00680D5F" w:rsidP="004B14B1">
            <w:pPr>
              <w:spacing w:after="60"/>
              <w:rPr>
                <w:rFonts w:ascii="Arial" w:hAnsi="Arial" w:cs="Arial"/>
                <w:sz w:val="20"/>
                <w:szCs w:val="20"/>
                <w:lang w:eastAsia="fr-CA"/>
              </w:rPr>
            </w:pPr>
            <w:r>
              <w:rPr>
                <w:rFonts w:ascii="Arial" w:hAnsi="Arial" w:cs="Arial"/>
                <w:sz w:val="20"/>
                <w:szCs w:val="20"/>
                <w:lang w:eastAsia="fr-CA"/>
              </w:rPr>
              <w:t>HIV prevention protects mother and baby</w:t>
            </w:r>
          </w:p>
          <w:p w14:paraId="10E92D77" w14:textId="45157AA2" w:rsidR="00AE227C" w:rsidRPr="003B7AC2" w:rsidRDefault="00680D5F" w:rsidP="004B14B1">
            <w:pPr>
              <w:spacing w:after="60"/>
              <w:rPr>
                <w:rFonts w:ascii="Arial" w:hAnsi="Arial" w:cs="Arial"/>
                <w:sz w:val="20"/>
                <w:szCs w:val="20"/>
                <w:lang w:eastAsia="fr-CA"/>
              </w:rPr>
            </w:pPr>
            <w:r>
              <w:rPr>
                <w:rFonts w:ascii="Arial" w:hAnsi="Arial" w:cs="Arial"/>
                <w:sz w:val="20"/>
                <w:szCs w:val="20"/>
                <w:lang w:eastAsia="fr-CA"/>
              </w:rPr>
              <w:t>HIV prevention protects mother and baby</w:t>
            </w:r>
          </w:p>
        </w:tc>
        <w:tc>
          <w:tcPr>
            <w:tcW w:w="810" w:type="dxa"/>
          </w:tcPr>
          <w:p w14:paraId="5C81E0F5" w14:textId="77777777" w:rsidR="00AE227C" w:rsidRPr="003B7AC2" w:rsidRDefault="00AE227C" w:rsidP="003B7AC2">
            <w:pPr>
              <w:spacing w:after="60"/>
              <w:jc w:val="center"/>
              <w:rPr>
                <w:rFonts w:ascii="Arial" w:hAnsi="Arial" w:cs="Arial"/>
                <w:sz w:val="20"/>
                <w:szCs w:val="20"/>
                <w:u w:val="single"/>
                <w:lang w:eastAsia="fr-CA"/>
              </w:rPr>
            </w:pPr>
          </w:p>
        </w:tc>
        <w:tc>
          <w:tcPr>
            <w:tcW w:w="2070" w:type="dxa"/>
          </w:tcPr>
          <w:p w14:paraId="7D9FEFB7" w14:textId="77777777" w:rsidR="00AE227C" w:rsidRPr="003B7AC2" w:rsidRDefault="00AE227C" w:rsidP="003B7AC2">
            <w:pPr>
              <w:spacing w:after="60"/>
              <w:jc w:val="center"/>
              <w:rPr>
                <w:rFonts w:ascii="Arial" w:hAnsi="Arial" w:cs="Arial"/>
                <w:sz w:val="20"/>
                <w:szCs w:val="20"/>
                <w:u w:val="single"/>
                <w:lang w:eastAsia="fr-CA"/>
              </w:rPr>
            </w:pPr>
          </w:p>
        </w:tc>
      </w:tr>
      <w:tr w:rsidR="00AE227C" w:rsidRPr="00A14358" w14:paraId="6F7D0EFC" w14:textId="77777777" w:rsidTr="003B7AC2">
        <w:tc>
          <w:tcPr>
            <w:tcW w:w="1530" w:type="dxa"/>
            <w:vMerge/>
          </w:tcPr>
          <w:p w14:paraId="003FEA30" w14:textId="77777777" w:rsidR="00AE227C" w:rsidRPr="003B7AC2" w:rsidRDefault="00AE227C" w:rsidP="003B7AC2">
            <w:pPr>
              <w:spacing w:after="60"/>
              <w:rPr>
                <w:rFonts w:ascii="Arial" w:hAnsi="Arial" w:cs="Arial"/>
                <w:sz w:val="20"/>
                <w:szCs w:val="20"/>
              </w:rPr>
            </w:pPr>
          </w:p>
        </w:tc>
        <w:tc>
          <w:tcPr>
            <w:tcW w:w="2070" w:type="dxa"/>
          </w:tcPr>
          <w:p w14:paraId="2F07DCB9"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Hygiene and Sanitation </w:t>
            </w:r>
          </w:p>
        </w:tc>
        <w:tc>
          <w:tcPr>
            <w:tcW w:w="3865" w:type="dxa"/>
          </w:tcPr>
          <w:p w14:paraId="5BAB8245"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Discuss desired hygiene and sanitation practices </w:t>
            </w:r>
          </w:p>
          <w:p w14:paraId="5DB169D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Emphasize hand washing with soap at critical times </w:t>
            </w:r>
          </w:p>
        </w:tc>
        <w:tc>
          <w:tcPr>
            <w:tcW w:w="3515" w:type="dxa"/>
          </w:tcPr>
          <w:p w14:paraId="7A36D9C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Wash hands with soap after toilet, after cleaning baby, before food preparation and feeding babies </w:t>
            </w:r>
          </w:p>
        </w:tc>
        <w:tc>
          <w:tcPr>
            <w:tcW w:w="810" w:type="dxa"/>
          </w:tcPr>
          <w:p w14:paraId="254CFA90" w14:textId="77777777" w:rsidR="00AE227C" w:rsidRPr="003B7AC2" w:rsidRDefault="00AE227C" w:rsidP="003B7AC2">
            <w:pPr>
              <w:spacing w:after="60"/>
              <w:rPr>
                <w:rFonts w:ascii="Arial" w:hAnsi="Arial" w:cs="Arial"/>
                <w:sz w:val="20"/>
                <w:szCs w:val="20"/>
                <w:lang w:eastAsia="fr-CA"/>
              </w:rPr>
            </w:pPr>
          </w:p>
        </w:tc>
        <w:tc>
          <w:tcPr>
            <w:tcW w:w="2070" w:type="dxa"/>
          </w:tcPr>
          <w:p w14:paraId="15352F5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WASH video</w:t>
            </w:r>
          </w:p>
          <w:p w14:paraId="346706CF" w14:textId="77777777" w:rsidR="00AE227C" w:rsidRPr="003B7AC2" w:rsidRDefault="00AE227C" w:rsidP="003B7AC2">
            <w:pPr>
              <w:spacing w:after="60"/>
              <w:rPr>
                <w:rFonts w:ascii="Arial" w:hAnsi="Arial" w:cs="Arial"/>
                <w:sz w:val="20"/>
                <w:szCs w:val="20"/>
                <w:u w:val="single"/>
                <w:lang w:eastAsia="fr-CA"/>
              </w:rPr>
            </w:pPr>
            <w:r w:rsidRPr="003B7AC2">
              <w:rPr>
                <w:rFonts w:ascii="Arial" w:hAnsi="Arial" w:cs="Arial"/>
                <w:sz w:val="20"/>
                <w:szCs w:val="20"/>
                <w:lang w:eastAsia="fr-CA"/>
              </w:rPr>
              <w:t>WASH flipchart</w:t>
            </w:r>
          </w:p>
        </w:tc>
      </w:tr>
      <w:tr w:rsidR="00AE227C" w:rsidRPr="00A14358" w14:paraId="0F29960C" w14:textId="77777777" w:rsidTr="003B7AC2">
        <w:tc>
          <w:tcPr>
            <w:tcW w:w="1530" w:type="dxa"/>
            <w:vMerge w:val="restart"/>
          </w:tcPr>
          <w:p w14:paraId="2BB4C6F2" w14:textId="77777777" w:rsidR="00AE227C" w:rsidRPr="003B7AC2" w:rsidRDefault="00AE227C" w:rsidP="003B7AC2">
            <w:pPr>
              <w:spacing w:after="60"/>
              <w:rPr>
                <w:rFonts w:ascii="Arial" w:hAnsi="Arial" w:cs="Arial"/>
                <w:sz w:val="20"/>
                <w:szCs w:val="20"/>
              </w:rPr>
            </w:pPr>
          </w:p>
        </w:tc>
        <w:tc>
          <w:tcPr>
            <w:tcW w:w="2070" w:type="dxa"/>
            <w:vMerge w:val="restart"/>
          </w:tcPr>
          <w:p w14:paraId="5140ECE2"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1</w:t>
            </w:r>
            <w:r w:rsidRPr="003B7AC2">
              <w:rPr>
                <w:rFonts w:ascii="Arial" w:hAnsi="Arial" w:cs="Arial"/>
                <w:sz w:val="20"/>
                <w:szCs w:val="20"/>
                <w:vertAlign w:val="superscript"/>
              </w:rPr>
              <w:t>st</w:t>
            </w:r>
            <w:r w:rsidRPr="003B7AC2">
              <w:rPr>
                <w:rFonts w:ascii="Arial" w:hAnsi="Arial" w:cs="Arial"/>
                <w:sz w:val="20"/>
                <w:szCs w:val="20"/>
              </w:rPr>
              <w:t xml:space="preserve"> ANC visit</w:t>
            </w:r>
          </w:p>
        </w:tc>
        <w:tc>
          <w:tcPr>
            <w:tcW w:w="3865" w:type="dxa"/>
          </w:tcPr>
          <w:p w14:paraId="42CC7211"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Discuss benefits of exclusive breastfeeding (0 – 6 months)</w:t>
            </w:r>
          </w:p>
        </w:tc>
        <w:tc>
          <w:tcPr>
            <w:tcW w:w="3515" w:type="dxa"/>
          </w:tcPr>
          <w:p w14:paraId="3840D975"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0-6 months:</w:t>
            </w:r>
          </w:p>
          <w:p w14:paraId="2AE32AD5" w14:textId="77777777" w:rsidR="00AE227C" w:rsidRPr="003B7AC2" w:rsidRDefault="00AE227C" w:rsidP="003B7AC2">
            <w:pPr>
              <w:spacing w:after="60"/>
              <w:rPr>
                <w:rFonts w:ascii="Arial" w:hAnsi="Arial" w:cs="Arial"/>
                <w:b/>
                <w:sz w:val="20"/>
                <w:szCs w:val="20"/>
                <w:lang w:eastAsia="fr-CA"/>
              </w:rPr>
            </w:pPr>
            <w:r w:rsidRPr="003B7AC2">
              <w:rPr>
                <w:rFonts w:ascii="Arial" w:hAnsi="Arial" w:cs="Arial"/>
                <w:b/>
                <w:sz w:val="20"/>
                <w:szCs w:val="20"/>
                <w:lang w:eastAsia="fr-CA"/>
              </w:rPr>
              <w:t>Breastmilk only</w:t>
            </w:r>
          </w:p>
          <w:p w14:paraId="67EEF23C"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no other fluids </w:t>
            </w:r>
          </w:p>
          <w:p w14:paraId="54CFE53A"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no water</w:t>
            </w:r>
          </w:p>
          <w:p w14:paraId="4699BE75"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Exclusively breastfeed even if the baby is HIV exposed</w:t>
            </w:r>
          </w:p>
        </w:tc>
        <w:tc>
          <w:tcPr>
            <w:tcW w:w="810" w:type="dxa"/>
          </w:tcPr>
          <w:p w14:paraId="132C66EC" w14:textId="77777777" w:rsidR="00AE227C" w:rsidRPr="003B7AC2" w:rsidRDefault="00AE227C" w:rsidP="003B7AC2">
            <w:pPr>
              <w:spacing w:after="60"/>
              <w:rPr>
                <w:rFonts w:ascii="Arial" w:hAnsi="Arial" w:cs="Arial"/>
                <w:sz w:val="20"/>
                <w:szCs w:val="20"/>
                <w:lang w:eastAsia="fr-CA"/>
              </w:rPr>
            </w:pPr>
          </w:p>
        </w:tc>
        <w:tc>
          <w:tcPr>
            <w:tcW w:w="2070" w:type="dxa"/>
          </w:tcPr>
          <w:p w14:paraId="29752C19" w14:textId="77777777" w:rsidR="00AE227C" w:rsidRPr="003B7AC2" w:rsidRDefault="00AE227C" w:rsidP="003B7AC2">
            <w:pPr>
              <w:spacing w:after="60"/>
              <w:rPr>
                <w:rFonts w:ascii="Arial" w:hAnsi="Arial" w:cs="Arial"/>
                <w:sz w:val="20"/>
                <w:szCs w:val="20"/>
                <w:lang w:eastAsia="fr-CA"/>
              </w:rPr>
            </w:pPr>
          </w:p>
        </w:tc>
      </w:tr>
      <w:tr w:rsidR="00AE227C" w:rsidRPr="00A14358" w14:paraId="02DD270C" w14:textId="77777777" w:rsidTr="003B7AC2">
        <w:tc>
          <w:tcPr>
            <w:tcW w:w="1530" w:type="dxa"/>
            <w:vMerge/>
          </w:tcPr>
          <w:p w14:paraId="496E1177" w14:textId="77777777" w:rsidR="00AE227C" w:rsidRPr="003B7AC2" w:rsidRDefault="00AE227C" w:rsidP="003B7AC2">
            <w:pPr>
              <w:spacing w:after="60"/>
              <w:rPr>
                <w:rFonts w:ascii="Arial" w:hAnsi="Arial" w:cs="Arial"/>
                <w:sz w:val="20"/>
                <w:szCs w:val="20"/>
              </w:rPr>
            </w:pPr>
          </w:p>
        </w:tc>
        <w:tc>
          <w:tcPr>
            <w:tcW w:w="2070" w:type="dxa"/>
            <w:vMerge/>
          </w:tcPr>
          <w:p w14:paraId="1EA0EA88" w14:textId="77777777" w:rsidR="00AE227C" w:rsidRPr="003B7AC2" w:rsidRDefault="00AE227C" w:rsidP="003B7AC2">
            <w:pPr>
              <w:spacing w:after="60"/>
              <w:rPr>
                <w:rFonts w:ascii="Arial" w:hAnsi="Arial" w:cs="Arial"/>
                <w:sz w:val="20"/>
                <w:szCs w:val="20"/>
              </w:rPr>
            </w:pPr>
          </w:p>
        </w:tc>
        <w:tc>
          <w:tcPr>
            <w:tcW w:w="3865" w:type="dxa"/>
          </w:tcPr>
          <w:p w14:paraId="1E523741"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Discuss benefits of early initiation of breastfeeding and feeding colostrum</w:t>
            </w:r>
          </w:p>
        </w:tc>
        <w:tc>
          <w:tcPr>
            <w:tcW w:w="3515" w:type="dxa"/>
          </w:tcPr>
          <w:p w14:paraId="531E75E7"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1</w:t>
            </w:r>
            <w:r w:rsidRPr="003B7AC2">
              <w:rPr>
                <w:rFonts w:ascii="Arial" w:hAnsi="Arial" w:cs="Arial"/>
                <w:sz w:val="20"/>
                <w:szCs w:val="20"/>
                <w:vertAlign w:val="superscript"/>
                <w:lang w:eastAsia="fr-CA"/>
              </w:rPr>
              <w:t>st</w:t>
            </w:r>
            <w:r w:rsidRPr="003B7AC2">
              <w:rPr>
                <w:rFonts w:ascii="Arial" w:hAnsi="Arial" w:cs="Arial"/>
                <w:sz w:val="20"/>
                <w:szCs w:val="20"/>
                <w:lang w:eastAsia="fr-CA"/>
              </w:rPr>
              <w:t xml:space="preserve"> hour of delivery put baby to the breast</w:t>
            </w:r>
          </w:p>
          <w:p w14:paraId="529E0F16" w14:textId="77777777" w:rsidR="00AE227C" w:rsidRPr="003B7AC2" w:rsidRDefault="00AE227C" w:rsidP="003B7AC2">
            <w:pPr>
              <w:spacing w:after="60"/>
              <w:rPr>
                <w:rFonts w:ascii="Arial" w:hAnsi="Arial" w:cs="Arial"/>
                <w:sz w:val="20"/>
                <w:szCs w:val="20"/>
                <w:lang w:eastAsia="fr-CA"/>
              </w:rPr>
            </w:pPr>
          </w:p>
          <w:p w14:paraId="14B5959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Colostrum is important for building immunity of the baby</w:t>
            </w:r>
          </w:p>
        </w:tc>
        <w:tc>
          <w:tcPr>
            <w:tcW w:w="810" w:type="dxa"/>
          </w:tcPr>
          <w:p w14:paraId="15395A9D" w14:textId="77777777" w:rsidR="00AE227C" w:rsidRPr="003B7AC2" w:rsidRDefault="00AE227C" w:rsidP="003B7AC2">
            <w:pPr>
              <w:spacing w:after="60"/>
              <w:rPr>
                <w:rFonts w:ascii="Arial" w:hAnsi="Arial" w:cs="Arial"/>
                <w:sz w:val="20"/>
                <w:szCs w:val="20"/>
                <w:lang w:eastAsia="fr-CA"/>
              </w:rPr>
            </w:pPr>
          </w:p>
        </w:tc>
        <w:tc>
          <w:tcPr>
            <w:tcW w:w="2070" w:type="dxa"/>
          </w:tcPr>
          <w:p w14:paraId="545603D0" w14:textId="77777777" w:rsidR="00AE227C" w:rsidRPr="003B7AC2" w:rsidRDefault="00AE227C" w:rsidP="003B7AC2">
            <w:pPr>
              <w:spacing w:after="60"/>
              <w:rPr>
                <w:rFonts w:ascii="Arial" w:hAnsi="Arial" w:cs="Arial"/>
                <w:sz w:val="20"/>
                <w:szCs w:val="20"/>
                <w:lang w:eastAsia="fr-CA"/>
              </w:rPr>
            </w:pPr>
          </w:p>
        </w:tc>
      </w:tr>
      <w:tr w:rsidR="00AE227C" w:rsidRPr="00A14358" w14:paraId="7A093CC4" w14:textId="77777777" w:rsidTr="003B7AC2">
        <w:tc>
          <w:tcPr>
            <w:tcW w:w="1530" w:type="dxa"/>
            <w:vMerge/>
          </w:tcPr>
          <w:p w14:paraId="792F9AB9" w14:textId="77777777" w:rsidR="00AE227C" w:rsidRPr="003B7AC2" w:rsidRDefault="00AE227C" w:rsidP="003B7AC2">
            <w:pPr>
              <w:spacing w:after="60"/>
              <w:rPr>
                <w:rFonts w:ascii="Arial" w:hAnsi="Arial" w:cs="Arial"/>
                <w:sz w:val="20"/>
                <w:szCs w:val="20"/>
              </w:rPr>
            </w:pPr>
          </w:p>
        </w:tc>
        <w:tc>
          <w:tcPr>
            <w:tcW w:w="2070" w:type="dxa"/>
            <w:vMerge/>
          </w:tcPr>
          <w:p w14:paraId="324FA139" w14:textId="77777777" w:rsidR="00AE227C" w:rsidRPr="003B7AC2" w:rsidRDefault="00AE227C" w:rsidP="003B7AC2">
            <w:pPr>
              <w:spacing w:after="60"/>
              <w:rPr>
                <w:rFonts w:ascii="Arial" w:hAnsi="Arial" w:cs="Arial"/>
                <w:sz w:val="20"/>
                <w:szCs w:val="20"/>
              </w:rPr>
            </w:pPr>
          </w:p>
        </w:tc>
        <w:tc>
          <w:tcPr>
            <w:tcW w:w="3865" w:type="dxa"/>
          </w:tcPr>
          <w:p w14:paraId="33E8D56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Discuss preventing transmission of HIV through breastmilk</w:t>
            </w:r>
          </w:p>
        </w:tc>
        <w:tc>
          <w:tcPr>
            <w:tcW w:w="3515" w:type="dxa"/>
          </w:tcPr>
          <w:p w14:paraId="064FDE7C"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Adherence to ARV</w:t>
            </w:r>
          </w:p>
          <w:p w14:paraId="4116FD82"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Exclusive breastfeeding 0-6 months even if baby is HIV exposed</w:t>
            </w:r>
          </w:p>
        </w:tc>
        <w:tc>
          <w:tcPr>
            <w:tcW w:w="810" w:type="dxa"/>
          </w:tcPr>
          <w:p w14:paraId="2A08427D" w14:textId="77777777" w:rsidR="00AE227C" w:rsidRPr="003B7AC2" w:rsidRDefault="00AE227C" w:rsidP="003B7AC2">
            <w:pPr>
              <w:spacing w:after="60"/>
              <w:rPr>
                <w:rFonts w:ascii="Arial" w:hAnsi="Arial" w:cs="Arial"/>
                <w:sz w:val="20"/>
                <w:szCs w:val="20"/>
                <w:lang w:eastAsia="fr-CA"/>
              </w:rPr>
            </w:pPr>
          </w:p>
        </w:tc>
        <w:tc>
          <w:tcPr>
            <w:tcW w:w="2070" w:type="dxa"/>
          </w:tcPr>
          <w:p w14:paraId="19EB7C38" w14:textId="77777777" w:rsidR="00AE227C" w:rsidRPr="003B7AC2" w:rsidRDefault="00AE227C" w:rsidP="003B7AC2">
            <w:pPr>
              <w:spacing w:after="60"/>
              <w:rPr>
                <w:rFonts w:ascii="Arial" w:hAnsi="Arial" w:cs="Arial"/>
                <w:sz w:val="20"/>
                <w:szCs w:val="20"/>
                <w:lang w:eastAsia="fr-CA"/>
              </w:rPr>
            </w:pPr>
          </w:p>
        </w:tc>
      </w:tr>
      <w:tr w:rsidR="00AE227C" w:rsidRPr="00A14358" w14:paraId="424E49D4" w14:textId="77777777" w:rsidTr="003B7AC2">
        <w:tc>
          <w:tcPr>
            <w:tcW w:w="1530" w:type="dxa"/>
            <w:vMerge/>
          </w:tcPr>
          <w:p w14:paraId="4F6D35E5" w14:textId="77777777" w:rsidR="00AE227C" w:rsidRPr="003B7AC2" w:rsidRDefault="00AE227C" w:rsidP="003B7AC2">
            <w:pPr>
              <w:spacing w:after="60"/>
              <w:rPr>
                <w:rFonts w:ascii="Arial" w:hAnsi="Arial" w:cs="Arial"/>
                <w:sz w:val="20"/>
                <w:szCs w:val="20"/>
              </w:rPr>
            </w:pPr>
          </w:p>
        </w:tc>
        <w:tc>
          <w:tcPr>
            <w:tcW w:w="2070" w:type="dxa"/>
          </w:tcPr>
          <w:p w14:paraId="2BB9746D"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2</w:t>
            </w:r>
            <w:r w:rsidRPr="003B7AC2">
              <w:rPr>
                <w:rFonts w:ascii="Arial" w:hAnsi="Arial" w:cs="Arial"/>
                <w:sz w:val="20"/>
                <w:szCs w:val="20"/>
                <w:vertAlign w:val="superscript"/>
              </w:rPr>
              <w:t>nd</w:t>
            </w:r>
            <w:r w:rsidRPr="003B7AC2">
              <w:rPr>
                <w:rFonts w:ascii="Arial" w:hAnsi="Arial" w:cs="Arial"/>
                <w:sz w:val="20"/>
                <w:szCs w:val="20"/>
              </w:rPr>
              <w:t xml:space="preserve"> ANC visit</w:t>
            </w:r>
          </w:p>
        </w:tc>
        <w:tc>
          <w:tcPr>
            <w:tcW w:w="3865" w:type="dxa"/>
          </w:tcPr>
          <w:p w14:paraId="04B4321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Emphasize benefits of breastfeeding for mother and baby. </w:t>
            </w:r>
          </w:p>
        </w:tc>
        <w:tc>
          <w:tcPr>
            <w:tcW w:w="3515" w:type="dxa"/>
          </w:tcPr>
          <w:p w14:paraId="0FF29AEA"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Easy to give</w:t>
            </w:r>
          </w:p>
          <w:p w14:paraId="692DAE77"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Safe and healthy</w:t>
            </w:r>
          </w:p>
          <w:p w14:paraId="188AF28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lastRenderedPageBreak/>
              <w:t>Not expensive</w:t>
            </w:r>
          </w:p>
          <w:p w14:paraId="25881DE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Growth of the baby</w:t>
            </w:r>
          </w:p>
          <w:p w14:paraId="71F1265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Health of mother</w:t>
            </w:r>
          </w:p>
        </w:tc>
        <w:tc>
          <w:tcPr>
            <w:tcW w:w="810" w:type="dxa"/>
          </w:tcPr>
          <w:p w14:paraId="4B582973" w14:textId="77777777" w:rsidR="00AE227C" w:rsidRPr="003B7AC2" w:rsidRDefault="00AE227C" w:rsidP="003B7AC2">
            <w:pPr>
              <w:spacing w:after="60"/>
              <w:rPr>
                <w:rFonts w:ascii="Arial" w:hAnsi="Arial" w:cs="Arial"/>
                <w:sz w:val="20"/>
                <w:szCs w:val="20"/>
                <w:lang w:eastAsia="fr-CA"/>
              </w:rPr>
            </w:pPr>
          </w:p>
        </w:tc>
        <w:tc>
          <w:tcPr>
            <w:tcW w:w="2070" w:type="dxa"/>
          </w:tcPr>
          <w:p w14:paraId="103AFED1" w14:textId="77777777" w:rsidR="00AE227C" w:rsidRPr="003B7AC2" w:rsidRDefault="00AE227C" w:rsidP="003B7AC2">
            <w:pPr>
              <w:spacing w:after="60"/>
              <w:rPr>
                <w:rFonts w:ascii="Arial" w:hAnsi="Arial" w:cs="Arial"/>
                <w:sz w:val="20"/>
                <w:szCs w:val="20"/>
                <w:lang w:eastAsia="fr-CA"/>
              </w:rPr>
            </w:pPr>
          </w:p>
        </w:tc>
      </w:tr>
      <w:tr w:rsidR="00AE227C" w:rsidRPr="00A14358" w14:paraId="35256763" w14:textId="77777777" w:rsidTr="003B7AC2">
        <w:tc>
          <w:tcPr>
            <w:tcW w:w="1530" w:type="dxa"/>
            <w:vMerge/>
          </w:tcPr>
          <w:p w14:paraId="507322CE" w14:textId="77777777" w:rsidR="00AE227C" w:rsidRPr="003B7AC2" w:rsidRDefault="00AE227C" w:rsidP="003B7AC2">
            <w:pPr>
              <w:spacing w:after="60"/>
              <w:rPr>
                <w:rFonts w:ascii="Arial" w:hAnsi="Arial" w:cs="Arial"/>
                <w:sz w:val="20"/>
                <w:szCs w:val="20"/>
              </w:rPr>
            </w:pPr>
          </w:p>
        </w:tc>
        <w:tc>
          <w:tcPr>
            <w:tcW w:w="2070" w:type="dxa"/>
          </w:tcPr>
          <w:p w14:paraId="6C0B1C0A"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3</w:t>
            </w:r>
            <w:r w:rsidRPr="003B7AC2">
              <w:rPr>
                <w:rFonts w:ascii="Arial" w:hAnsi="Arial" w:cs="Arial"/>
                <w:sz w:val="20"/>
                <w:szCs w:val="20"/>
                <w:vertAlign w:val="superscript"/>
              </w:rPr>
              <w:t>rd</w:t>
            </w:r>
            <w:r w:rsidRPr="003B7AC2">
              <w:rPr>
                <w:rFonts w:ascii="Arial" w:hAnsi="Arial" w:cs="Arial"/>
                <w:sz w:val="20"/>
                <w:szCs w:val="20"/>
              </w:rPr>
              <w:t xml:space="preserve"> ANC visit</w:t>
            </w:r>
          </w:p>
        </w:tc>
        <w:tc>
          <w:tcPr>
            <w:tcW w:w="3865" w:type="dxa"/>
          </w:tcPr>
          <w:p w14:paraId="013F985C" w14:textId="77777777" w:rsidR="00AE227C" w:rsidRPr="003B7AC2" w:rsidRDefault="00AE227C" w:rsidP="003B7AC2">
            <w:pPr>
              <w:spacing w:after="60"/>
              <w:ind w:left="-18"/>
              <w:rPr>
                <w:rFonts w:ascii="Arial" w:hAnsi="Arial" w:cs="Arial"/>
                <w:sz w:val="20"/>
                <w:szCs w:val="20"/>
                <w:lang w:eastAsia="fr-CA"/>
              </w:rPr>
            </w:pPr>
            <w:r w:rsidRPr="003B7AC2">
              <w:rPr>
                <w:rFonts w:ascii="Arial" w:hAnsi="Arial" w:cs="Arial"/>
                <w:sz w:val="20"/>
                <w:szCs w:val="20"/>
                <w:lang w:eastAsia="fr-CA"/>
              </w:rPr>
              <w:t>Reinforce benefits of breastfeeding for mother and baby</w:t>
            </w:r>
          </w:p>
          <w:p w14:paraId="7FC4A41C" w14:textId="77777777" w:rsidR="00AE227C" w:rsidRPr="003B7AC2" w:rsidRDefault="00AE227C" w:rsidP="003B7AC2">
            <w:pPr>
              <w:spacing w:after="60"/>
              <w:ind w:left="-18"/>
              <w:rPr>
                <w:rFonts w:ascii="Arial" w:hAnsi="Arial" w:cs="Arial"/>
                <w:sz w:val="20"/>
                <w:szCs w:val="20"/>
                <w:lang w:eastAsia="fr-CA"/>
              </w:rPr>
            </w:pPr>
          </w:p>
          <w:p w14:paraId="35D8CA3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Discuss risks of mixed feeding in relation to PMTCT for HIV infected mothers, and risk of mixed feeding for health of baby (Diarrhea) </w:t>
            </w:r>
          </w:p>
        </w:tc>
        <w:tc>
          <w:tcPr>
            <w:tcW w:w="3515" w:type="dxa"/>
          </w:tcPr>
          <w:p w14:paraId="58D1C77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Growth of baby, health of mother</w:t>
            </w:r>
          </w:p>
          <w:p w14:paraId="02DEF2C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Mixed feeding increases transmission of HIV from infected mothers</w:t>
            </w:r>
          </w:p>
          <w:p w14:paraId="3E13C8F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Mixed feeding increases risks of diarrhea for baby</w:t>
            </w:r>
          </w:p>
        </w:tc>
        <w:tc>
          <w:tcPr>
            <w:tcW w:w="810" w:type="dxa"/>
          </w:tcPr>
          <w:p w14:paraId="18120A1F" w14:textId="77777777" w:rsidR="00AE227C" w:rsidRPr="003B7AC2" w:rsidRDefault="00AE227C" w:rsidP="003B7AC2">
            <w:pPr>
              <w:spacing w:after="60"/>
              <w:rPr>
                <w:rFonts w:ascii="Arial" w:hAnsi="Arial" w:cs="Arial"/>
                <w:sz w:val="20"/>
                <w:szCs w:val="20"/>
                <w:lang w:eastAsia="fr-CA"/>
              </w:rPr>
            </w:pPr>
          </w:p>
        </w:tc>
        <w:tc>
          <w:tcPr>
            <w:tcW w:w="2070" w:type="dxa"/>
          </w:tcPr>
          <w:p w14:paraId="071B15F1" w14:textId="77777777" w:rsidR="00AE227C" w:rsidRPr="003B7AC2" w:rsidRDefault="00AE227C" w:rsidP="003B7AC2">
            <w:pPr>
              <w:spacing w:after="60"/>
              <w:rPr>
                <w:rFonts w:ascii="Arial" w:hAnsi="Arial" w:cs="Arial"/>
                <w:sz w:val="20"/>
                <w:szCs w:val="20"/>
                <w:lang w:eastAsia="fr-CA"/>
              </w:rPr>
            </w:pPr>
          </w:p>
        </w:tc>
      </w:tr>
      <w:tr w:rsidR="00AE227C" w:rsidRPr="00A14358" w14:paraId="33CC6920" w14:textId="77777777" w:rsidTr="003B7AC2">
        <w:tc>
          <w:tcPr>
            <w:tcW w:w="1530" w:type="dxa"/>
            <w:vMerge/>
          </w:tcPr>
          <w:p w14:paraId="76FC1A93" w14:textId="77777777" w:rsidR="00AE227C" w:rsidRPr="003B7AC2" w:rsidRDefault="00AE227C" w:rsidP="003B7AC2">
            <w:pPr>
              <w:spacing w:after="60"/>
              <w:rPr>
                <w:rFonts w:ascii="Arial" w:hAnsi="Arial" w:cs="Arial"/>
                <w:sz w:val="20"/>
                <w:szCs w:val="20"/>
              </w:rPr>
            </w:pPr>
          </w:p>
        </w:tc>
        <w:tc>
          <w:tcPr>
            <w:tcW w:w="2070" w:type="dxa"/>
          </w:tcPr>
          <w:p w14:paraId="409482E5"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4</w:t>
            </w:r>
            <w:r w:rsidRPr="003B7AC2">
              <w:rPr>
                <w:rFonts w:ascii="Arial" w:hAnsi="Arial" w:cs="Arial"/>
                <w:sz w:val="20"/>
                <w:szCs w:val="20"/>
                <w:vertAlign w:val="superscript"/>
              </w:rPr>
              <w:t>th</w:t>
            </w:r>
            <w:r w:rsidRPr="003B7AC2">
              <w:rPr>
                <w:rFonts w:ascii="Arial" w:hAnsi="Arial" w:cs="Arial"/>
                <w:sz w:val="20"/>
                <w:szCs w:val="20"/>
              </w:rPr>
              <w:t xml:space="preserve"> ANC visit</w:t>
            </w:r>
          </w:p>
        </w:tc>
        <w:tc>
          <w:tcPr>
            <w:tcW w:w="3865" w:type="dxa"/>
          </w:tcPr>
          <w:p w14:paraId="1C6E7105" w14:textId="77777777" w:rsidR="00AE227C" w:rsidRPr="003B7AC2" w:rsidRDefault="00AE227C" w:rsidP="003B7AC2">
            <w:pPr>
              <w:spacing w:after="60"/>
              <w:ind w:left="-18"/>
              <w:rPr>
                <w:rFonts w:ascii="Arial" w:hAnsi="Arial" w:cs="Arial"/>
                <w:sz w:val="20"/>
                <w:szCs w:val="20"/>
                <w:lang w:eastAsia="fr-CA"/>
              </w:rPr>
            </w:pPr>
            <w:r w:rsidRPr="003B7AC2">
              <w:rPr>
                <w:rFonts w:ascii="Arial" w:hAnsi="Arial" w:cs="Arial"/>
                <w:sz w:val="20"/>
                <w:szCs w:val="20"/>
                <w:lang w:eastAsia="fr-CA"/>
              </w:rPr>
              <w:t>Reinforce benefits of breastfeeding for mother and baby</w:t>
            </w:r>
          </w:p>
          <w:p w14:paraId="53F2A0E3" w14:textId="77777777" w:rsidR="00AE227C" w:rsidRPr="003B7AC2" w:rsidRDefault="00AE227C" w:rsidP="003B7AC2">
            <w:pPr>
              <w:spacing w:after="60"/>
              <w:ind w:left="-18"/>
              <w:rPr>
                <w:rFonts w:ascii="Arial" w:hAnsi="Arial" w:cs="Arial"/>
                <w:sz w:val="20"/>
                <w:szCs w:val="20"/>
                <w:lang w:eastAsia="fr-CA"/>
              </w:rPr>
            </w:pPr>
          </w:p>
          <w:p w14:paraId="1E12F6AA" w14:textId="77777777" w:rsidR="00AE227C" w:rsidRPr="003B7AC2" w:rsidRDefault="00AE227C" w:rsidP="003B7AC2">
            <w:pPr>
              <w:spacing w:after="60"/>
              <w:ind w:left="-18"/>
              <w:rPr>
                <w:rFonts w:ascii="Arial" w:hAnsi="Arial" w:cs="Arial"/>
                <w:sz w:val="20"/>
                <w:szCs w:val="20"/>
                <w:lang w:eastAsia="fr-CA"/>
              </w:rPr>
            </w:pPr>
            <w:r w:rsidRPr="003B7AC2">
              <w:rPr>
                <w:rFonts w:ascii="Arial" w:hAnsi="Arial" w:cs="Arial"/>
                <w:sz w:val="20"/>
                <w:szCs w:val="20"/>
                <w:lang w:eastAsia="fr-CA"/>
              </w:rPr>
              <w:t xml:space="preserve">Discuss skin-to-skin contact at birth; early initiation of BF within 60 min after delivery, feeding baby colostrum, importance of attachment and positioning </w:t>
            </w:r>
          </w:p>
          <w:p w14:paraId="588D9533" w14:textId="77777777" w:rsidR="00AE227C" w:rsidRPr="003B7AC2" w:rsidRDefault="00AE227C" w:rsidP="003B7AC2">
            <w:pPr>
              <w:spacing w:after="60"/>
              <w:ind w:left="-18"/>
              <w:rPr>
                <w:rFonts w:ascii="Arial" w:hAnsi="Arial" w:cs="Arial"/>
                <w:sz w:val="20"/>
                <w:szCs w:val="20"/>
                <w:lang w:eastAsia="fr-CA"/>
              </w:rPr>
            </w:pPr>
          </w:p>
        </w:tc>
        <w:tc>
          <w:tcPr>
            <w:tcW w:w="3515" w:type="dxa"/>
          </w:tcPr>
          <w:p w14:paraId="4AA19D45"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Easy to give</w:t>
            </w:r>
          </w:p>
          <w:p w14:paraId="351B2E71"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Safe and healthy</w:t>
            </w:r>
          </w:p>
          <w:p w14:paraId="6ED17EB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Not expensive</w:t>
            </w:r>
          </w:p>
          <w:p w14:paraId="75F802C1"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Growth of the baby</w:t>
            </w:r>
          </w:p>
          <w:p w14:paraId="468EAE1C"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Health of mother</w:t>
            </w:r>
          </w:p>
          <w:p w14:paraId="6ABA35B8"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1</w:t>
            </w:r>
            <w:r w:rsidRPr="003B7AC2">
              <w:rPr>
                <w:rFonts w:ascii="Arial" w:hAnsi="Arial" w:cs="Arial"/>
                <w:sz w:val="20"/>
                <w:szCs w:val="20"/>
                <w:vertAlign w:val="superscript"/>
                <w:lang w:eastAsia="fr-CA"/>
              </w:rPr>
              <w:t>st</w:t>
            </w:r>
            <w:r w:rsidRPr="003B7AC2">
              <w:rPr>
                <w:rFonts w:ascii="Arial" w:hAnsi="Arial" w:cs="Arial"/>
                <w:sz w:val="20"/>
                <w:szCs w:val="20"/>
                <w:lang w:eastAsia="fr-CA"/>
              </w:rPr>
              <w:t xml:space="preserve"> hour of delivery put baby to the breast</w:t>
            </w:r>
          </w:p>
          <w:p w14:paraId="04ABD3FA" w14:textId="77777777" w:rsidR="00AE227C" w:rsidRPr="003B7AC2" w:rsidRDefault="00AE227C" w:rsidP="003B7AC2">
            <w:pPr>
              <w:spacing w:after="60"/>
              <w:rPr>
                <w:rFonts w:ascii="Arial" w:hAnsi="Arial" w:cs="Arial"/>
                <w:sz w:val="20"/>
                <w:szCs w:val="20"/>
                <w:lang w:eastAsia="fr-CA"/>
              </w:rPr>
            </w:pPr>
          </w:p>
          <w:p w14:paraId="4EEFC22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Colostrum is important for building immunity of the baby</w:t>
            </w:r>
          </w:p>
        </w:tc>
        <w:tc>
          <w:tcPr>
            <w:tcW w:w="810" w:type="dxa"/>
          </w:tcPr>
          <w:p w14:paraId="5EF87C67" w14:textId="77777777" w:rsidR="00AE227C" w:rsidRPr="003B7AC2" w:rsidRDefault="00AE227C" w:rsidP="003B7AC2">
            <w:pPr>
              <w:spacing w:after="60"/>
              <w:rPr>
                <w:rFonts w:ascii="Arial" w:hAnsi="Arial" w:cs="Arial"/>
                <w:sz w:val="20"/>
                <w:szCs w:val="20"/>
                <w:lang w:eastAsia="fr-CA"/>
              </w:rPr>
            </w:pPr>
          </w:p>
        </w:tc>
        <w:tc>
          <w:tcPr>
            <w:tcW w:w="2070" w:type="dxa"/>
          </w:tcPr>
          <w:p w14:paraId="7DC96FA1" w14:textId="77777777" w:rsidR="00AE227C" w:rsidRPr="003B7AC2" w:rsidRDefault="00AE227C" w:rsidP="003B7AC2">
            <w:pPr>
              <w:spacing w:after="60"/>
              <w:rPr>
                <w:rFonts w:ascii="Arial" w:hAnsi="Arial" w:cs="Arial"/>
                <w:sz w:val="20"/>
                <w:szCs w:val="20"/>
                <w:lang w:eastAsia="fr-CA"/>
              </w:rPr>
            </w:pPr>
          </w:p>
        </w:tc>
      </w:tr>
    </w:tbl>
    <w:p w14:paraId="43E9D15C" w14:textId="77777777" w:rsidR="009674E7" w:rsidRPr="00A14358" w:rsidRDefault="009674E7" w:rsidP="003B7AC2">
      <w:pPr>
        <w:spacing w:line="240" w:lineRule="auto"/>
        <w:rPr>
          <w:b/>
          <w:sz w:val="24"/>
          <w:szCs w:val="24"/>
        </w:rPr>
      </w:pPr>
    </w:p>
    <w:p w14:paraId="7C117D00" w14:textId="77777777" w:rsidR="009674E7" w:rsidRPr="00A14358" w:rsidRDefault="009674E7" w:rsidP="003B7AC2">
      <w:pPr>
        <w:spacing w:line="240" w:lineRule="auto"/>
        <w:rPr>
          <w:b/>
          <w:sz w:val="24"/>
          <w:szCs w:val="24"/>
        </w:rPr>
      </w:pPr>
    </w:p>
    <w:p w14:paraId="45F56D40" w14:textId="77777777" w:rsidR="009674E7" w:rsidRPr="00A14358" w:rsidRDefault="009674E7" w:rsidP="003B7AC2">
      <w:pPr>
        <w:spacing w:line="240" w:lineRule="auto"/>
        <w:rPr>
          <w:b/>
          <w:sz w:val="24"/>
          <w:szCs w:val="24"/>
        </w:rPr>
      </w:pPr>
    </w:p>
    <w:p w14:paraId="736CFAA7" w14:textId="77777777" w:rsidR="009674E7" w:rsidRPr="00A14358" w:rsidRDefault="009674E7" w:rsidP="003B7AC2">
      <w:pPr>
        <w:spacing w:line="240" w:lineRule="auto"/>
        <w:rPr>
          <w:b/>
          <w:sz w:val="24"/>
          <w:szCs w:val="24"/>
        </w:rPr>
      </w:pPr>
    </w:p>
    <w:p w14:paraId="36D8C0AB" w14:textId="77777777" w:rsidR="009674E7" w:rsidRPr="00A14358" w:rsidRDefault="009674E7" w:rsidP="003B7AC2">
      <w:pPr>
        <w:spacing w:line="240" w:lineRule="auto"/>
        <w:rPr>
          <w:b/>
          <w:sz w:val="24"/>
          <w:szCs w:val="24"/>
        </w:rPr>
      </w:pPr>
    </w:p>
    <w:p w14:paraId="34643E75" w14:textId="77777777" w:rsidR="009674E7" w:rsidRPr="00A14358" w:rsidRDefault="009674E7" w:rsidP="003B7AC2">
      <w:pPr>
        <w:spacing w:line="240" w:lineRule="auto"/>
        <w:rPr>
          <w:b/>
          <w:sz w:val="24"/>
          <w:szCs w:val="24"/>
        </w:rPr>
      </w:pPr>
    </w:p>
    <w:p w14:paraId="04BCDC49" w14:textId="77777777" w:rsidR="009674E7" w:rsidRPr="00A14358" w:rsidRDefault="009674E7" w:rsidP="003B7AC2">
      <w:pPr>
        <w:spacing w:line="240" w:lineRule="auto"/>
        <w:rPr>
          <w:b/>
          <w:sz w:val="24"/>
          <w:szCs w:val="24"/>
        </w:rPr>
      </w:pPr>
    </w:p>
    <w:p w14:paraId="10EC14AD" w14:textId="77777777" w:rsidR="00AE227C" w:rsidRPr="003B7AC2" w:rsidRDefault="00AE227C" w:rsidP="003B7AC2">
      <w:pPr>
        <w:spacing w:after="120" w:line="240" w:lineRule="auto"/>
        <w:rPr>
          <w:rFonts w:ascii="Times New Roman" w:hAnsi="Times New Roman" w:cs="Times New Roman"/>
          <w:b/>
          <w:sz w:val="24"/>
          <w:szCs w:val="24"/>
        </w:rPr>
      </w:pPr>
      <w:r w:rsidRPr="003B7AC2">
        <w:rPr>
          <w:rFonts w:ascii="Times New Roman" w:hAnsi="Times New Roman" w:cs="Times New Roman"/>
          <w:b/>
          <w:sz w:val="24"/>
          <w:szCs w:val="24"/>
        </w:rPr>
        <w:lastRenderedPageBreak/>
        <w:t xml:space="preserve">Service </w:t>
      </w:r>
      <w:r w:rsidR="009674E7" w:rsidRPr="00A14358">
        <w:rPr>
          <w:rFonts w:ascii="Times New Roman" w:hAnsi="Times New Roman" w:cs="Times New Roman"/>
          <w:b/>
          <w:sz w:val="24"/>
          <w:szCs w:val="24"/>
        </w:rPr>
        <w:t>d</w:t>
      </w:r>
      <w:r w:rsidRPr="003B7AC2">
        <w:rPr>
          <w:rFonts w:ascii="Times New Roman" w:hAnsi="Times New Roman" w:cs="Times New Roman"/>
          <w:b/>
          <w:sz w:val="24"/>
          <w:szCs w:val="24"/>
        </w:rPr>
        <w:t xml:space="preserve">elivery </w:t>
      </w:r>
      <w:r w:rsidR="009674E7" w:rsidRPr="00A14358">
        <w:rPr>
          <w:rFonts w:ascii="Times New Roman" w:hAnsi="Times New Roman" w:cs="Times New Roman"/>
          <w:b/>
          <w:sz w:val="24"/>
          <w:szCs w:val="24"/>
        </w:rPr>
        <w:t>p</w:t>
      </w:r>
      <w:r w:rsidRPr="003B7AC2">
        <w:rPr>
          <w:rFonts w:ascii="Times New Roman" w:hAnsi="Times New Roman" w:cs="Times New Roman"/>
          <w:b/>
          <w:sz w:val="24"/>
          <w:szCs w:val="24"/>
        </w:rPr>
        <w:t xml:space="preserve">oint: Delivery and immediate 6 hour PNC </w:t>
      </w:r>
    </w:p>
    <w:p w14:paraId="4BE1F422" w14:textId="77777777" w:rsidR="00AE227C" w:rsidRPr="003B7AC2" w:rsidRDefault="00AE227C" w:rsidP="003B7AC2">
      <w:pPr>
        <w:spacing w:after="120" w:line="240" w:lineRule="auto"/>
        <w:rPr>
          <w:rFonts w:ascii="Times New Roman" w:hAnsi="Times New Roman" w:cs="Times New Roman"/>
          <w:b/>
          <w:sz w:val="24"/>
          <w:szCs w:val="24"/>
        </w:rPr>
      </w:pPr>
      <w:r w:rsidRPr="003B7AC2">
        <w:rPr>
          <w:rFonts w:ascii="Times New Roman" w:hAnsi="Times New Roman" w:cs="Times New Roman"/>
          <w:b/>
          <w:sz w:val="24"/>
          <w:szCs w:val="24"/>
        </w:rPr>
        <w:t>Service provider</w:t>
      </w:r>
      <w:r w:rsidR="009F6315">
        <w:rPr>
          <w:rFonts w:ascii="Times New Roman" w:hAnsi="Times New Roman" w:cs="Times New Roman"/>
          <w:b/>
          <w:sz w:val="24"/>
          <w:szCs w:val="24"/>
        </w:rPr>
        <w:t>s</w:t>
      </w:r>
      <w:r w:rsidRPr="003B7AC2">
        <w:rPr>
          <w:rFonts w:ascii="Times New Roman" w:hAnsi="Times New Roman" w:cs="Times New Roman"/>
          <w:b/>
          <w:sz w:val="24"/>
          <w:szCs w:val="24"/>
        </w:rPr>
        <w:t>: nurses, clinicians, community counsel</w:t>
      </w:r>
      <w:r w:rsidR="009F6315">
        <w:rPr>
          <w:rFonts w:ascii="Times New Roman" w:hAnsi="Times New Roman" w:cs="Times New Roman"/>
          <w:b/>
          <w:sz w:val="24"/>
          <w:szCs w:val="24"/>
        </w:rPr>
        <w:t>o</w:t>
      </w:r>
      <w:r w:rsidRPr="003B7AC2">
        <w:rPr>
          <w:rFonts w:ascii="Times New Roman" w:hAnsi="Times New Roman" w:cs="Times New Roman"/>
          <w:b/>
          <w:sz w:val="24"/>
          <w:szCs w:val="24"/>
        </w:rPr>
        <w:t>rs, expert patients</w:t>
      </w:r>
    </w:p>
    <w:tbl>
      <w:tblPr>
        <w:tblStyle w:val="TableGrid"/>
        <w:tblW w:w="13860" w:type="dxa"/>
        <w:tblInd w:w="18" w:type="dxa"/>
        <w:tblLayout w:type="fixed"/>
        <w:tblLook w:val="04A0" w:firstRow="1" w:lastRow="0" w:firstColumn="1" w:lastColumn="0" w:noHBand="0" w:noVBand="1"/>
      </w:tblPr>
      <w:tblGrid>
        <w:gridCol w:w="1530"/>
        <w:gridCol w:w="2070"/>
        <w:gridCol w:w="3870"/>
        <w:gridCol w:w="3510"/>
        <w:gridCol w:w="810"/>
        <w:gridCol w:w="2070"/>
      </w:tblGrid>
      <w:tr w:rsidR="00A14358" w:rsidRPr="00A14358" w14:paraId="422DCBF7" w14:textId="77777777" w:rsidTr="003B7AC2">
        <w:trPr>
          <w:tblHeader/>
        </w:trPr>
        <w:tc>
          <w:tcPr>
            <w:tcW w:w="1530" w:type="dxa"/>
            <w:shd w:val="clear" w:color="auto" w:fill="F2DBDB" w:themeFill="accent2" w:themeFillTint="33"/>
          </w:tcPr>
          <w:p w14:paraId="365F9A8A" w14:textId="77777777" w:rsidR="00AE227C" w:rsidRPr="003B7AC2" w:rsidRDefault="00AE227C" w:rsidP="003B7AC2">
            <w:pPr>
              <w:rPr>
                <w:rFonts w:ascii="Arial" w:hAnsi="Arial" w:cs="Arial"/>
                <w:b/>
                <w:color w:val="000000" w:themeColor="text1"/>
                <w:sz w:val="20"/>
                <w:szCs w:val="20"/>
              </w:rPr>
            </w:pPr>
            <w:r w:rsidRPr="003B7AC2">
              <w:rPr>
                <w:rFonts w:ascii="Arial" w:hAnsi="Arial" w:cs="Arial"/>
                <w:b/>
                <w:color w:val="000000" w:themeColor="text1"/>
                <w:sz w:val="20"/>
                <w:szCs w:val="20"/>
              </w:rPr>
              <w:t>PNC service</w:t>
            </w:r>
          </w:p>
        </w:tc>
        <w:tc>
          <w:tcPr>
            <w:tcW w:w="2070" w:type="dxa"/>
            <w:shd w:val="clear" w:color="auto" w:fill="F2DBDB" w:themeFill="accent2" w:themeFillTint="33"/>
          </w:tcPr>
          <w:p w14:paraId="0CB85FFA" w14:textId="77777777" w:rsidR="00AE227C" w:rsidRPr="003B7AC2" w:rsidRDefault="00AE227C" w:rsidP="003B7AC2">
            <w:pPr>
              <w:rPr>
                <w:rFonts w:ascii="Arial" w:hAnsi="Arial" w:cs="Arial"/>
                <w:b/>
                <w:color w:val="000000" w:themeColor="text1"/>
                <w:sz w:val="20"/>
                <w:szCs w:val="20"/>
              </w:rPr>
            </w:pPr>
            <w:r w:rsidRPr="003B7AC2">
              <w:rPr>
                <w:rFonts w:ascii="Arial" w:hAnsi="Arial" w:cs="Arial"/>
                <w:b/>
                <w:color w:val="000000" w:themeColor="text1"/>
                <w:sz w:val="20"/>
                <w:szCs w:val="20"/>
              </w:rPr>
              <w:t>Service description</w:t>
            </w:r>
          </w:p>
        </w:tc>
        <w:tc>
          <w:tcPr>
            <w:tcW w:w="3870" w:type="dxa"/>
            <w:shd w:val="clear" w:color="auto" w:fill="F2DBDB" w:themeFill="accent2" w:themeFillTint="33"/>
          </w:tcPr>
          <w:p w14:paraId="1846A402" w14:textId="77777777" w:rsidR="00AE227C" w:rsidRPr="003B7AC2" w:rsidRDefault="00AE227C" w:rsidP="003B7AC2">
            <w:pPr>
              <w:rPr>
                <w:rFonts w:ascii="Arial" w:hAnsi="Arial" w:cs="Arial"/>
                <w:b/>
                <w:color w:val="000000" w:themeColor="text1"/>
                <w:sz w:val="20"/>
                <w:szCs w:val="20"/>
              </w:rPr>
            </w:pPr>
            <w:r w:rsidRPr="003B7AC2">
              <w:rPr>
                <w:rFonts w:ascii="Arial" w:hAnsi="Arial" w:cs="Arial"/>
                <w:b/>
                <w:color w:val="000000" w:themeColor="text1"/>
                <w:sz w:val="20"/>
                <w:szCs w:val="20"/>
              </w:rPr>
              <w:t>Action to be taken</w:t>
            </w:r>
          </w:p>
        </w:tc>
        <w:tc>
          <w:tcPr>
            <w:tcW w:w="3510" w:type="dxa"/>
            <w:shd w:val="clear" w:color="auto" w:fill="F2DBDB" w:themeFill="accent2" w:themeFillTint="33"/>
          </w:tcPr>
          <w:p w14:paraId="690E9E51" w14:textId="77777777" w:rsidR="00AE227C" w:rsidRPr="003B7AC2" w:rsidRDefault="00AE227C" w:rsidP="003B7AC2">
            <w:pPr>
              <w:rPr>
                <w:rFonts w:ascii="Arial" w:hAnsi="Arial" w:cs="Arial"/>
                <w:b/>
                <w:color w:val="000000" w:themeColor="text1"/>
                <w:sz w:val="20"/>
                <w:szCs w:val="20"/>
              </w:rPr>
            </w:pPr>
            <w:r w:rsidRPr="003B7AC2">
              <w:rPr>
                <w:rFonts w:ascii="Arial" w:hAnsi="Arial" w:cs="Arial"/>
                <w:b/>
                <w:color w:val="000000" w:themeColor="text1"/>
                <w:sz w:val="20"/>
                <w:szCs w:val="20"/>
              </w:rPr>
              <w:t>Reference values</w:t>
            </w:r>
          </w:p>
        </w:tc>
        <w:tc>
          <w:tcPr>
            <w:tcW w:w="810" w:type="dxa"/>
            <w:shd w:val="clear" w:color="auto" w:fill="F2DBDB" w:themeFill="accent2" w:themeFillTint="33"/>
          </w:tcPr>
          <w:p w14:paraId="70DC6F1A" w14:textId="77777777" w:rsidR="00AE227C" w:rsidRPr="003B7AC2" w:rsidRDefault="00AE227C" w:rsidP="003B7AC2">
            <w:pPr>
              <w:rPr>
                <w:rFonts w:ascii="Arial" w:hAnsi="Arial" w:cs="Arial"/>
                <w:b/>
                <w:color w:val="000000" w:themeColor="text1"/>
                <w:sz w:val="20"/>
                <w:szCs w:val="20"/>
              </w:rPr>
            </w:pPr>
            <w:r w:rsidRPr="003B7AC2">
              <w:rPr>
                <w:rFonts w:ascii="Arial" w:hAnsi="Arial" w:cs="Arial"/>
                <w:b/>
                <w:color w:val="000000" w:themeColor="text1"/>
                <w:sz w:val="20"/>
                <w:szCs w:val="20"/>
              </w:rPr>
              <w:t>Score</w:t>
            </w:r>
          </w:p>
          <w:p w14:paraId="539F24F1" w14:textId="77777777" w:rsidR="00AE227C" w:rsidRPr="003B7AC2" w:rsidRDefault="00AE227C" w:rsidP="003B7AC2">
            <w:pPr>
              <w:rPr>
                <w:rFonts w:ascii="Arial" w:hAnsi="Arial" w:cs="Arial"/>
                <w:b/>
                <w:color w:val="000000" w:themeColor="text1"/>
                <w:sz w:val="20"/>
                <w:szCs w:val="20"/>
              </w:rPr>
            </w:pPr>
            <w:r w:rsidRPr="003B7AC2">
              <w:rPr>
                <w:rFonts w:ascii="Arial" w:hAnsi="Arial" w:cs="Arial"/>
                <w:b/>
                <w:color w:val="000000" w:themeColor="text1"/>
                <w:sz w:val="20"/>
                <w:szCs w:val="20"/>
              </w:rPr>
              <w:t>Y/N</w:t>
            </w:r>
          </w:p>
        </w:tc>
        <w:tc>
          <w:tcPr>
            <w:tcW w:w="2070" w:type="dxa"/>
            <w:shd w:val="clear" w:color="auto" w:fill="F2DBDB" w:themeFill="accent2" w:themeFillTint="33"/>
          </w:tcPr>
          <w:p w14:paraId="1B590BFE" w14:textId="77777777" w:rsidR="00AE227C" w:rsidRPr="003B7AC2" w:rsidRDefault="00AE227C" w:rsidP="003B7AC2">
            <w:pPr>
              <w:rPr>
                <w:rFonts w:ascii="Arial" w:hAnsi="Arial" w:cs="Arial"/>
                <w:b/>
                <w:color w:val="000000" w:themeColor="text1"/>
                <w:sz w:val="20"/>
                <w:szCs w:val="20"/>
              </w:rPr>
            </w:pPr>
            <w:r w:rsidRPr="003B7AC2">
              <w:rPr>
                <w:rFonts w:ascii="Arial" w:hAnsi="Arial" w:cs="Arial"/>
                <w:b/>
                <w:color w:val="000000" w:themeColor="text1"/>
                <w:sz w:val="20"/>
                <w:szCs w:val="20"/>
              </w:rPr>
              <w:t>Job aid</w:t>
            </w:r>
          </w:p>
        </w:tc>
      </w:tr>
      <w:tr w:rsidR="00AE227C" w:rsidRPr="00A14358" w14:paraId="73E23059" w14:textId="77777777" w:rsidTr="003B7AC2">
        <w:trPr>
          <w:trHeight w:val="782"/>
        </w:trPr>
        <w:tc>
          <w:tcPr>
            <w:tcW w:w="1530" w:type="dxa"/>
            <w:vMerge w:val="restart"/>
          </w:tcPr>
          <w:p w14:paraId="71F6A183" w14:textId="77777777" w:rsidR="00AE227C" w:rsidRPr="003B7AC2" w:rsidRDefault="00AE227C" w:rsidP="00A14358">
            <w:pPr>
              <w:rPr>
                <w:rFonts w:ascii="Arial" w:hAnsi="Arial" w:cs="Arial"/>
                <w:b/>
                <w:sz w:val="20"/>
                <w:szCs w:val="20"/>
              </w:rPr>
            </w:pPr>
            <w:r w:rsidRPr="003B7AC2">
              <w:rPr>
                <w:rFonts w:ascii="Arial" w:hAnsi="Arial" w:cs="Arial"/>
                <w:b/>
                <w:sz w:val="20"/>
                <w:szCs w:val="20"/>
              </w:rPr>
              <w:t xml:space="preserve">Maternity Ward and </w:t>
            </w:r>
            <w:r w:rsidR="009674E7" w:rsidRPr="00A14358">
              <w:rPr>
                <w:rFonts w:ascii="Arial" w:hAnsi="Arial" w:cs="Arial"/>
                <w:b/>
                <w:sz w:val="20"/>
                <w:szCs w:val="20"/>
              </w:rPr>
              <w:t>d</w:t>
            </w:r>
            <w:r w:rsidRPr="003B7AC2">
              <w:rPr>
                <w:rFonts w:ascii="Arial" w:hAnsi="Arial" w:cs="Arial"/>
                <w:b/>
                <w:sz w:val="20"/>
                <w:szCs w:val="20"/>
              </w:rPr>
              <w:t xml:space="preserve">elivery </w:t>
            </w:r>
            <w:r w:rsidR="009674E7" w:rsidRPr="00A14358">
              <w:rPr>
                <w:rFonts w:ascii="Arial" w:hAnsi="Arial" w:cs="Arial"/>
                <w:b/>
                <w:sz w:val="20"/>
                <w:szCs w:val="20"/>
              </w:rPr>
              <w:t>s</w:t>
            </w:r>
            <w:r w:rsidR="009674E7" w:rsidRPr="003B7AC2">
              <w:rPr>
                <w:rFonts w:ascii="Arial" w:hAnsi="Arial" w:cs="Arial"/>
                <w:b/>
                <w:sz w:val="20"/>
                <w:szCs w:val="20"/>
              </w:rPr>
              <w:t>ervices</w:t>
            </w:r>
          </w:p>
        </w:tc>
        <w:tc>
          <w:tcPr>
            <w:tcW w:w="2070" w:type="dxa"/>
            <w:vMerge w:val="restart"/>
          </w:tcPr>
          <w:p w14:paraId="1D9F162E" w14:textId="77777777" w:rsidR="00AE227C" w:rsidRPr="003B7AC2" w:rsidRDefault="00AE227C" w:rsidP="00A14358">
            <w:pPr>
              <w:rPr>
                <w:rFonts w:ascii="Arial" w:hAnsi="Arial" w:cs="Arial"/>
                <w:sz w:val="20"/>
                <w:szCs w:val="20"/>
              </w:rPr>
            </w:pPr>
            <w:r w:rsidRPr="003B7AC2">
              <w:rPr>
                <w:rFonts w:ascii="Arial" w:hAnsi="Arial" w:cs="Arial"/>
                <w:sz w:val="20"/>
                <w:szCs w:val="20"/>
              </w:rPr>
              <w:t xml:space="preserve">Delivery room </w:t>
            </w:r>
          </w:p>
        </w:tc>
        <w:tc>
          <w:tcPr>
            <w:tcW w:w="3870" w:type="dxa"/>
          </w:tcPr>
          <w:p w14:paraId="7B22924A" w14:textId="77777777" w:rsidR="00AE227C" w:rsidRPr="003B7AC2" w:rsidRDefault="00AE227C">
            <w:pPr>
              <w:rPr>
                <w:rFonts w:ascii="Arial" w:hAnsi="Arial" w:cs="Arial"/>
                <w:sz w:val="20"/>
                <w:szCs w:val="20"/>
                <w:lang w:eastAsia="fr-CA"/>
              </w:rPr>
            </w:pPr>
            <w:r w:rsidRPr="003B7AC2">
              <w:rPr>
                <w:rFonts w:ascii="Arial" w:hAnsi="Arial" w:cs="Arial"/>
                <w:sz w:val="20"/>
                <w:szCs w:val="20"/>
                <w:lang w:eastAsia="fr-CA"/>
              </w:rPr>
              <w:t xml:space="preserve">Immediately after delivery of baby, put baby on mother’s chest for skin-to-skin contact. </w:t>
            </w:r>
          </w:p>
        </w:tc>
        <w:tc>
          <w:tcPr>
            <w:tcW w:w="3510" w:type="dxa"/>
          </w:tcPr>
          <w:p w14:paraId="785307D5" w14:textId="77777777" w:rsidR="00AE227C" w:rsidRPr="003B7AC2" w:rsidRDefault="00AE227C">
            <w:pPr>
              <w:jc w:val="center"/>
              <w:rPr>
                <w:rFonts w:ascii="Arial" w:hAnsi="Arial" w:cs="Arial"/>
                <w:sz w:val="20"/>
                <w:szCs w:val="20"/>
                <w:lang w:eastAsia="fr-CA"/>
              </w:rPr>
            </w:pPr>
          </w:p>
        </w:tc>
        <w:tc>
          <w:tcPr>
            <w:tcW w:w="810" w:type="dxa"/>
          </w:tcPr>
          <w:p w14:paraId="24606666" w14:textId="77777777" w:rsidR="00AE227C" w:rsidRPr="003B7AC2" w:rsidRDefault="00AE227C">
            <w:pPr>
              <w:jc w:val="center"/>
              <w:rPr>
                <w:rFonts w:ascii="Arial" w:hAnsi="Arial" w:cs="Arial"/>
                <w:sz w:val="20"/>
                <w:szCs w:val="20"/>
                <w:lang w:eastAsia="fr-CA"/>
              </w:rPr>
            </w:pPr>
          </w:p>
        </w:tc>
        <w:tc>
          <w:tcPr>
            <w:tcW w:w="2070" w:type="dxa"/>
            <w:vMerge w:val="restart"/>
          </w:tcPr>
          <w:p w14:paraId="21451FD0" w14:textId="77777777" w:rsidR="00AE227C" w:rsidRPr="003B7AC2" w:rsidRDefault="00AE227C" w:rsidP="003B7AC2">
            <w:pPr>
              <w:rPr>
                <w:rFonts w:ascii="Arial" w:hAnsi="Arial" w:cs="Arial"/>
                <w:sz w:val="20"/>
                <w:szCs w:val="20"/>
                <w:lang w:eastAsia="fr-CA"/>
              </w:rPr>
            </w:pPr>
            <w:r w:rsidRPr="003B7AC2">
              <w:rPr>
                <w:rFonts w:ascii="Arial" w:hAnsi="Arial" w:cs="Arial"/>
                <w:sz w:val="20"/>
                <w:szCs w:val="20"/>
                <w:lang w:eastAsia="fr-CA"/>
              </w:rPr>
              <w:t xml:space="preserve">Wall Chart in Delivery Room </w:t>
            </w:r>
          </w:p>
        </w:tc>
      </w:tr>
      <w:tr w:rsidR="00AE227C" w:rsidRPr="00A14358" w14:paraId="0C165586" w14:textId="77777777" w:rsidTr="003B7AC2">
        <w:trPr>
          <w:trHeight w:val="782"/>
        </w:trPr>
        <w:tc>
          <w:tcPr>
            <w:tcW w:w="1530" w:type="dxa"/>
            <w:vMerge/>
          </w:tcPr>
          <w:p w14:paraId="4765B29A" w14:textId="77777777" w:rsidR="00AE227C" w:rsidRPr="003B7AC2" w:rsidRDefault="00AE227C">
            <w:pPr>
              <w:rPr>
                <w:rFonts w:ascii="Arial" w:hAnsi="Arial" w:cs="Arial"/>
                <w:b/>
                <w:sz w:val="20"/>
                <w:szCs w:val="20"/>
              </w:rPr>
            </w:pPr>
          </w:p>
        </w:tc>
        <w:tc>
          <w:tcPr>
            <w:tcW w:w="2070" w:type="dxa"/>
            <w:vMerge/>
          </w:tcPr>
          <w:p w14:paraId="2381A9EB" w14:textId="77777777" w:rsidR="00AE227C" w:rsidRPr="003B7AC2" w:rsidRDefault="00AE227C">
            <w:pPr>
              <w:rPr>
                <w:rFonts w:ascii="Arial" w:hAnsi="Arial" w:cs="Arial"/>
                <w:sz w:val="20"/>
                <w:szCs w:val="20"/>
              </w:rPr>
            </w:pPr>
          </w:p>
        </w:tc>
        <w:tc>
          <w:tcPr>
            <w:tcW w:w="3870" w:type="dxa"/>
          </w:tcPr>
          <w:p w14:paraId="40606C65" w14:textId="77777777" w:rsidR="00AE227C" w:rsidRPr="003B7AC2" w:rsidRDefault="00AE227C">
            <w:pPr>
              <w:rPr>
                <w:rFonts w:ascii="Arial" w:hAnsi="Arial" w:cs="Arial"/>
                <w:sz w:val="20"/>
                <w:szCs w:val="20"/>
                <w:lang w:eastAsia="fr-CA"/>
              </w:rPr>
            </w:pPr>
            <w:r w:rsidRPr="003B7AC2">
              <w:rPr>
                <w:rFonts w:ascii="Arial" w:hAnsi="Arial" w:cs="Arial"/>
                <w:sz w:val="20"/>
                <w:szCs w:val="20"/>
                <w:lang w:eastAsia="fr-CA"/>
              </w:rPr>
              <w:t xml:space="preserve">Assist mother to attach baby for initiation of breastfeeding </w:t>
            </w:r>
          </w:p>
        </w:tc>
        <w:tc>
          <w:tcPr>
            <w:tcW w:w="3510" w:type="dxa"/>
          </w:tcPr>
          <w:p w14:paraId="4E2B383B" w14:textId="664C490F" w:rsidR="00AE227C" w:rsidRPr="003B7AC2" w:rsidRDefault="00142C7C" w:rsidP="004B14B1">
            <w:pPr>
              <w:rPr>
                <w:rFonts w:ascii="Arial" w:hAnsi="Arial" w:cs="Arial"/>
                <w:sz w:val="20"/>
                <w:szCs w:val="20"/>
                <w:lang w:eastAsia="fr-CA"/>
              </w:rPr>
            </w:pPr>
            <w:r>
              <w:rPr>
                <w:rFonts w:ascii="Arial" w:hAnsi="Arial" w:cs="Arial"/>
                <w:sz w:val="20"/>
                <w:szCs w:val="20"/>
                <w:lang w:eastAsia="fr-CA"/>
              </w:rPr>
              <w:t>Attachment and positioning</w:t>
            </w:r>
          </w:p>
        </w:tc>
        <w:tc>
          <w:tcPr>
            <w:tcW w:w="810" w:type="dxa"/>
          </w:tcPr>
          <w:p w14:paraId="6B190B98" w14:textId="77777777" w:rsidR="00AE227C" w:rsidRPr="003B7AC2" w:rsidRDefault="00AE227C">
            <w:pPr>
              <w:jc w:val="center"/>
              <w:rPr>
                <w:rFonts w:ascii="Arial" w:hAnsi="Arial" w:cs="Arial"/>
                <w:sz w:val="20"/>
                <w:szCs w:val="20"/>
                <w:lang w:eastAsia="fr-CA"/>
              </w:rPr>
            </w:pPr>
          </w:p>
        </w:tc>
        <w:tc>
          <w:tcPr>
            <w:tcW w:w="2070" w:type="dxa"/>
            <w:vMerge/>
          </w:tcPr>
          <w:p w14:paraId="3ADEB018" w14:textId="77777777" w:rsidR="00AE227C" w:rsidRPr="003B7AC2" w:rsidRDefault="00AE227C" w:rsidP="003B7AC2">
            <w:pPr>
              <w:rPr>
                <w:rFonts w:ascii="Arial" w:hAnsi="Arial" w:cs="Arial"/>
                <w:sz w:val="20"/>
                <w:szCs w:val="20"/>
                <w:lang w:eastAsia="fr-CA"/>
              </w:rPr>
            </w:pPr>
          </w:p>
        </w:tc>
      </w:tr>
      <w:tr w:rsidR="00AE227C" w:rsidRPr="00A14358" w14:paraId="730166BC" w14:textId="77777777" w:rsidTr="003B7AC2">
        <w:trPr>
          <w:trHeight w:val="782"/>
        </w:trPr>
        <w:tc>
          <w:tcPr>
            <w:tcW w:w="1530" w:type="dxa"/>
            <w:vMerge/>
          </w:tcPr>
          <w:p w14:paraId="4FDBB020" w14:textId="77777777" w:rsidR="00AE227C" w:rsidRPr="003B7AC2" w:rsidRDefault="00AE227C">
            <w:pPr>
              <w:rPr>
                <w:rFonts w:ascii="Arial" w:hAnsi="Arial" w:cs="Arial"/>
                <w:b/>
                <w:sz w:val="20"/>
                <w:szCs w:val="20"/>
              </w:rPr>
            </w:pPr>
          </w:p>
        </w:tc>
        <w:tc>
          <w:tcPr>
            <w:tcW w:w="2070" w:type="dxa"/>
            <w:vMerge w:val="restart"/>
          </w:tcPr>
          <w:p w14:paraId="3A00892D" w14:textId="77777777" w:rsidR="00AE227C" w:rsidRPr="003B7AC2" w:rsidRDefault="00AE227C">
            <w:pPr>
              <w:rPr>
                <w:rFonts w:ascii="Arial" w:hAnsi="Arial" w:cs="Arial"/>
                <w:sz w:val="20"/>
                <w:szCs w:val="20"/>
              </w:rPr>
            </w:pPr>
            <w:r w:rsidRPr="003B7AC2">
              <w:rPr>
                <w:rFonts w:ascii="Arial" w:hAnsi="Arial" w:cs="Arial"/>
                <w:sz w:val="20"/>
                <w:szCs w:val="20"/>
              </w:rPr>
              <w:t xml:space="preserve">6 hours PNC </w:t>
            </w:r>
          </w:p>
          <w:p w14:paraId="419B5D1D" w14:textId="77777777" w:rsidR="00AE227C" w:rsidRPr="003B7AC2" w:rsidRDefault="00AE227C">
            <w:pPr>
              <w:rPr>
                <w:rFonts w:ascii="Arial" w:hAnsi="Arial" w:cs="Arial"/>
                <w:sz w:val="20"/>
                <w:szCs w:val="20"/>
              </w:rPr>
            </w:pPr>
            <w:r w:rsidRPr="003B7AC2">
              <w:rPr>
                <w:rFonts w:ascii="Arial" w:hAnsi="Arial" w:cs="Arial"/>
                <w:sz w:val="20"/>
                <w:szCs w:val="20"/>
              </w:rPr>
              <w:t>Maternity ward</w:t>
            </w:r>
          </w:p>
        </w:tc>
        <w:tc>
          <w:tcPr>
            <w:tcW w:w="3870" w:type="dxa"/>
          </w:tcPr>
          <w:p w14:paraId="004FEC3E" w14:textId="77777777" w:rsidR="00AE227C" w:rsidRPr="003B7AC2" w:rsidRDefault="00AE227C">
            <w:pPr>
              <w:rPr>
                <w:rFonts w:ascii="Arial" w:hAnsi="Arial" w:cs="Arial"/>
                <w:sz w:val="20"/>
                <w:szCs w:val="20"/>
                <w:lang w:eastAsia="fr-CA"/>
              </w:rPr>
            </w:pPr>
            <w:r w:rsidRPr="003B7AC2">
              <w:rPr>
                <w:rFonts w:ascii="Arial" w:hAnsi="Arial" w:cs="Arial"/>
                <w:sz w:val="20"/>
                <w:szCs w:val="20"/>
                <w:lang w:eastAsia="fr-CA"/>
              </w:rPr>
              <w:t>Administer high dose vitamin A to mother and record on pink ANC/PNC card</w:t>
            </w:r>
          </w:p>
        </w:tc>
        <w:tc>
          <w:tcPr>
            <w:tcW w:w="3510" w:type="dxa"/>
          </w:tcPr>
          <w:p w14:paraId="1526BDAC" w14:textId="77777777" w:rsidR="00AE227C" w:rsidRPr="003B7AC2" w:rsidRDefault="00AE227C">
            <w:pPr>
              <w:rPr>
                <w:rFonts w:ascii="Arial" w:hAnsi="Arial" w:cs="Arial"/>
                <w:sz w:val="20"/>
                <w:szCs w:val="20"/>
                <w:lang w:eastAsia="fr-CA"/>
              </w:rPr>
            </w:pPr>
            <w:r w:rsidRPr="003B7AC2">
              <w:rPr>
                <w:rFonts w:ascii="Arial" w:hAnsi="Arial" w:cs="Arial"/>
                <w:sz w:val="20"/>
                <w:szCs w:val="20"/>
                <w:lang w:eastAsia="fr-CA"/>
              </w:rPr>
              <w:t>Immediately after delivery give all mothers one oral dose of 200,000 IU Vitamin A</w:t>
            </w:r>
          </w:p>
        </w:tc>
        <w:tc>
          <w:tcPr>
            <w:tcW w:w="810" w:type="dxa"/>
          </w:tcPr>
          <w:p w14:paraId="0A473D57" w14:textId="77777777" w:rsidR="00AE227C" w:rsidRPr="003B7AC2" w:rsidRDefault="00AE227C">
            <w:pPr>
              <w:jc w:val="center"/>
              <w:rPr>
                <w:rFonts w:ascii="Arial" w:hAnsi="Arial" w:cs="Arial"/>
                <w:sz w:val="20"/>
                <w:szCs w:val="20"/>
                <w:lang w:eastAsia="fr-CA"/>
              </w:rPr>
            </w:pPr>
          </w:p>
        </w:tc>
        <w:tc>
          <w:tcPr>
            <w:tcW w:w="2070" w:type="dxa"/>
          </w:tcPr>
          <w:p w14:paraId="6A08E9E2" w14:textId="77777777" w:rsidR="00AE227C" w:rsidRPr="003B7AC2" w:rsidRDefault="00AE227C" w:rsidP="003B7AC2">
            <w:pPr>
              <w:rPr>
                <w:rFonts w:ascii="Arial" w:hAnsi="Arial" w:cs="Arial"/>
                <w:sz w:val="20"/>
                <w:szCs w:val="20"/>
                <w:lang w:eastAsia="fr-CA"/>
              </w:rPr>
            </w:pPr>
            <w:r w:rsidRPr="003B7AC2">
              <w:rPr>
                <w:rFonts w:ascii="Arial" w:hAnsi="Arial" w:cs="Arial"/>
                <w:sz w:val="20"/>
                <w:szCs w:val="20"/>
                <w:lang w:eastAsia="fr-CA"/>
              </w:rPr>
              <w:t>ANC/PNC Card</w:t>
            </w:r>
          </w:p>
        </w:tc>
      </w:tr>
      <w:tr w:rsidR="00AE227C" w:rsidRPr="00A14358" w14:paraId="2A7F7028" w14:textId="77777777" w:rsidTr="003B7AC2">
        <w:trPr>
          <w:trHeight w:val="782"/>
        </w:trPr>
        <w:tc>
          <w:tcPr>
            <w:tcW w:w="1530" w:type="dxa"/>
            <w:vMerge/>
          </w:tcPr>
          <w:p w14:paraId="17CF3256" w14:textId="77777777" w:rsidR="00AE227C" w:rsidRPr="003B7AC2" w:rsidRDefault="00AE227C">
            <w:pPr>
              <w:rPr>
                <w:rFonts w:ascii="Arial" w:hAnsi="Arial" w:cs="Arial"/>
                <w:b/>
                <w:sz w:val="20"/>
                <w:szCs w:val="20"/>
              </w:rPr>
            </w:pPr>
          </w:p>
        </w:tc>
        <w:tc>
          <w:tcPr>
            <w:tcW w:w="2070" w:type="dxa"/>
            <w:vMerge/>
          </w:tcPr>
          <w:p w14:paraId="02CAC06C" w14:textId="77777777" w:rsidR="00AE227C" w:rsidRPr="003B7AC2" w:rsidRDefault="00AE227C">
            <w:pPr>
              <w:rPr>
                <w:rFonts w:ascii="Arial" w:hAnsi="Arial" w:cs="Arial"/>
                <w:sz w:val="20"/>
                <w:szCs w:val="20"/>
              </w:rPr>
            </w:pPr>
          </w:p>
        </w:tc>
        <w:tc>
          <w:tcPr>
            <w:tcW w:w="3870" w:type="dxa"/>
          </w:tcPr>
          <w:p w14:paraId="3744A509" w14:textId="77777777" w:rsidR="00AE227C" w:rsidRPr="003B7AC2" w:rsidRDefault="00AE227C">
            <w:pPr>
              <w:rPr>
                <w:rFonts w:ascii="Arial" w:hAnsi="Arial" w:cs="Arial"/>
                <w:sz w:val="20"/>
                <w:szCs w:val="20"/>
                <w:lang w:eastAsia="fr-CA"/>
              </w:rPr>
            </w:pPr>
            <w:r w:rsidRPr="003B7AC2">
              <w:rPr>
                <w:rFonts w:ascii="Arial" w:hAnsi="Arial" w:cs="Arial"/>
                <w:sz w:val="20"/>
                <w:szCs w:val="20"/>
                <w:lang w:eastAsia="fr-CA"/>
              </w:rPr>
              <w:t xml:space="preserve">Mother and baby need to room together </w:t>
            </w:r>
          </w:p>
        </w:tc>
        <w:tc>
          <w:tcPr>
            <w:tcW w:w="3510" w:type="dxa"/>
          </w:tcPr>
          <w:p w14:paraId="5F7C0DC8" w14:textId="179BB4C5" w:rsidR="00AE227C" w:rsidRPr="003B7AC2" w:rsidRDefault="00142C7C">
            <w:pPr>
              <w:rPr>
                <w:rFonts w:ascii="Arial" w:hAnsi="Arial" w:cs="Arial"/>
                <w:sz w:val="20"/>
                <w:szCs w:val="20"/>
                <w:lang w:eastAsia="fr-CA"/>
              </w:rPr>
            </w:pPr>
            <w:r>
              <w:rPr>
                <w:rFonts w:ascii="Arial" w:hAnsi="Arial" w:cs="Arial"/>
                <w:sz w:val="20"/>
                <w:szCs w:val="20"/>
                <w:lang w:eastAsia="fr-CA"/>
              </w:rPr>
              <w:t>Kangaroo mother care</w:t>
            </w:r>
          </w:p>
        </w:tc>
        <w:tc>
          <w:tcPr>
            <w:tcW w:w="810" w:type="dxa"/>
          </w:tcPr>
          <w:p w14:paraId="35299563" w14:textId="77777777" w:rsidR="00AE227C" w:rsidRPr="003B7AC2" w:rsidRDefault="00AE227C">
            <w:pPr>
              <w:jc w:val="center"/>
              <w:rPr>
                <w:rFonts w:ascii="Arial" w:hAnsi="Arial" w:cs="Arial"/>
                <w:sz w:val="20"/>
                <w:szCs w:val="20"/>
                <w:lang w:eastAsia="fr-CA"/>
              </w:rPr>
            </w:pPr>
          </w:p>
        </w:tc>
        <w:tc>
          <w:tcPr>
            <w:tcW w:w="2070" w:type="dxa"/>
          </w:tcPr>
          <w:p w14:paraId="1754C7BE" w14:textId="77777777" w:rsidR="00AE227C" w:rsidRPr="003B7AC2" w:rsidRDefault="00AE227C" w:rsidP="003B7AC2">
            <w:pPr>
              <w:rPr>
                <w:rFonts w:ascii="Arial" w:hAnsi="Arial" w:cs="Arial"/>
                <w:sz w:val="20"/>
                <w:szCs w:val="20"/>
                <w:lang w:eastAsia="fr-CA"/>
              </w:rPr>
            </w:pPr>
            <w:r w:rsidRPr="003B7AC2">
              <w:rPr>
                <w:rFonts w:ascii="Arial" w:hAnsi="Arial" w:cs="Arial"/>
                <w:sz w:val="20"/>
                <w:szCs w:val="20"/>
                <w:lang w:eastAsia="fr-CA"/>
              </w:rPr>
              <w:t>Posters in maternity wards</w:t>
            </w:r>
          </w:p>
        </w:tc>
      </w:tr>
      <w:tr w:rsidR="00AE227C" w:rsidRPr="00A14358" w14:paraId="1372F398" w14:textId="77777777" w:rsidTr="003B7AC2">
        <w:trPr>
          <w:trHeight w:val="620"/>
        </w:trPr>
        <w:tc>
          <w:tcPr>
            <w:tcW w:w="1530" w:type="dxa"/>
            <w:vMerge w:val="restart"/>
          </w:tcPr>
          <w:p w14:paraId="75FE87D8" w14:textId="77777777" w:rsidR="00AE227C" w:rsidRPr="003B7AC2" w:rsidRDefault="00AE227C" w:rsidP="00A14358">
            <w:pPr>
              <w:rPr>
                <w:rFonts w:ascii="Arial" w:hAnsi="Arial" w:cs="Arial"/>
                <w:b/>
                <w:sz w:val="20"/>
                <w:szCs w:val="20"/>
              </w:rPr>
            </w:pPr>
            <w:r w:rsidRPr="003B7AC2">
              <w:rPr>
                <w:rFonts w:ascii="Arial" w:hAnsi="Arial" w:cs="Arial"/>
                <w:b/>
                <w:sz w:val="20"/>
                <w:szCs w:val="20"/>
              </w:rPr>
              <w:t xml:space="preserve">Before </w:t>
            </w:r>
            <w:r w:rsidR="009674E7" w:rsidRPr="00A14358">
              <w:rPr>
                <w:rFonts w:ascii="Arial" w:hAnsi="Arial" w:cs="Arial"/>
                <w:b/>
                <w:sz w:val="20"/>
                <w:szCs w:val="20"/>
              </w:rPr>
              <w:t>d</w:t>
            </w:r>
            <w:r w:rsidR="009674E7" w:rsidRPr="003B7AC2">
              <w:rPr>
                <w:rFonts w:ascii="Arial" w:hAnsi="Arial" w:cs="Arial"/>
                <w:b/>
                <w:sz w:val="20"/>
                <w:szCs w:val="20"/>
              </w:rPr>
              <w:t>ischarge</w:t>
            </w:r>
          </w:p>
        </w:tc>
        <w:tc>
          <w:tcPr>
            <w:tcW w:w="2070" w:type="dxa"/>
            <w:vMerge w:val="restart"/>
          </w:tcPr>
          <w:p w14:paraId="40AE5717" w14:textId="77777777" w:rsidR="00AE227C" w:rsidRPr="003B7AC2" w:rsidRDefault="00AE227C" w:rsidP="00A14358">
            <w:pPr>
              <w:rPr>
                <w:rFonts w:ascii="Arial" w:hAnsi="Arial" w:cs="Arial"/>
                <w:sz w:val="20"/>
                <w:szCs w:val="20"/>
              </w:rPr>
            </w:pPr>
            <w:r w:rsidRPr="003B7AC2">
              <w:rPr>
                <w:rFonts w:ascii="Arial" w:hAnsi="Arial" w:cs="Arial"/>
                <w:sz w:val="20"/>
                <w:szCs w:val="20"/>
              </w:rPr>
              <w:t>IFA</w:t>
            </w:r>
          </w:p>
        </w:tc>
        <w:tc>
          <w:tcPr>
            <w:tcW w:w="3870" w:type="dxa"/>
          </w:tcPr>
          <w:p w14:paraId="7B4FDD4D" w14:textId="77777777" w:rsidR="00AE227C" w:rsidRPr="003B7AC2" w:rsidRDefault="00AE227C">
            <w:pPr>
              <w:rPr>
                <w:rFonts w:ascii="Arial" w:hAnsi="Arial" w:cs="Arial"/>
                <w:sz w:val="20"/>
                <w:szCs w:val="20"/>
                <w:lang w:eastAsia="fr-CA"/>
              </w:rPr>
            </w:pPr>
            <w:r w:rsidRPr="003B7AC2">
              <w:rPr>
                <w:rFonts w:ascii="Arial" w:hAnsi="Arial" w:cs="Arial"/>
                <w:sz w:val="20"/>
                <w:szCs w:val="20"/>
                <w:lang w:eastAsia="fr-CA"/>
              </w:rPr>
              <w:t xml:space="preserve">Discuss benefits of taking iron and folic acid tablets; One daily tablet (60 mg. iron) 6 weeks after delivery </w:t>
            </w:r>
          </w:p>
        </w:tc>
        <w:tc>
          <w:tcPr>
            <w:tcW w:w="3510" w:type="dxa"/>
          </w:tcPr>
          <w:p w14:paraId="41E9CBE8" w14:textId="48B68047" w:rsidR="00AE227C" w:rsidRPr="003B7AC2" w:rsidRDefault="00142C7C" w:rsidP="004B14B1">
            <w:pPr>
              <w:rPr>
                <w:rFonts w:ascii="Arial" w:hAnsi="Arial" w:cs="Arial"/>
                <w:sz w:val="20"/>
                <w:szCs w:val="20"/>
                <w:lang w:eastAsia="fr-CA"/>
              </w:rPr>
            </w:pPr>
            <w:r>
              <w:rPr>
                <w:rFonts w:ascii="Arial" w:hAnsi="Arial" w:cs="Arial"/>
                <w:sz w:val="20"/>
                <w:szCs w:val="20"/>
                <w:lang w:eastAsia="fr-CA"/>
              </w:rPr>
              <w:t xml:space="preserve">Take one tablet daily until </w:t>
            </w:r>
            <w:r w:rsidRPr="003B7AC2">
              <w:rPr>
                <w:rFonts w:ascii="Arial" w:hAnsi="Arial" w:cs="Arial"/>
                <w:sz w:val="20"/>
                <w:szCs w:val="20"/>
                <w:lang w:eastAsia="fr-CA"/>
              </w:rPr>
              <w:t>6 weeks after delivery</w:t>
            </w:r>
          </w:p>
        </w:tc>
        <w:tc>
          <w:tcPr>
            <w:tcW w:w="810" w:type="dxa"/>
          </w:tcPr>
          <w:p w14:paraId="414063B7" w14:textId="77777777" w:rsidR="00AE227C" w:rsidRPr="003B7AC2" w:rsidRDefault="00AE227C">
            <w:pPr>
              <w:jc w:val="center"/>
              <w:rPr>
                <w:rFonts w:ascii="Arial" w:hAnsi="Arial" w:cs="Arial"/>
                <w:sz w:val="20"/>
                <w:szCs w:val="20"/>
                <w:lang w:eastAsia="fr-CA"/>
              </w:rPr>
            </w:pPr>
          </w:p>
        </w:tc>
        <w:tc>
          <w:tcPr>
            <w:tcW w:w="2070" w:type="dxa"/>
            <w:vMerge w:val="restart"/>
          </w:tcPr>
          <w:p w14:paraId="5E3E348D" w14:textId="77777777" w:rsidR="00AE227C" w:rsidRPr="003B7AC2" w:rsidRDefault="00AE227C" w:rsidP="003B7AC2">
            <w:pPr>
              <w:rPr>
                <w:rFonts w:ascii="Arial" w:hAnsi="Arial" w:cs="Arial"/>
                <w:sz w:val="20"/>
                <w:szCs w:val="20"/>
                <w:lang w:eastAsia="fr-CA"/>
              </w:rPr>
            </w:pPr>
            <w:r w:rsidRPr="003B7AC2">
              <w:rPr>
                <w:rFonts w:ascii="Arial" w:hAnsi="Arial" w:cs="Arial"/>
                <w:sz w:val="20"/>
                <w:szCs w:val="20"/>
                <w:lang w:eastAsia="fr-CA"/>
              </w:rPr>
              <w:t xml:space="preserve">Flipcharts </w:t>
            </w:r>
            <w:proofErr w:type="spellStart"/>
            <w:r w:rsidRPr="003B7AC2">
              <w:rPr>
                <w:rFonts w:ascii="Arial" w:hAnsi="Arial" w:cs="Arial"/>
                <w:sz w:val="20"/>
                <w:szCs w:val="20"/>
                <w:lang w:eastAsia="fr-CA"/>
              </w:rPr>
              <w:t>etc</w:t>
            </w:r>
            <w:proofErr w:type="spellEnd"/>
          </w:p>
        </w:tc>
      </w:tr>
      <w:tr w:rsidR="00AE227C" w:rsidRPr="00A14358" w14:paraId="53F97EA6" w14:textId="77777777" w:rsidTr="003B7AC2">
        <w:trPr>
          <w:trHeight w:val="620"/>
        </w:trPr>
        <w:tc>
          <w:tcPr>
            <w:tcW w:w="1530" w:type="dxa"/>
            <w:vMerge/>
          </w:tcPr>
          <w:p w14:paraId="3BF7D70D" w14:textId="77777777" w:rsidR="00AE227C" w:rsidRPr="003B7AC2" w:rsidRDefault="00AE227C">
            <w:pPr>
              <w:rPr>
                <w:rFonts w:ascii="Arial" w:hAnsi="Arial" w:cs="Arial"/>
                <w:b/>
                <w:sz w:val="20"/>
                <w:szCs w:val="20"/>
              </w:rPr>
            </w:pPr>
          </w:p>
        </w:tc>
        <w:tc>
          <w:tcPr>
            <w:tcW w:w="2070" w:type="dxa"/>
            <w:vMerge/>
          </w:tcPr>
          <w:p w14:paraId="2E01D67B" w14:textId="77777777" w:rsidR="00AE227C" w:rsidRPr="003B7AC2" w:rsidRDefault="00AE227C">
            <w:pPr>
              <w:rPr>
                <w:rFonts w:ascii="Arial" w:hAnsi="Arial" w:cs="Arial"/>
                <w:sz w:val="20"/>
                <w:szCs w:val="20"/>
              </w:rPr>
            </w:pPr>
          </w:p>
        </w:tc>
        <w:tc>
          <w:tcPr>
            <w:tcW w:w="3870" w:type="dxa"/>
          </w:tcPr>
          <w:p w14:paraId="178DEE79" w14:textId="77777777" w:rsidR="00AE227C" w:rsidRPr="003B7AC2" w:rsidRDefault="00AE227C">
            <w:pPr>
              <w:rPr>
                <w:rFonts w:ascii="Arial" w:hAnsi="Arial" w:cs="Arial"/>
                <w:sz w:val="20"/>
                <w:szCs w:val="20"/>
                <w:lang w:eastAsia="fr-CA"/>
              </w:rPr>
            </w:pPr>
            <w:r w:rsidRPr="003B7AC2">
              <w:rPr>
                <w:rFonts w:ascii="Arial" w:hAnsi="Arial" w:cs="Arial"/>
                <w:sz w:val="20"/>
                <w:szCs w:val="20"/>
                <w:lang w:eastAsia="fr-CA"/>
              </w:rPr>
              <w:t>Counsel on compliance, and when and how to get more tablets.</w:t>
            </w:r>
          </w:p>
        </w:tc>
        <w:tc>
          <w:tcPr>
            <w:tcW w:w="3510" w:type="dxa"/>
          </w:tcPr>
          <w:p w14:paraId="3B025DDE" w14:textId="413FD5F5" w:rsidR="00AE227C" w:rsidRPr="003B7AC2" w:rsidRDefault="00AE227C" w:rsidP="004B14B1">
            <w:pPr>
              <w:rPr>
                <w:rFonts w:ascii="Arial" w:hAnsi="Arial" w:cs="Arial"/>
                <w:sz w:val="20"/>
                <w:szCs w:val="20"/>
                <w:lang w:eastAsia="fr-CA"/>
              </w:rPr>
            </w:pPr>
          </w:p>
        </w:tc>
        <w:tc>
          <w:tcPr>
            <w:tcW w:w="810" w:type="dxa"/>
          </w:tcPr>
          <w:p w14:paraId="64D7D32E" w14:textId="77777777" w:rsidR="00AE227C" w:rsidRPr="003B7AC2" w:rsidRDefault="00AE227C">
            <w:pPr>
              <w:jc w:val="center"/>
              <w:rPr>
                <w:rFonts w:ascii="Arial" w:hAnsi="Arial" w:cs="Arial"/>
                <w:sz w:val="20"/>
                <w:szCs w:val="20"/>
                <w:lang w:eastAsia="fr-CA"/>
              </w:rPr>
            </w:pPr>
          </w:p>
        </w:tc>
        <w:tc>
          <w:tcPr>
            <w:tcW w:w="2070" w:type="dxa"/>
            <w:vMerge/>
          </w:tcPr>
          <w:p w14:paraId="46CD7B21" w14:textId="77777777" w:rsidR="00AE227C" w:rsidRPr="003B7AC2" w:rsidRDefault="00AE227C" w:rsidP="003B7AC2">
            <w:pPr>
              <w:rPr>
                <w:rFonts w:ascii="Arial" w:hAnsi="Arial" w:cs="Arial"/>
                <w:sz w:val="20"/>
                <w:szCs w:val="20"/>
                <w:lang w:eastAsia="fr-CA"/>
              </w:rPr>
            </w:pPr>
          </w:p>
        </w:tc>
      </w:tr>
      <w:tr w:rsidR="00AE227C" w:rsidRPr="00A14358" w14:paraId="0C6E1FE1" w14:textId="77777777" w:rsidTr="003B7AC2">
        <w:trPr>
          <w:trHeight w:val="620"/>
        </w:trPr>
        <w:tc>
          <w:tcPr>
            <w:tcW w:w="1530" w:type="dxa"/>
            <w:vMerge/>
          </w:tcPr>
          <w:p w14:paraId="257C8218" w14:textId="77777777" w:rsidR="00AE227C" w:rsidRPr="003B7AC2" w:rsidRDefault="00AE227C">
            <w:pPr>
              <w:rPr>
                <w:rFonts w:ascii="Arial" w:hAnsi="Arial" w:cs="Arial"/>
                <w:b/>
                <w:sz w:val="20"/>
                <w:szCs w:val="20"/>
              </w:rPr>
            </w:pPr>
          </w:p>
        </w:tc>
        <w:tc>
          <w:tcPr>
            <w:tcW w:w="2070" w:type="dxa"/>
            <w:vMerge/>
          </w:tcPr>
          <w:p w14:paraId="349799C0" w14:textId="77777777" w:rsidR="00AE227C" w:rsidRPr="003B7AC2" w:rsidRDefault="00AE227C">
            <w:pPr>
              <w:rPr>
                <w:rFonts w:ascii="Arial" w:hAnsi="Arial" w:cs="Arial"/>
                <w:sz w:val="20"/>
                <w:szCs w:val="20"/>
              </w:rPr>
            </w:pPr>
          </w:p>
        </w:tc>
        <w:tc>
          <w:tcPr>
            <w:tcW w:w="3870" w:type="dxa"/>
          </w:tcPr>
          <w:p w14:paraId="36F23C15" w14:textId="77777777" w:rsidR="00AE227C" w:rsidRPr="003B7AC2" w:rsidRDefault="00AE227C">
            <w:pPr>
              <w:rPr>
                <w:rFonts w:ascii="Arial" w:hAnsi="Arial" w:cs="Arial"/>
                <w:sz w:val="20"/>
                <w:szCs w:val="20"/>
                <w:lang w:eastAsia="fr-CA"/>
              </w:rPr>
            </w:pPr>
            <w:r w:rsidRPr="003B7AC2">
              <w:rPr>
                <w:rFonts w:ascii="Arial" w:hAnsi="Arial" w:cs="Arial"/>
                <w:sz w:val="20"/>
                <w:szCs w:val="20"/>
                <w:lang w:eastAsia="fr-CA"/>
              </w:rPr>
              <w:t>Discuss strategies to overcome barriers to taking iron and folic acid tablets</w:t>
            </w:r>
          </w:p>
        </w:tc>
        <w:tc>
          <w:tcPr>
            <w:tcW w:w="3510" w:type="dxa"/>
          </w:tcPr>
          <w:p w14:paraId="05F7C999" w14:textId="48FFF058" w:rsidR="00AE227C" w:rsidRPr="003B7AC2" w:rsidRDefault="00142C7C" w:rsidP="004B14B1">
            <w:pPr>
              <w:rPr>
                <w:rFonts w:ascii="Arial" w:hAnsi="Arial" w:cs="Arial"/>
                <w:sz w:val="20"/>
                <w:szCs w:val="20"/>
                <w:lang w:eastAsia="fr-CA"/>
              </w:rPr>
            </w:pPr>
            <w:r>
              <w:rPr>
                <w:rFonts w:ascii="Arial" w:hAnsi="Arial" w:cs="Arial"/>
                <w:sz w:val="20"/>
                <w:szCs w:val="20"/>
                <w:lang w:eastAsia="fr-CA"/>
              </w:rPr>
              <w:t>How to overcome side effects</w:t>
            </w:r>
          </w:p>
        </w:tc>
        <w:tc>
          <w:tcPr>
            <w:tcW w:w="810" w:type="dxa"/>
          </w:tcPr>
          <w:p w14:paraId="0DFDAF81" w14:textId="77777777" w:rsidR="00AE227C" w:rsidRPr="003B7AC2" w:rsidRDefault="00AE227C">
            <w:pPr>
              <w:jc w:val="center"/>
              <w:rPr>
                <w:rFonts w:ascii="Arial" w:hAnsi="Arial" w:cs="Arial"/>
                <w:sz w:val="20"/>
                <w:szCs w:val="20"/>
                <w:lang w:eastAsia="fr-CA"/>
              </w:rPr>
            </w:pPr>
          </w:p>
        </w:tc>
        <w:tc>
          <w:tcPr>
            <w:tcW w:w="2070" w:type="dxa"/>
            <w:vMerge/>
          </w:tcPr>
          <w:p w14:paraId="58428ED3" w14:textId="77777777" w:rsidR="00AE227C" w:rsidRPr="003B7AC2" w:rsidRDefault="00AE227C" w:rsidP="003B7AC2">
            <w:pPr>
              <w:rPr>
                <w:rFonts w:ascii="Arial" w:hAnsi="Arial" w:cs="Arial"/>
                <w:sz w:val="20"/>
                <w:szCs w:val="20"/>
                <w:lang w:eastAsia="fr-CA"/>
              </w:rPr>
            </w:pPr>
          </w:p>
        </w:tc>
      </w:tr>
      <w:tr w:rsidR="00AE227C" w:rsidRPr="00A14358" w14:paraId="4F48AD24" w14:textId="77777777" w:rsidTr="003B7AC2">
        <w:trPr>
          <w:trHeight w:val="620"/>
        </w:trPr>
        <w:tc>
          <w:tcPr>
            <w:tcW w:w="1530" w:type="dxa"/>
            <w:vMerge/>
          </w:tcPr>
          <w:p w14:paraId="77C9AB70" w14:textId="77777777" w:rsidR="00AE227C" w:rsidRPr="003B7AC2" w:rsidRDefault="00AE227C">
            <w:pPr>
              <w:rPr>
                <w:rFonts w:ascii="Arial" w:hAnsi="Arial" w:cs="Arial"/>
                <w:b/>
                <w:sz w:val="20"/>
                <w:szCs w:val="20"/>
              </w:rPr>
            </w:pPr>
          </w:p>
        </w:tc>
        <w:tc>
          <w:tcPr>
            <w:tcW w:w="2070" w:type="dxa"/>
            <w:vMerge w:val="restart"/>
          </w:tcPr>
          <w:p w14:paraId="0EC2EA71" w14:textId="77777777" w:rsidR="00AE227C" w:rsidRPr="003B7AC2" w:rsidRDefault="00AE227C">
            <w:pPr>
              <w:rPr>
                <w:rFonts w:ascii="Arial" w:hAnsi="Arial" w:cs="Arial"/>
                <w:sz w:val="20"/>
                <w:szCs w:val="20"/>
              </w:rPr>
            </w:pPr>
            <w:r w:rsidRPr="003B7AC2">
              <w:rPr>
                <w:rFonts w:ascii="Arial" w:hAnsi="Arial" w:cs="Arial"/>
                <w:sz w:val="20"/>
                <w:szCs w:val="20"/>
              </w:rPr>
              <w:t>Breastfeeding coun</w:t>
            </w:r>
            <w:r w:rsidR="009F6315">
              <w:rPr>
                <w:rFonts w:ascii="Arial" w:hAnsi="Arial" w:cs="Arial"/>
                <w:sz w:val="20"/>
                <w:szCs w:val="20"/>
              </w:rPr>
              <w:t>sel</w:t>
            </w:r>
            <w:r w:rsidRPr="003B7AC2">
              <w:rPr>
                <w:rFonts w:ascii="Arial" w:hAnsi="Arial" w:cs="Arial"/>
                <w:sz w:val="20"/>
                <w:szCs w:val="20"/>
              </w:rPr>
              <w:t xml:space="preserve">ing </w:t>
            </w:r>
          </w:p>
        </w:tc>
        <w:tc>
          <w:tcPr>
            <w:tcW w:w="3870" w:type="dxa"/>
          </w:tcPr>
          <w:p w14:paraId="66A8A32D" w14:textId="77777777" w:rsidR="00AE227C" w:rsidRPr="003B7AC2" w:rsidRDefault="00AE227C">
            <w:pPr>
              <w:rPr>
                <w:rFonts w:ascii="Arial" w:hAnsi="Arial" w:cs="Arial"/>
                <w:sz w:val="20"/>
                <w:szCs w:val="20"/>
                <w:lang w:eastAsia="fr-CA"/>
              </w:rPr>
            </w:pPr>
            <w:r w:rsidRPr="003B7AC2">
              <w:rPr>
                <w:rFonts w:ascii="Arial" w:hAnsi="Arial" w:cs="Arial"/>
                <w:sz w:val="20"/>
                <w:szCs w:val="20"/>
                <w:lang w:eastAsia="fr-CA"/>
              </w:rPr>
              <w:t xml:space="preserve">Observe mother breastfeeding and assist with attachment and positioning  </w:t>
            </w:r>
          </w:p>
        </w:tc>
        <w:tc>
          <w:tcPr>
            <w:tcW w:w="3510" w:type="dxa"/>
          </w:tcPr>
          <w:p w14:paraId="6E88E30A" w14:textId="77777777" w:rsidR="00AE227C" w:rsidRPr="003B7AC2" w:rsidRDefault="00AE227C">
            <w:pPr>
              <w:rPr>
                <w:rFonts w:ascii="Arial" w:hAnsi="Arial" w:cs="Arial"/>
                <w:sz w:val="20"/>
                <w:szCs w:val="20"/>
                <w:lang w:eastAsia="fr-CA"/>
              </w:rPr>
            </w:pPr>
            <w:r w:rsidRPr="003B7AC2">
              <w:rPr>
                <w:rFonts w:ascii="Arial" w:hAnsi="Arial" w:cs="Arial"/>
                <w:sz w:val="20"/>
                <w:szCs w:val="20"/>
                <w:lang w:eastAsia="fr-CA"/>
              </w:rPr>
              <w:t xml:space="preserve">Signs of good attachment and positioning </w:t>
            </w:r>
          </w:p>
        </w:tc>
        <w:tc>
          <w:tcPr>
            <w:tcW w:w="810" w:type="dxa"/>
          </w:tcPr>
          <w:p w14:paraId="147AF3D7" w14:textId="77777777" w:rsidR="00AE227C" w:rsidRPr="003B7AC2" w:rsidRDefault="00AE227C">
            <w:pPr>
              <w:jc w:val="center"/>
              <w:rPr>
                <w:rFonts w:ascii="Arial" w:hAnsi="Arial" w:cs="Arial"/>
                <w:sz w:val="20"/>
                <w:szCs w:val="20"/>
                <w:lang w:eastAsia="fr-CA"/>
              </w:rPr>
            </w:pPr>
          </w:p>
        </w:tc>
        <w:tc>
          <w:tcPr>
            <w:tcW w:w="2070" w:type="dxa"/>
          </w:tcPr>
          <w:p w14:paraId="4BE946A9" w14:textId="77777777" w:rsidR="00AE227C" w:rsidRPr="003B7AC2" w:rsidRDefault="00AE227C" w:rsidP="003B7AC2">
            <w:pPr>
              <w:rPr>
                <w:rFonts w:ascii="Arial" w:hAnsi="Arial" w:cs="Arial"/>
                <w:sz w:val="20"/>
                <w:szCs w:val="20"/>
                <w:lang w:eastAsia="fr-CA"/>
              </w:rPr>
            </w:pPr>
            <w:r w:rsidRPr="003B7AC2">
              <w:rPr>
                <w:rFonts w:ascii="Arial" w:hAnsi="Arial" w:cs="Arial"/>
                <w:sz w:val="20"/>
                <w:szCs w:val="20"/>
                <w:lang w:eastAsia="fr-CA"/>
              </w:rPr>
              <w:t>IYCF coun</w:t>
            </w:r>
            <w:r w:rsidR="009F6315">
              <w:rPr>
                <w:rFonts w:ascii="Arial" w:hAnsi="Arial" w:cs="Arial"/>
                <w:sz w:val="20"/>
                <w:szCs w:val="20"/>
                <w:lang w:eastAsia="fr-CA"/>
              </w:rPr>
              <w:t>sel</w:t>
            </w:r>
            <w:r w:rsidRPr="003B7AC2">
              <w:rPr>
                <w:rFonts w:ascii="Arial" w:hAnsi="Arial" w:cs="Arial"/>
                <w:sz w:val="20"/>
                <w:szCs w:val="20"/>
                <w:lang w:eastAsia="fr-CA"/>
              </w:rPr>
              <w:t>ing cards</w:t>
            </w:r>
          </w:p>
        </w:tc>
      </w:tr>
      <w:tr w:rsidR="00AE227C" w:rsidRPr="00A14358" w14:paraId="6CFBB1E1" w14:textId="77777777" w:rsidTr="003B7AC2">
        <w:trPr>
          <w:trHeight w:val="620"/>
        </w:trPr>
        <w:tc>
          <w:tcPr>
            <w:tcW w:w="1530" w:type="dxa"/>
            <w:vMerge/>
          </w:tcPr>
          <w:p w14:paraId="32271F90" w14:textId="77777777" w:rsidR="00AE227C" w:rsidRPr="003B7AC2" w:rsidRDefault="00AE227C">
            <w:pPr>
              <w:rPr>
                <w:rFonts w:ascii="Arial" w:hAnsi="Arial" w:cs="Arial"/>
                <w:b/>
                <w:sz w:val="20"/>
                <w:szCs w:val="20"/>
              </w:rPr>
            </w:pPr>
          </w:p>
        </w:tc>
        <w:tc>
          <w:tcPr>
            <w:tcW w:w="2070" w:type="dxa"/>
            <w:vMerge/>
          </w:tcPr>
          <w:p w14:paraId="21F296DB" w14:textId="77777777" w:rsidR="00AE227C" w:rsidRPr="003B7AC2" w:rsidRDefault="00AE227C">
            <w:pPr>
              <w:rPr>
                <w:rFonts w:ascii="Arial" w:hAnsi="Arial" w:cs="Arial"/>
                <w:sz w:val="20"/>
                <w:szCs w:val="20"/>
              </w:rPr>
            </w:pPr>
          </w:p>
        </w:tc>
        <w:tc>
          <w:tcPr>
            <w:tcW w:w="3870" w:type="dxa"/>
          </w:tcPr>
          <w:p w14:paraId="7292043B" w14:textId="77777777" w:rsidR="00AE227C" w:rsidRPr="003B7AC2" w:rsidRDefault="00AE227C">
            <w:pPr>
              <w:rPr>
                <w:rFonts w:ascii="Arial" w:hAnsi="Arial" w:cs="Arial"/>
                <w:sz w:val="20"/>
                <w:szCs w:val="20"/>
                <w:lang w:eastAsia="fr-CA"/>
              </w:rPr>
            </w:pPr>
            <w:r w:rsidRPr="003B7AC2">
              <w:rPr>
                <w:rFonts w:ascii="Arial" w:hAnsi="Arial" w:cs="Arial"/>
                <w:sz w:val="20"/>
                <w:szCs w:val="20"/>
                <w:lang w:eastAsia="fr-CA"/>
              </w:rPr>
              <w:t xml:space="preserve">Discuss breast health issues </w:t>
            </w:r>
          </w:p>
        </w:tc>
        <w:tc>
          <w:tcPr>
            <w:tcW w:w="3510" w:type="dxa"/>
          </w:tcPr>
          <w:p w14:paraId="66B93FDF" w14:textId="77777777" w:rsidR="00AE227C" w:rsidRPr="003B7AC2" w:rsidRDefault="00AE227C">
            <w:pPr>
              <w:jc w:val="center"/>
              <w:rPr>
                <w:rFonts w:ascii="Arial" w:hAnsi="Arial" w:cs="Arial"/>
                <w:sz w:val="20"/>
                <w:szCs w:val="20"/>
                <w:lang w:eastAsia="fr-CA"/>
              </w:rPr>
            </w:pPr>
          </w:p>
        </w:tc>
        <w:tc>
          <w:tcPr>
            <w:tcW w:w="810" w:type="dxa"/>
          </w:tcPr>
          <w:p w14:paraId="6BD43257" w14:textId="77777777" w:rsidR="00AE227C" w:rsidRPr="003B7AC2" w:rsidRDefault="00AE227C">
            <w:pPr>
              <w:jc w:val="center"/>
              <w:rPr>
                <w:rFonts w:ascii="Arial" w:hAnsi="Arial" w:cs="Arial"/>
                <w:sz w:val="20"/>
                <w:szCs w:val="20"/>
                <w:lang w:eastAsia="fr-CA"/>
              </w:rPr>
            </w:pPr>
          </w:p>
        </w:tc>
        <w:tc>
          <w:tcPr>
            <w:tcW w:w="2070" w:type="dxa"/>
          </w:tcPr>
          <w:p w14:paraId="469C15C3" w14:textId="77777777" w:rsidR="00AE227C" w:rsidRPr="003B7AC2" w:rsidRDefault="00AE227C" w:rsidP="003B7AC2">
            <w:pPr>
              <w:rPr>
                <w:rFonts w:ascii="Arial" w:hAnsi="Arial" w:cs="Arial"/>
                <w:sz w:val="20"/>
                <w:szCs w:val="20"/>
                <w:lang w:eastAsia="fr-CA"/>
              </w:rPr>
            </w:pPr>
            <w:r w:rsidRPr="003B7AC2">
              <w:rPr>
                <w:rFonts w:ascii="Arial" w:hAnsi="Arial" w:cs="Arial"/>
                <w:sz w:val="20"/>
                <w:szCs w:val="20"/>
                <w:lang w:eastAsia="fr-CA"/>
              </w:rPr>
              <w:t>IYCF coun</w:t>
            </w:r>
            <w:r w:rsidR="009F6315">
              <w:rPr>
                <w:rFonts w:ascii="Arial" w:hAnsi="Arial" w:cs="Arial"/>
                <w:sz w:val="20"/>
                <w:szCs w:val="20"/>
                <w:lang w:eastAsia="fr-CA"/>
              </w:rPr>
              <w:t>sel</w:t>
            </w:r>
            <w:r w:rsidRPr="003B7AC2">
              <w:rPr>
                <w:rFonts w:ascii="Arial" w:hAnsi="Arial" w:cs="Arial"/>
                <w:sz w:val="20"/>
                <w:szCs w:val="20"/>
                <w:lang w:eastAsia="fr-CA"/>
              </w:rPr>
              <w:t>ing cards</w:t>
            </w:r>
          </w:p>
        </w:tc>
      </w:tr>
      <w:tr w:rsidR="00AE227C" w:rsidRPr="00A14358" w14:paraId="4A328F13" w14:textId="77777777" w:rsidTr="003B7AC2">
        <w:trPr>
          <w:trHeight w:val="70"/>
        </w:trPr>
        <w:tc>
          <w:tcPr>
            <w:tcW w:w="1530" w:type="dxa"/>
            <w:vMerge/>
          </w:tcPr>
          <w:p w14:paraId="0EE3EEFD" w14:textId="77777777" w:rsidR="00AE227C" w:rsidRPr="003B7AC2" w:rsidRDefault="00AE227C">
            <w:pPr>
              <w:rPr>
                <w:rFonts w:ascii="Arial" w:hAnsi="Arial" w:cs="Arial"/>
                <w:sz w:val="20"/>
                <w:szCs w:val="20"/>
              </w:rPr>
            </w:pPr>
          </w:p>
        </w:tc>
        <w:tc>
          <w:tcPr>
            <w:tcW w:w="2070" w:type="dxa"/>
          </w:tcPr>
          <w:p w14:paraId="59542944" w14:textId="77777777" w:rsidR="00AE227C" w:rsidRPr="003B7AC2" w:rsidRDefault="00AE227C">
            <w:pPr>
              <w:rPr>
                <w:rFonts w:ascii="Arial" w:hAnsi="Arial" w:cs="Arial"/>
                <w:sz w:val="20"/>
                <w:szCs w:val="20"/>
              </w:rPr>
            </w:pPr>
            <w:r w:rsidRPr="003B7AC2">
              <w:rPr>
                <w:rFonts w:ascii="Arial" w:hAnsi="Arial" w:cs="Arial"/>
                <w:sz w:val="20"/>
                <w:szCs w:val="20"/>
              </w:rPr>
              <w:t xml:space="preserve">Maternal </w:t>
            </w:r>
            <w:r w:rsidR="00A61E56">
              <w:rPr>
                <w:rFonts w:ascii="Arial" w:hAnsi="Arial" w:cs="Arial"/>
                <w:sz w:val="20"/>
                <w:szCs w:val="20"/>
              </w:rPr>
              <w:t>n</w:t>
            </w:r>
            <w:r w:rsidR="00A61E56" w:rsidRPr="003B7AC2">
              <w:rPr>
                <w:rFonts w:ascii="Arial" w:hAnsi="Arial" w:cs="Arial"/>
                <w:sz w:val="20"/>
                <w:szCs w:val="20"/>
              </w:rPr>
              <w:t xml:space="preserve">utrition </w:t>
            </w:r>
          </w:p>
        </w:tc>
        <w:tc>
          <w:tcPr>
            <w:tcW w:w="3870" w:type="dxa"/>
          </w:tcPr>
          <w:p w14:paraId="0CBFE8E1" w14:textId="77777777" w:rsidR="00AE227C" w:rsidRPr="003B7AC2" w:rsidRDefault="00AE227C" w:rsidP="003B7AC2">
            <w:pPr>
              <w:ind w:left="-18"/>
              <w:rPr>
                <w:rFonts w:ascii="Arial" w:hAnsi="Arial" w:cs="Arial"/>
                <w:sz w:val="20"/>
                <w:szCs w:val="20"/>
                <w:lang w:eastAsia="fr-CA"/>
              </w:rPr>
            </w:pPr>
            <w:r w:rsidRPr="003B7AC2">
              <w:rPr>
                <w:rFonts w:ascii="Arial" w:hAnsi="Arial" w:cs="Arial"/>
                <w:sz w:val="20"/>
                <w:szCs w:val="20"/>
                <w:lang w:eastAsia="fr-CA"/>
              </w:rPr>
              <w:t xml:space="preserve">Discuss with mother the importance for her to eat a nutritious diet from all food groups; emphasize iron and vitamin A rich foods </w:t>
            </w:r>
          </w:p>
        </w:tc>
        <w:tc>
          <w:tcPr>
            <w:tcW w:w="3510" w:type="dxa"/>
          </w:tcPr>
          <w:p w14:paraId="3955A4AE" w14:textId="77777777" w:rsidR="00AE227C" w:rsidRPr="003B7AC2" w:rsidRDefault="00AE227C" w:rsidP="004E2425">
            <w:pPr>
              <w:rPr>
                <w:rFonts w:ascii="Arial" w:hAnsi="Arial" w:cs="Arial"/>
                <w:sz w:val="20"/>
                <w:szCs w:val="20"/>
                <w:lang w:eastAsia="fr-CA"/>
              </w:rPr>
            </w:pPr>
            <w:r w:rsidRPr="003B7AC2">
              <w:rPr>
                <w:rFonts w:ascii="Arial" w:hAnsi="Arial" w:cs="Arial"/>
                <w:sz w:val="20"/>
                <w:szCs w:val="20"/>
                <w:lang w:eastAsia="fr-CA"/>
              </w:rPr>
              <w:t>Consumption of extra meal per day</w:t>
            </w:r>
          </w:p>
          <w:p w14:paraId="259B6FBE" w14:textId="77777777" w:rsidR="00AE227C" w:rsidRPr="003B7AC2" w:rsidRDefault="00AE227C" w:rsidP="00A14358">
            <w:pPr>
              <w:rPr>
                <w:rFonts w:ascii="Arial" w:hAnsi="Arial" w:cs="Arial"/>
                <w:sz w:val="20"/>
                <w:szCs w:val="20"/>
                <w:lang w:eastAsia="fr-CA"/>
              </w:rPr>
            </w:pPr>
            <w:r w:rsidRPr="003B7AC2">
              <w:rPr>
                <w:rFonts w:ascii="Arial" w:hAnsi="Arial" w:cs="Arial"/>
                <w:sz w:val="20"/>
                <w:szCs w:val="20"/>
                <w:lang w:eastAsia="fr-CA"/>
              </w:rPr>
              <w:t xml:space="preserve">Inclusion of meats and animal proteins, orange fleshed sweet potatoes, yellow flesh fruits and vegetables, leafy green vegetables and drinking at least 2L of water from a safe drinking source </w:t>
            </w:r>
          </w:p>
          <w:p w14:paraId="571A9F45" w14:textId="77777777" w:rsidR="00AE227C" w:rsidRPr="003B7AC2" w:rsidRDefault="00AE227C" w:rsidP="00A14358">
            <w:pPr>
              <w:rPr>
                <w:rFonts w:ascii="Arial" w:hAnsi="Arial" w:cs="Arial"/>
                <w:sz w:val="20"/>
                <w:szCs w:val="20"/>
                <w:lang w:eastAsia="fr-CA"/>
              </w:rPr>
            </w:pPr>
          </w:p>
        </w:tc>
        <w:tc>
          <w:tcPr>
            <w:tcW w:w="810" w:type="dxa"/>
          </w:tcPr>
          <w:p w14:paraId="335CEC57" w14:textId="77777777" w:rsidR="00AE227C" w:rsidRPr="003B7AC2" w:rsidRDefault="00AE227C">
            <w:pPr>
              <w:jc w:val="center"/>
              <w:rPr>
                <w:rFonts w:ascii="Arial" w:hAnsi="Arial" w:cs="Arial"/>
                <w:sz w:val="20"/>
                <w:szCs w:val="20"/>
                <w:u w:val="single"/>
                <w:lang w:eastAsia="fr-CA"/>
              </w:rPr>
            </w:pPr>
          </w:p>
        </w:tc>
        <w:tc>
          <w:tcPr>
            <w:tcW w:w="2070" w:type="dxa"/>
          </w:tcPr>
          <w:p w14:paraId="0EE38A05" w14:textId="77777777" w:rsidR="00AE227C" w:rsidRPr="003B7AC2" w:rsidRDefault="00AE227C" w:rsidP="003B7AC2">
            <w:pPr>
              <w:rPr>
                <w:rFonts w:ascii="Arial" w:hAnsi="Arial" w:cs="Arial"/>
                <w:sz w:val="20"/>
                <w:szCs w:val="20"/>
                <w:lang w:eastAsia="fr-CA"/>
              </w:rPr>
            </w:pPr>
          </w:p>
        </w:tc>
      </w:tr>
      <w:tr w:rsidR="00AE227C" w:rsidRPr="00A14358" w14:paraId="5E9380F0" w14:textId="77777777" w:rsidTr="003B7AC2">
        <w:trPr>
          <w:trHeight w:val="917"/>
        </w:trPr>
        <w:tc>
          <w:tcPr>
            <w:tcW w:w="1530" w:type="dxa"/>
            <w:vMerge/>
          </w:tcPr>
          <w:p w14:paraId="10A79AA8" w14:textId="77777777" w:rsidR="00AE227C" w:rsidRPr="003B7AC2" w:rsidRDefault="00AE227C">
            <w:pPr>
              <w:rPr>
                <w:rFonts w:ascii="Arial" w:hAnsi="Arial" w:cs="Arial"/>
                <w:sz w:val="20"/>
                <w:szCs w:val="20"/>
              </w:rPr>
            </w:pPr>
          </w:p>
        </w:tc>
        <w:tc>
          <w:tcPr>
            <w:tcW w:w="2070" w:type="dxa"/>
          </w:tcPr>
          <w:p w14:paraId="08E4CED7" w14:textId="77777777" w:rsidR="00AE227C" w:rsidRPr="003B7AC2" w:rsidRDefault="00AE227C">
            <w:pPr>
              <w:rPr>
                <w:rFonts w:ascii="Arial" w:hAnsi="Arial" w:cs="Arial"/>
                <w:sz w:val="20"/>
                <w:szCs w:val="20"/>
              </w:rPr>
            </w:pPr>
            <w:r w:rsidRPr="003B7AC2">
              <w:rPr>
                <w:rFonts w:ascii="Arial" w:hAnsi="Arial" w:cs="Arial"/>
                <w:sz w:val="20"/>
                <w:szCs w:val="20"/>
              </w:rPr>
              <w:t xml:space="preserve">Family </w:t>
            </w:r>
            <w:r w:rsidR="00A14358">
              <w:rPr>
                <w:rFonts w:ascii="Arial" w:hAnsi="Arial" w:cs="Arial"/>
                <w:sz w:val="20"/>
                <w:szCs w:val="20"/>
              </w:rPr>
              <w:t>p</w:t>
            </w:r>
            <w:r w:rsidRPr="003B7AC2">
              <w:rPr>
                <w:rFonts w:ascii="Arial" w:hAnsi="Arial" w:cs="Arial"/>
                <w:sz w:val="20"/>
                <w:szCs w:val="20"/>
              </w:rPr>
              <w:t xml:space="preserve">lanning </w:t>
            </w:r>
          </w:p>
        </w:tc>
        <w:tc>
          <w:tcPr>
            <w:tcW w:w="3870" w:type="dxa"/>
          </w:tcPr>
          <w:p w14:paraId="4CDFBD3C" w14:textId="77777777" w:rsidR="00AE227C" w:rsidRPr="003B7AC2" w:rsidRDefault="00AE227C" w:rsidP="003B7AC2">
            <w:pPr>
              <w:ind w:left="-18"/>
              <w:rPr>
                <w:rFonts w:ascii="Arial" w:hAnsi="Arial" w:cs="Arial"/>
                <w:sz w:val="20"/>
                <w:szCs w:val="20"/>
                <w:lang w:eastAsia="fr-CA"/>
              </w:rPr>
            </w:pPr>
            <w:r w:rsidRPr="003B7AC2">
              <w:rPr>
                <w:rFonts w:ascii="Arial" w:hAnsi="Arial" w:cs="Arial"/>
                <w:sz w:val="20"/>
                <w:szCs w:val="20"/>
                <w:lang w:eastAsia="fr-CA"/>
              </w:rPr>
              <w:t xml:space="preserve">At every PNC visit discuss importance of family planning to prevent subsequent pregnancy and to promote birth spacing </w:t>
            </w:r>
          </w:p>
        </w:tc>
        <w:tc>
          <w:tcPr>
            <w:tcW w:w="3510" w:type="dxa"/>
          </w:tcPr>
          <w:p w14:paraId="3E6B8A4D" w14:textId="77777777" w:rsidR="00AE227C" w:rsidRPr="003B7AC2" w:rsidRDefault="00AE227C" w:rsidP="004E2425">
            <w:pPr>
              <w:rPr>
                <w:rFonts w:ascii="Arial" w:hAnsi="Arial" w:cs="Arial"/>
                <w:sz w:val="20"/>
                <w:szCs w:val="20"/>
                <w:lang w:eastAsia="fr-CA"/>
              </w:rPr>
            </w:pPr>
            <w:r w:rsidRPr="003B7AC2">
              <w:rPr>
                <w:rFonts w:ascii="Arial" w:hAnsi="Arial" w:cs="Arial"/>
                <w:sz w:val="20"/>
                <w:szCs w:val="20"/>
                <w:lang w:eastAsia="fr-CA"/>
              </w:rPr>
              <w:t>F</w:t>
            </w:r>
            <w:r w:rsidR="00A14358">
              <w:rPr>
                <w:rFonts w:ascii="Arial" w:hAnsi="Arial" w:cs="Arial"/>
                <w:sz w:val="20"/>
                <w:szCs w:val="20"/>
                <w:lang w:eastAsia="fr-CA"/>
              </w:rPr>
              <w:t>amily planning</w:t>
            </w:r>
            <w:r w:rsidRPr="003B7AC2">
              <w:rPr>
                <w:rFonts w:ascii="Arial" w:hAnsi="Arial" w:cs="Arial"/>
                <w:sz w:val="20"/>
                <w:szCs w:val="20"/>
                <w:lang w:eastAsia="fr-CA"/>
              </w:rPr>
              <w:t xml:space="preserve"> methods</w:t>
            </w:r>
          </w:p>
        </w:tc>
        <w:tc>
          <w:tcPr>
            <w:tcW w:w="810" w:type="dxa"/>
          </w:tcPr>
          <w:p w14:paraId="3EA58E34" w14:textId="77777777" w:rsidR="00AE227C" w:rsidRPr="003B7AC2" w:rsidRDefault="00AE227C" w:rsidP="00A14358">
            <w:pPr>
              <w:jc w:val="center"/>
              <w:rPr>
                <w:rFonts w:ascii="Arial" w:hAnsi="Arial" w:cs="Arial"/>
                <w:sz w:val="20"/>
                <w:szCs w:val="20"/>
                <w:u w:val="single"/>
                <w:lang w:eastAsia="fr-CA"/>
              </w:rPr>
            </w:pPr>
          </w:p>
        </w:tc>
        <w:tc>
          <w:tcPr>
            <w:tcW w:w="2070" w:type="dxa"/>
          </w:tcPr>
          <w:p w14:paraId="704D3FBF" w14:textId="77777777" w:rsidR="00AE227C" w:rsidRPr="003B7AC2" w:rsidRDefault="00AE227C" w:rsidP="003B7AC2">
            <w:pPr>
              <w:rPr>
                <w:rFonts w:ascii="Arial" w:hAnsi="Arial" w:cs="Arial"/>
                <w:sz w:val="20"/>
                <w:szCs w:val="20"/>
                <w:u w:val="single"/>
                <w:lang w:eastAsia="fr-CA"/>
              </w:rPr>
            </w:pPr>
          </w:p>
        </w:tc>
      </w:tr>
      <w:tr w:rsidR="00AE227C" w:rsidRPr="00A14358" w14:paraId="239260A4" w14:textId="77777777" w:rsidTr="003B7AC2">
        <w:tc>
          <w:tcPr>
            <w:tcW w:w="1530" w:type="dxa"/>
            <w:vMerge/>
          </w:tcPr>
          <w:p w14:paraId="5BC66F72" w14:textId="77777777" w:rsidR="00AE227C" w:rsidRPr="003B7AC2" w:rsidRDefault="00AE227C">
            <w:pPr>
              <w:rPr>
                <w:rFonts w:ascii="Arial" w:hAnsi="Arial" w:cs="Arial"/>
                <w:sz w:val="20"/>
                <w:szCs w:val="20"/>
              </w:rPr>
            </w:pPr>
          </w:p>
        </w:tc>
        <w:tc>
          <w:tcPr>
            <w:tcW w:w="2070" w:type="dxa"/>
          </w:tcPr>
          <w:p w14:paraId="66AE56B5" w14:textId="77777777" w:rsidR="00AE227C" w:rsidRPr="003B7AC2" w:rsidRDefault="00AE227C">
            <w:pPr>
              <w:rPr>
                <w:rFonts w:ascii="Arial" w:hAnsi="Arial" w:cs="Arial"/>
                <w:sz w:val="20"/>
                <w:szCs w:val="20"/>
              </w:rPr>
            </w:pPr>
            <w:r w:rsidRPr="003B7AC2">
              <w:rPr>
                <w:rFonts w:ascii="Arial" w:hAnsi="Arial" w:cs="Arial"/>
                <w:sz w:val="20"/>
                <w:szCs w:val="20"/>
              </w:rPr>
              <w:t xml:space="preserve">ARV </w:t>
            </w:r>
            <w:r w:rsidR="00A61E56">
              <w:rPr>
                <w:rFonts w:ascii="Arial" w:hAnsi="Arial" w:cs="Arial"/>
                <w:sz w:val="20"/>
                <w:szCs w:val="20"/>
              </w:rPr>
              <w:t>a</w:t>
            </w:r>
            <w:r w:rsidR="00A61E56" w:rsidRPr="003B7AC2">
              <w:rPr>
                <w:rFonts w:ascii="Arial" w:hAnsi="Arial" w:cs="Arial"/>
                <w:sz w:val="20"/>
                <w:szCs w:val="20"/>
              </w:rPr>
              <w:t>dherence</w:t>
            </w:r>
          </w:p>
        </w:tc>
        <w:tc>
          <w:tcPr>
            <w:tcW w:w="3870" w:type="dxa"/>
          </w:tcPr>
          <w:p w14:paraId="494145FB" w14:textId="77777777" w:rsidR="00AE227C" w:rsidRPr="003B7AC2" w:rsidRDefault="00AE227C">
            <w:pPr>
              <w:rPr>
                <w:rFonts w:ascii="Arial" w:hAnsi="Arial" w:cs="Arial"/>
                <w:sz w:val="20"/>
                <w:szCs w:val="20"/>
              </w:rPr>
            </w:pPr>
            <w:r w:rsidRPr="003B7AC2">
              <w:rPr>
                <w:rFonts w:ascii="Arial" w:hAnsi="Arial" w:cs="Arial"/>
                <w:sz w:val="20"/>
                <w:szCs w:val="20"/>
                <w:lang w:eastAsia="fr-CA"/>
              </w:rPr>
              <w:t xml:space="preserve">Discuss the benefits of ARV adherence with respect to PMTCT </w:t>
            </w:r>
          </w:p>
        </w:tc>
        <w:tc>
          <w:tcPr>
            <w:tcW w:w="3510" w:type="dxa"/>
          </w:tcPr>
          <w:p w14:paraId="68267B0F" w14:textId="77777777" w:rsidR="00AE227C" w:rsidRPr="003B7AC2" w:rsidRDefault="00AE227C">
            <w:pPr>
              <w:rPr>
                <w:rFonts w:ascii="Arial" w:hAnsi="Arial" w:cs="Arial"/>
                <w:sz w:val="20"/>
                <w:szCs w:val="20"/>
                <w:lang w:eastAsia="fr-CA"/>
              </w:rPr>
            </w:pPr>
            <w:r w:rsidRPr="003B7AC2">
              <w:rPr>
                <w:rFonts w:ascii="Arial" w:hAnsi="Arial" w:cs="Arial"/>
                <w:sz w:val="20"/>
                <w:szCs w:val="20"/>
                <w:lang w:eastAsia="fr-CA"/>
              </w:rPr>
              <w:t>Reduction in transmission of HIV through breastfeeding</w:t>
            </w:r>
          </w:p>
        </w:tc>
        <w:tc>
          <w:tcPr>
            <w:tcW w:w="810" w:type="dxa"/>
          </w:tcPr>
          <w:p w14:paraId="274BD63A" w14:textId="77777777" w:rsidR="00AE227C" w:rsidRPr="003B7AC2" w:rsidRDefault="00AE227C">
            <w:pPr>
              <w:jc w:val="center"/>
              <w:rPr>
                <w:rFonts w:ascii="Arial" w:hAnsi="Arial" w:cs="Arial"/>
                <w:sz w:val="20"/>
                <w:szCs w:val="20"/>
                <w:u w:val="single"/>
                <w:lang w:eastAsia="fr-CA"/>
              </w:rPr>
            </w:pPr>
          </w:p>
        </w:tc>
        <w:tc>
          <w:tcPr>
            <w:tcW w:w="2070" w:type="dxa"/>
          </w:tcPr>
          <w:p w14:paraId="23663881" w14:textId="77777777" w:rsidR="00AE227C" w:rsidRPr="003B7AC2" w:rsidRDefault="00AE227C" w:rsidP="003B7AC2">
            <w:pPr>
              <w:rPr>
                <w:rFonts w:ascii="Arial" w:hAnsi="Arial" w:cs="Arial"/>
                <w:sz w:val="20"/>
                <w:szCs w:val="20"/>
                <w:u w:val="single"/>
                <w:lang w:eastAsia="fr-CA"/>
              </w:rPr>
            </w:pPr>
          </w:p>
        </w:tc>
      </w:tr>
      <w:tr w:rsidR="00AE227C" w:rsidRPr="00A14358" w14:paraId="2C64E436" w14:textId="77777777" w:rsidTr="003B7AC2">
        <w:tc>
          <w:tcPr>
            <w:tcW w:w="1530" w:type="dxa"/>
            <w:vMerge/>
          </w:tcPr>
          <w:p w14:paraId="41923AC3" w14:textId="77777777" w:rsidR="00AE227C" w:rsidRPr="003B7AC2" w:rsidRDefault="00AE227C">
            <w:pPr>
              <w:rPr>
                <w:rFonts w:ascii="Arial" w:hAnsi="Arial" w:cs="Arial"/>
                <w:sz w:val="20"/>
                <w:szCs w:val="20"/>
              </w:rPr>
            </w:pPr>
          </w:p>
        </w:tc>
        <w:tc>
          <w:tcPr>
            <w:tcW w:w="2070" w:type="dxa"/>
          </w:tcPr>
          <w:p w14:paraId="21E513BF" w14:textId="6EB9BF0A" w:rsidR="00AE227C" w:rsidRPr="003B7AC2" w:rsidRDefault="00AE227C">
            <w:pPr>
              <w:rPr>
                <w:rFonts w:ascii="Arial" w:hAnsi="Arial" w:cs="Arial"/>
                <w:sz w:val="20"/>
                <w:szCs w:val="20"/>
              </w:rPr>
            </w:pPr>
            <w:r w:rsidRPr="003B7AC2">
              <w:rPr>
                <w:rFonts w:ascii="Arial" w:hAnsi="Arial" w:cs="Arial"/>
                <w:sz w:val="20"/>
                <w:szCs w:val="20"/>
              </w:rPr>
              <w:t xml:space="preserve">Hygiene and </w:t>
            </w:r>
            <w:r w:rsidR="00142C7C">
              <w:rPr>
                <w:rFonts w:ascii="Arial" w:hAnsi="Arial" w:cs="Arial"/>
                <w:sz w:val="20"/>
                <w:szCs w:val="20"/>
              </w:rPr>
              <w:t>s</w:t>
            </w:r>
            <w:r w:rsidR="00A61E56" w:rsidRPr="003B7AC2">
              <w:rPr>
                <w:rFonts w:ascii="Arial" w:hAnsi="Arial" w:cs="Arial"/>
                <w:sz w:val="20"/>
                <w:szCs w:val="20"/>
              </w:rPr>
              <w:t xml:space="preserve">anitation </w:t>
            </w:r>
          </w:p>
        </w:tc>
        <w:tc>
          <w:tcPr>
            <w:tcW w:w="3870" w:type="dxa"/>
          </w:tcPr>
          <w:p w14:paraId="6C33561C" w14:textId="77777777" w:rsidR="00AE227C" w:rsidRPr="003B7AC2" w:rsidRDefault="00AE227C">
            <w:pPr>
              <w:rPr>
                <w:rFonts w:ascii="Arial" w:hAnsi="Arial" w:cs="Arial"/>
                <w:sz w:val="20"/>
                <w:szCs w:val="20"/>
                <w:lang w:eastAsia="fr-CA"/>
              </w:rPr>
            </w:pPr>
            <w:r w:rsidRPr="003B7AC2">
              <w:rPr>
                <w:rFonts w:ascii="Arial" w:hAnsi="Arial" w:cs="Arial"/>
                <w:sz w:val="20"/>
                <w:szCs w:val="20"/>
                <w:lang w:eastAsia="fr-CA"/>
              </w:rPr>
              <w:t xml:space="preserve">Discuss desired hygiene and sanitation practices </w:t>
            </w:r>
          </w:p>
          <w:p w14:paraId="087B5434" w14:textId="77777777" w:rsidR="00AE227C" w:rsidRPr="003B7AC2" w:rsidRDefault="00AE227C" w:rsidP="003B7AC2">
            <w:pPr>
              <w:rPr>
                <w:rFonts w:ascii="Arial" w:hAnsi="Arial" w:cs="Arial"/>
                <w:sz w:val="20"/>
                <w:szCs w:val="20"/>
                <w:lang w:eastAsia="fr-CA"/>
              </w:rPr>
            </w:pPr>
          </w:p>
          <w:p w14:paraId="7E5A153F" w14:textId="77777777" w:rsidR="00AE227C" w:rsidRPr="003B7AC2" w:rsidRDefault="00AE227C" w:rsidP="003B7AC2">
            <w:pPr>
              <w:rPr>
                <w:rFonts w:ascii="Arial" w:hAnsi="Arial" w:cs="Arial"/>
                <w:sz w:val="20"/>
                <w:szCs w:val="20"/>
                <w:lang w:eastAsia="fr-CA"/>
              </w:rPr>
            </w:pPr>
            <w:r w:rsidRPr="003B7AC2">
              <w:rPr>
                <w:rFonts w:ascii="Arial" w:hAnsi="Arial" w:cs="Arial"/>
                <w:sz w:val="20"/>
                <w:szCs w:val="20"/>
                <w:lang w:eastAsia="fr-CA"/>
              </w:rPr>
              <w:t xml:space="preserve">Emphasize hand washing with soap at critical times </w:t>
            </w:r>
          </w:p>
        </w:tc>
        <w:tc>
          <w:tcPr>
            <w:tcW w:w="3510" w:type="dxa"/>
          </w:tcPr>
          <w:p w14:paraId="60EE013A" w14:textId="77777777" w:rsidR="00AE227C" w:rsidRPr="003B7AC2" w:rsidRDefault="00AE227C" w:rsidP="004E2425">
            <w:pPr>
              <w:rPr>
                <w:rFonts w:ascii="Arial" w:hAnsi="Arial" w:cs="Arial"/>
                <w:sz w:val="20"/>
                <w:szCs w:val="20"/>
                <w:lang w:eastAsia="fr-CA"/>
              </w:rPr>
            </w:pPr>
            <w:r w:rsidRPr="003B7AC2">
              <w:rPr>
                <w:rFonts w:ascii="Arial" w:hAnsi="Arial" w:cs="Arial"/>
                <w:sz w:val="20"/>
                <w:szCs w:val="20"/>
                <w:lang w:eastAsia="fr-CA"/>
              </w:rPr>
              <w:t>Hand washing with soap at critical times: after using toilet, after changing baby’s nappies, before food preparation and feeding child</w:t>
            </w:r>
          </w:p>
        </w:tc>
        <w:tc>
          <w:tcPr>
            <w:tcW w:w="810" w:type="dxa"/>
          </w:tcPr>
          <w:p w14:paraId="25B20B47" w14:textId="77777777" w:rsidR="00AE227C" w:rsidRPr="003B7AC2" w:rsidRDefault="00AE227C" w:rsidP="00A14358">
            <w:pPr>
              <w:jc w:val="center"/>
              <w:rPr>
                <w:rFonts w:ascii="Arial" w:hAnsi="Arial" w:cs="Arial"/>
                <w:sz w:val="20"/>
                <w:szCs w:val="20"/>
                <w:u w:val="single"/>
                <w:lang w:eastAsia="fr-CA"/>
              </w:rPr>
            </w:pPr>
          </w:p>
        </w:tc>
        <w:tc>
          <w:tcPr>
            <w:tcW w:w="2070" w:type="dxa"/>
          </w:tcPr>
          <w:p w14:paraId="3A676A46" w14:textId="77777777" w:rsidR="00AE227C" w:rsidRPr="003B7AC2" w:rsidRDefault="00AE227C" w:rsidP="003B7AC2">
            <w:pPr>
              <w:rPr>
                <w:rFonts w:ascii="Arial" w:hAnsi="Arial" w:cs="Arial"/>
                <w:sz w:val="20"/>
                <w:szCs w:val="20"/>
                <w:u w:val="single"/>
                <w:lang w:eastAsia="fr-CA"/>
              </w:rPr>
            </w:pPr>
          </w:p>
        </w:tc>
      </w:tr>
      <w:tr w:rsidR="00AE227C" w:rsidRPr="00A14358" w14:paraId="225149FE" w14:textId="77777777" w:rsidTr="003B7AC2">
        <w:tc>
          <w:tcPr>
            <w:tcW w:w="1530" w:type="dxa"/>
            <w:vMerge/>
          </w:tcPr>
          <w:p w14:paraId="3593AADC" w14:textId="77777777" w:rsidR="00AE227C" w:rsidRPr="003B7AC2" w:rsidRDefault="00AE227C">
            <w:pPr>
              <w:rPr>
                <w:rFonts w:ascii="Arial" w:hAnsi="Arial" w:cs="Arial"/>
                <w:sz w:val="20"/>
                <w:szCs w:val="20"/>
              </w:rPr>
            </w:pPr>
          </w:p>
        </w:tc>
        <w:tc>
          <w:tcPr>
            <w:tcW w:w="2070" w:type="dxa"/>
          </w:tcPr>
          <w:p w14:paraId="7D0E7915" w14:textId="77777777" w:rsidR="00AE227C" w:rsidRPr="003B7AC2" w:rsidRDefault="00AE227C">
            <w:pPr>
              <w:rPr>
                <w:rFonts w:ascii="Arial" w:hAnsi="Arial" w:cs="Arial"/>
                <w:sz w:val="20"/>
                <w:szCs w:val="20"/>
              </w:rPr>
            </w:pPr>
            <w:r w:rsidRPr="003B7AC2">
              <w:rPr>
                <w:rFonts w:ascii="Arial" w:hAnsi="Arial" w:cs="Arial"/>
                <w:sz w:val="20"/>
                <w:szCs w:val="20"/>
              </w:rPr>
              <w:t xml:space="preserve">Client Data Management </w:t>
            </w:r>
          </w:p>
        </w:tc>
        <w:tc>
          <w:tcPr>
            <w:tcW w:w="3870" w:type="dxa"/>
          </w:tcPr>
          <w:p w14:paraId="2F481F8E" w14:textId="77777777" w:rsidR="00AE227C" w:rsidRPr="003B7AC2" w:rsidRDefault="00AE227C">
            <w:pPr>
              <w:rPr>
                <w:rFonts w:ascii="Arial" w:hAnsi="Arial" w:cs="Arial"/>
                <w:sz w:val="20"/>
                <w:szCs w:val="20"/>
                <w:lang w:eastAsia="fr-CA"/>
              </w:rPr>
            </w:pPr>
            <w:r w:rsidRPr="003B7AC2">
              <w:rPr>
                <w:rFonts w:ascii="Arial" w:hAnsi="Arial" w:cs="Arial"/>
                <w:sz w:val="20"/>
                <w:szCs w:val="20"/>
                <w:lang w:eastAsia="fr-CA"/>
              </w:rPr>
              <w:t>Record all PNC services on the pink card</w:t>
            </w:r>
          </w:p>
        </w:tc>
        <w:tc>
          <w:tcPr>
            <w:tcW w:w="3510" w:type="dxa"/>
          </w:tcPr>
          <w:p w14:paraId="7CEF470D" w14:textId="77777777" w:rsidR="00AE227C" w:rsidRPr="003B7AC2" w:rsidRDefault="00AE227C">
            <w:pPr>
              <w:jc w:val="center"/>
              <w:rPr>
                <w:rFonts w:ascii="Arial" w:hAnsi="Arial" w:cs="Arial"/>
                <w:sz w:val="20"/>
                <w:szCs w:val="20"/>
                <w:lang w:eastAsia="fr-CA"/>
              </w:rPr>
            </w:pPr>
          </w:p>
        </w:tc>
        <w:tc>
          <w:tcPr>
            <w:tcW w:w="810" w:type="dxa"/>
          </w:tcPr>
          <w:p w14:paraId="0285ADF8" w14:textId="77777777" w:rsidR="00AE227C" w:rsidRPr="003B7AC2" w:rsidRDefault="00AE227C">
            <w:pPr>
              <w:jc w:val="center"/>
              <w:rPr>
                <w:rFonts w:ascii="Arial" w:hAnsi="Arial" w:cs="Arial"/>
                <w:sz w:val="20"/>
                <w:szCs w:val="20"/>
                <w:u w:val="single"/>
                <w:lang w:eastAsia="fr-CA"/>
              </w:rPr>
            </w:pPr>
          </w:p>
        </w:tc>
        <w:tc>
          <w:tcPr>
            <w:tcW w:w="2070" w:type="dxa"/>
          </w:tcPr>
          <w:p w14:paraId="5D6FBA77" w14:textId="77777777" w:rsidR="00AE227C" w:rsidRPr="003B7AC2" w:rsidRDefault="00AE227C" w:rsidP="003B7AC2">
            <w:pPr>
              <w:rPr>
                <w:rFonts w:ascii="Arial" w:hAnsi="Arial" w:cs="Arial"/>
                <w:sz w:val="20"/>
                <w:szCs w:val="20"/>
                <w:lang w:eastAsia="fr-CA"/>
              </w:rPr>
            </w:pPr>
            <w:r w:rsidRPr="003B7AC2">
              <w:rPr>
                <w:rFonts w:ascii="Arial" w:hAnsi="Arial" w:cs="Arial"/>
                <w:sz w:val="20"/>
                <w:szCs w:val="20"/>
                <w:lang w:eastAsia="fr-CA"/>
              </w:rPr>
              <w:t>Pink Client Card</w:t>
            </w:r>
          </w:p>
        </w:tc>
      </w:tr>
    </w:tbl>
    <w:p w14:paraId="239048D3" w14:textId="77777777" w:rsidR="00AE227C" w:rsidRPr="00A14358" w:rsidRDefault="00AE227C" w:rsidP="003B7AC2">
      <w:pPr>
        <w:spacing w:line="240" w:lineRule="auto"/>
        <w:rPr>
          <w:rFonts w:ascii="Times New Roman" w:hAnsi="Times New Roman" w:cs="Times New Roman"/>
          <w:sz w:val="24"/>
          <w:szCs w:val="24"/>
        </w:rPr>
      </w:pPr>
    </w:p>
    <w:p w14:paraId="71469F4A" w14:textId="77777777" w:rsidR="00AE227C" w:rsidRPr="00A14358" w:rsidRDefault="00AE227C" w:rsidP="003B7AC2">
      <w:pPr>
        <w:spacing w:line="240" w:lineRule="auto"/>
        <w:rPr>
          <w:rFonts w:ascii="Times New Roman" w:hAnsi="Times New Roman" w:cs="Times New Roman"/>
          <w:sz w:val="24"/>
          <w:szCs w:val="24"/>
        </w:rPr>
      </w:pPr>
      <w:r w:rsidRPr="00A14358">
        <w:rPr>
          <w:rFonts w:ascii="Times New Roman" w:hAnsi="Times New Roman" w:cs="Times New Roman"/>
          <w:sz w:val="24"/>
          <w:szCs w:val="24"/>
        </w:rPr>
        <w:br w:type="page"/>
      </w:r>
    </w:p>
    <w:p w14:paraId="3D59D584" w14:textId="77777777" w:rsidR="00AE227C" w:rsidRPr="003B7AC2" w:rsidRDefault="00AE227C" w:rsidP="003B7AC2">
      <w:pPr>
        <w:spacing w:after="120" w:line="240" w:lineRule="auto"/>
        <w:rPr>
          <w:rFonts w:ascii="Times New Roman" w:hAnsi="Times New Roman" w:cs="Times New Roman"/>
          <w:b/>
          <w:sz w:val="24"/>
          <w:szCs w:val="24"/>
        </w:rPr>
      </w:pPr>
      <w:r w:rsidRPr="003B7AC2">
        <w:rPr>
          <w:rFonts w:ascii="Times New Roman" w:hAnsi="Times New Roman" w:cs="Times New Roman"/>
          <w:b/>
          <w:sz w:val="24"/>
          <w:szCs w:val="24"/>
        </w:rPr>
        <w:lastRenderedPageBreak/>
        <w:t xml:space="preserve">Contact </w:t>
      </w:r>
      <w:r w:rsidR="00A14358">
        <w:rPr>
          <w:rFonts w:ascii="Times New Roman" w:hAnsi="Times New Roman" w:cs="Times New Roman"/>
          <w:b/>
          <w:sz w:val="24"/>
          <w:szCs w:val="24"/>
        </w:rPr>
        <w:t>p</w:t>
      </w:r>
      <w:r w:rsidRPr="003B7AC2">
        <w:rPr>
          <w:rFonts w:ascii="Times New Roman" w:hAnsi="Times New Roman" w:cs="Times New Roman"/>
          <w:b/>
          <w:sz w:val="24"/>
          <w:szCs w:val="24"/>
        </w:rPr>
        <w:t>oint: PNC</w:t>
      </w:r>
    </w:p>
    <w:p w14:paraId="3A60F7B4" w14:textId="77777777" w:rsidR="00AE227C" w:rsidRPr="003B7AC2" w:rsidRDefault="00AE227C" w:rsidP="003B7AC2">
      <w:pPr>
        <w:spacing w:after="120" w:line="240" w:lineRule="auto"/>
        <w:rPr>
          <w:rFonts w:ascii="Times New Roman" w:hAnsi="Times New Roman" w:cs="Times New Roman"/>
          <w:b/>
          <w:sz w:val="24"/>
          <w:szCs w:val="24"/>
        </w:rPr>
      </w:pPr>
      <w:r w:rsidRPr="003B7AC2">
        <w:rPr>
          <w:rFonts w:ascii="Times New Roman" w:hAnsi="Times New Roman" w:cs="Times New Roman"/>
          <w:b/>
          <w:sz w:val="24"/>
          <w:szCs w:val="24"/>
        </w:rPr>
        <w:t xml:space="preserve">Service: Nutrition </w:t>
      </w:r>
      <w:r w:rsidR="00A14358" w:rsidRPr="003B7AC2">
        <w:rPr>
          <w:rFonts w:ascii="Times New Roman" w:hAnsi="Times New Roman" w:cs="Times New Roman"/>
          <w:b/>
          <w:sz w:val="24"/>
          <w:szCs w:val="24"/>
        </w:rPr>
        <w:t>a</w:t>
      </w:r>
      <w:r w:rsidRPr="003B7AC2">
        <w:rPr>
          <w:rFonts w:ascii="Times New Roman" w:hAnsi="Times New Roman" w:cs="Times New Roman"/>
          <w:b/>
          <w:sz w:val="24"/>
          <w:szCs w:val="24"/>
        </w:rPr>
        <w:t>sses</w:t>
      </w:r>
      <w:r w:rsidR="00A14358" w:rsidRPr="003B7AC2">
        <w:rPr>
          <w:rFonts w:ascii="Times New Roman" w:hAnsi="Times New Roman" w:cs="Times New Roman"/>
          <w:b/>
          <w:sz w:val="24"/>
          <w:szCs w:val="24"/>
        </w:rPr>
        <w:t>s</w:t>
      </w:r>
      <w:r w:rsidRPr="003B7AC2">
        <w:rPr>
          <w:rFonts w:ascii="Times New Roman" w:hAnsi="Times New Roman" w:cs="Times New Roman"/>
          <w:b/>
          <w:sz w:val="24"/>
          <w:szCs w:val="24"/>
        </w:rPr>
        <w:t xml:space="preserve">ment </w:t>
      </w:r>
    </w:p>
    <w:p w14:paraId="350B8A8F" w14:textId="77777777" w:rsidR="00AE227C" w:rsidRPr="003B7AC2" w:rsidRDefault="00AE227C" w:rsidP="003B7AC2">
      <w:pPr>
        <w:spacing w:after="120" w:line="240" w:lineRule="auto"/>
        <w:rPr>
          <w:rFonts w:ascii="Times New Roman" w:hAnsi="Times New Roman" w:cs="Times New Roman"/>
          <w:b/>
          <w:sz w:val="24"/>
          <w:szCs w:val="24"/>
        </w:rPr>
      </w:pPr>
      <w:r w:rsidRPr="003B7AC2">
        <w:rPr>
          <w:rFonts w:ascii="Times New Roman" w:hAnsi="Times New Roman" w:cs="Times New Roman"/>
          <w:b/>
          <w:sz w:val="24"/>
          <w:szCs w:val="24"/>
        </w:rPr>
        <w:t xml:space="preserve">Service </w:t>
      </w:r>
      <w:r w:rsidR="00A14358">
        <w:rPr>
          <w:rFonts w:ascii="Times New Roman" w:hAnsi="Times New Roman" w:cs="Times New Roman"/>
          <w:b/>
          <w:sz w:val="24"/>
          <w:szCs w:val="24"/>
        </w:rPr>
        <w:t>p</w:t>
      </w:r>
      <w:r w:rsidRPr="003B7AC2">
        <w:rPr>
          <w:rFonts w:ascii="Times New Roman" w:hAnsi="Times New Roman" w:cs="Times New Roman"/>
          <w:b/>
          <w:sz w:val="24"/>
          <w:szCs w:val="24"/>
        </w:rPr>
        <w:t>roviders: nurse</w:t>
      </w:r>
      <w:r w:rsidR="009F6315">
        <w:rPr>
          <w:rFonts w:ascii="Times New Roman" w:hAnsi="Times New Roman" w:cs="Times New Roman"/>
          <w:b/>
          <w:sz w:val="24"/>
          <w:szCs w:val="24"/>
        </w:rPr>
        <w:t>s</w:t>
      </w:r>
      <w:r w:rsidRPr="003B7AC2">
        <w:rPr>
          <w:rFonts w:ascii="Times New Roman" w:hAnsi="Times New Roman" w:cs="Times New Roman"/>
          <w:b/>
          <w:sz w:val="24"/>
          <w:szCs w:val="24"/>
        </w:rPr>
        <w:t>, clinician</w:t>
      </w:r>
      <w:r w:rsidR="009F6315">
        <w:rPr>
          <w:rFonts w:ascii="Times New Roman" w:hAnsi="Times New Roman" w:cs="Times New Roman"/>
          <w:b/>
          <w:sz w:val="24"/>
          <w:szCs w:val="24"/>
        </w:rPr>
        <w:t>s</w:t>
      </w:r>
      <w:r w:rsidRPr="003B7AC2">
        <w:rPr>
          <w:rFonts w:ascii="Times New Roman" w:hAnsi="Times New Roman" w:cs="Times New Roman"/>
          <w:b/>
          <w:sz w:val="24"/>
          <w:szCs w:val="24"/>
        </w:rPr>
        <w:t>, community counselor</w:t>
      </w:r>
      <w:r w:rsidR="009F6315">
        <w:rPr>
          <w:rFonts w:ascii="Times New Roman" w:hAnsi="Times New Roman" w:cs="Times New Roman"/>
          <w:b/>
          <w:sz w:val="24"/>
          <w:szCs w:val="24"/>
        </w:rPr>
        <w:t>s</w:t>
      </w:r>
      <w:r w:rsidRPr="003B7AC2">
        <w:rPr>
          <w:rFonts w:ascii="Times New Roman" w:hAnsi="Times New Roman" w:cs="Times New Roman"/>
          <w:b/>
          <w:sz w:val="24"/>
          <w:szCs w:val="24"/>
        </w:rPr>
        <w:t>, expert patient</w:t>
      </w:r>
      <w:r w:rsidR="009F6315">
        <w:rPr>
          <w:rFonts w:ascii="Times New Roman" w:hAnsi="Times New Roman" w:cs="Times New Roman"/>
          <w:b/>
          <w:sz w:val="24"/>
          <w:szCs w:val="24"/>
        </w:rPr>
        <w:t>s</w:t>
      </w:r>
    </w:p>
    <w:tbl>
      <w:tblPr>
        <w:tblStyle w:val="TableGrid"/>
        <w:tblW w:w="13860" w:type="dxa"/>
        <w:tblInd w:w="18" w:type="dxa"/>
        <w:tblLayout w:type="fixed"/>
        <w:tblLook w:val="04A0" w:firstRow="1" w:lastRow="0" w:firstColumn="1" w:lastColumn="0" w:noHBand="0" w:noVBand="1"/>
      </w:tblPr>
      <w:tblGrid>
        <w:gridCol w:w="1530"/>
        <w:gridCol w:w="2070"/>
        <w:gridCol w:w="3870"/>
        <w:gridCol w:w="3510"/>
        <w:gridCol w:w="810"/>
        <w:gridCol w:w="2070"/>
      </w:tblGrid>
      <w:tr w:rsidR="00A14358" w:rsidRPr="00A14358" w14:paraId="780C036F" w14:textId="77777777" w:rsidTr="003B7AC2">
        <w:trPr>
          <w:tblHeader/>
        </w:trPr>
        <w:tc>
          <w:tcPr>
            <w:tcW w:w="1530" w:type="dxa"/>
            <w:shd w:val="clear" w:color="auto" w:fill="DBE5F1" w:themeFill="accent1" w:themeFillTint="33"/>
          </w:tcPr>
          <w:p w14:paraId="16CF6572" w14:textId="77777777" w:rsidR="00AE227C" w:rsidRPr="003B7AC2" w:rsidRDefault="00AE227C" w:rsidP="003B7AC2">
            <w:pPr>
              <w:spacing w:after="60"/>
              <w:rPr>
                <w:rFonts w:ascii="Arial" w:hAnsi="Arial" w:cs="Arial"/>
                <w:b/>
                <w:color w:val="000000" w:themeColor="text1"/>
                <w:sz w:val="20"/>
                <w:szCs w:val="20"/>
              </w:rPr>
            </w:pPr>
            <w:r w:rsidRPr="003B7AC2">
              <w:rPr>
                <w:rFonts w:ascii="Arial" w:hAnsi="Arial" w:cs="Arial"/>
                <w:b/>
                <w:color w:val="000000" w:themeColor="text1"/>
                <w:sz w:val="20"/>
                <w:szCs w:val="20"/>
              </w:rPr>
              <w:t xml:space="preserve">PNC </w:t>
            </w:r>
          </w:p>
        </w:tc>
        <w:tc>
          <w:tcPr>
            <w:tcW w:w="2070" w:type="dxa"/>
            <w:shd w:val="clear" w:color="auto" w:fill="DBE5F1" w:themeFill="accent1" w:themeFillTint="33"/>
          </w:tcPr>
          <w:p w14:paraId="2D73838F" w14:textId="77777777" w:rsidR="00AE227C" w:rsidRPr="003B7AC2" w:rsidRDefault="00AE227C" w:rsidP="003B7AC2">
            <w:pPr>
              <w:spacing w:after="60"/>
              <w:rPr>
                <w:rFonts w:ascii="Arial" w:hAnsi="Arial" w:cs="Arial"/>
                <w:b/>
                <w:color w:val="000000" w:themeColor="text1"/>
                <w:sz w:val="20"/>
                <w:szCs w:val="20"/>
              </w:rPr>
            </w:pPr>
            <w:r w:rsidRPr="003B7AC2">
              <w:rPr>
                <w:rFonts w:ascii="Arial" w:hAnsi="Arial" w:cs="Arial"/>
                <w:b/>
                <w:color w:val="000000" w:themeColor="text1"/>
                <w:sz w:val="20"/>
                <w:szCs w:val="20"/>
              </w:rPr>
              <w:t>Service description</w:t>
            </w:r>
          </w:p>
        </w:tc>
        <w:tc>
          <w:tcPr>
            <w:tcW w:w="3870" w:type="dxa"/>
            <w:shd w:val="clear" w:color="auto" w:fill="DBE5F1" w:themeFill="accent1" w:themeFillTint="33"/>
          </w:tcPr>
          <w:p w14:paraId="438AC0D1" w14:textId="77777777" w:rsidR="00AE227C" w:rsidRPr="003B7AC2" w:rsidRDefault="00AE227C" w:rsidP="003B7AC2">
            <w:pPr>
              <w:spacing w:after="60"/>
              <w:rPr>
                <w:rFonts w:ascii="Arial" w:hAnsi="Arial" w:cs="Arial"/>
                <w:b/>
                <w:color w:val="000000" w:themeColor="text1"/>
                <w:sz w:val="20"/>
                <w:szCs w:val="20"/>
              </w:rPr>
            </w:pPr>
            <w:r w:rsidRPr="003B7AC2">
              <w:rPr>
                <w:rFonts w:ascii="Arial" w:hAnsi="Arial" w:cs="Arial"/>
                <w:b/>
                <w:color w:val="000000" w:themeColor="text1"/>
                <w:sz w:val="20"/>
                <w:szCs w:val="20"/>
              </w:rPr>
              <w:t>Action to be taken</w:t>
            </w:r>
          </w:p>
        </w:tc>
        <w:tc>
          <w:tcPr>
            <w:tcW w:w="3510" w:type="dxa"/>
            <w:shd w:val="clear" w:color="auto" w:fill="DBE5F1" w:themeFill="accent1" w:themeFillTint="33"/>
          </w:tcPr>
          <w:p w14:paraId="3D13F0C9" w14:textId="77777777" w:rsidR="00AE227C" w:rsidRPr="003B7AC2" w:rsidRDefault="00AE227C" w:rsidP="003B7AC2">
            <w:pPr>
              <w:spacing w:after="60"/>
              <w:rPr>
                <w:rFonts w:ascii="Arial" w:hAnsi="Arial" w:cs="Arial"/>
                <w:b/>
                <w:color w:val="000000" w:themeColor="text1"/>
                <w:sz w:val="20"/>
                <w:szCs w:val="20"/>
              </w:rPr>
            </w:pPr>
            <w:r w:rsidRPr="003B7AC2">
              <w:rPr>
                <w:rFonts w:ascii="Arial" w:hAnsi="Arial" w:cs="Arial"/>
                <w:b/>
                <w:color w:val="000000" w:themeColor="text1"/>
                <w:sz w:val="20"/>
                <w:szCs w:val="20"/>
              </w:rPr>
              <w:t>Reference values</w:t>
            </w:r>
          </w:p>
        </w:tc>
        <w:tc>
          <w:tcPr>
            <w:tcW w:w="810" w:type="dxa"/>
            <w:shd w:val="clear" w:color="auto" w:fill="DBE5F1" w:themeFill="accent1" w:themeFillTint="33"/>
          </w:tcPr>
          <w:p w14:paraId="41092736" w14:textId="77777777" w:rsidR="00AE227C" w:rsidRPr="003B7AC2" w:rsidRDefault="00AE227C" w:rsidP="003B7AC2">
            <w:pPr>
              <w:spacing w:after="60"/>
              <w:rPr>
                <w:rFonts w:ascii="Arial" w:hAnsi="Arial" w:cs="Arial"/>
                <w:b/>
                <w:color w:val="000000" w:themeColor="text1"/>
                <w:sz w:val="20"/>
                <w:szCs w:val="20"/>
              </w:rPr>
            </w:pPr>
            <w:r w:rsidRPr="003B7AC2">
              <w:rPr>
                <w:rFonts w:ascii="Arial" w:hAnsi="Arial" w:cs="Arial"/>
                <w:b/>
                <w:color w:val="000000" w:themeColor="text1"/>
                <w:sz w:val="20"/>
                <w:szCs w:val="20"/>
              </w:rPr>
              <w:t>Score</w:t>
            </w:r>
          </w:p>
          <w:p w14:paraId="17321471" w14:textId="77777777" w:rsidR="00AE227C" w:rsidRPr="003B7AC2" w:rsidRDefault="00AE227C" w:rsidP="003B7AC2">
            <w:pPr>
              <w:spacing w:after="60"/>
              <w:rPr>
                <w:rFonts w:ascii="Arial" w:hAnsi="Arial" w:cs="Arial"/>
                <w:b/>
                <w:color w:val="000000" w:themeColor="text1"/>
                <w:sz w:val="20"/>
                <w:szCs w:val="20"/>
              </w:rPr>
            </w:pPr>
            <w:r w:rsidRPr="003B7AC2">
              <w:rPr>
                <w:rFonts w:ascii="Arial" w:hAnsi="Arial" w:cs="Arial"/>
                <w:b/>
                <w:color w:val="000000" w:themeColor="text1"/>
                <w:sz w:val="20"/>
                <w:szCs w:val="20"/>
              </w:rPr>
              <w:t>Y/N</w:t>
            </w:r>
          </w:p>
        </w:tc>
        <w:tc>
          <w:tcPr>
            <w:tcW w:w="2070" w:type="dxa"/>
            <w:shd w:val="clear" w:color="auto" w:fill="DBE5F1" w:themeFill="accent1" w:themeFillTint="33"/>
          </w:tcPr>
          <w:p w14:paraId="7746F403" w14:textId="77777777" w:rsidR="00AE227C" w:rsidRPr="003B7AC2" w:rsidRDefault="00AE227C" w:rsidP="003B7AC2">
            <w:pPr>
              <w:spacing w:after="60"/>
              <w:rPr>
                <w:rFonts w:ascii="Arial" w:hAnsi="Arial" w:cs="Arial"/>
                <w:b/>
                <w:color w:val="000000" w:themeColor="text1"/>
                <w:sz w:val="20"/>
                <w:szCs w:val="20"/>
              </w:rPr>
            </w:pPr>
            <w:r w:rsidRPr="003B7AC2">
              <w:rPr>
                <w:rFonts w:ascii="Arial" w:hAnsi="Arial" w:cs="Arial"/>
                <w:b/>
                <w:color w:val="000000" w:themeColor="text1"/>
                <w:sz w:val="20"/>
                <w:szCs w:val="20"/>
              </w:rPr>
              <w:t>Job aid</w:t>
            </w:r>
          </w:p>
        </w:tc>
      </w:tr>
      <w:tr w:rsidR="00AE227C" w:rsidRPr="00A14358" w14:paraId="6DC0C043" w14:textId="77777777" w:rsidTr="003B7AC2">
        <w:trPr>
          <w:trHeight w:val="818"/>
        </w:trPr>
        <w:tc>
          <w:tcPr>
            <w:tcW w:w="1530" w:type="dxa"/>
          </w:tcPr>
          <w:p w14:paraId="7FECAC56"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Nutrition </w:t>
            </w:r>
            <w:r w:rsidR="00A14358">
              <w:rPr>
                <w:rFonts w:ascii="Arial" w:hAnsi="Arial" w:cs="Arial"/>
                <w:sz w:val="20"/>
                <w:szCs w:val="20"/>
              </w:rPr>
              <w:t>a</w:t>
            </w:r>
            <w:r w:rsidR="00A14358" w:rsidRPr="003B7AC2">
              <w:rPr>
                <w:rFonts w:ascii="Arial" w:hAnsi="Arial" w:cs="Arial"/>
                <w:sz w:val="20"/>
                <w:szCs w:val="20"/>
              </w:rPr>
              <w:t xml:space="preserve">ssessment </w:t>
            </w:r>
          </w:p>
        </w:tc>
        <w:tc>
          <w:tcPr>
            <w:tcW w:w="2070" w:type="dxa"/>
          </w:tcPr>
          <w:p w14:paraId="359C588D"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Dietary assessment</w:t>
            </w:r>
          </w:p>
        </w:tc>
        <w:tc>
          <w:tcPr>
            <w:tcW w:w="3870" w:type="dxa"/>
          </w:tcPr>
          <w:p w14:paraId="49FDF60F"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Take diet history of </w:t>
            </w:r>
            <w:r w:rsidRPr="003B7AC2">
              <w:rPr>
                <w:rFonts w:ascii="Arial" w:hAnsi="Arial" w:cs="Arial"/>
                <w:b/>
                <w:sz w:val="20"/>
                <w:szCs w:val="20"/>
                <w:lang w:eastAsia="fr-CA"/>
              </w:rPr>
              <w:t>EVERY</w:t>
            </w:r>
            <w:r w:rsidRPr="003B7AC2">
              <w:rPr>
                <w:rFonts w:ascii="Arial" w:hAnsi="Arial" w:cs="Arial"/>
                <w:sz w:val="20"/>
                <w:szCs w:val="20"/>
                <w:lang w:eastAsia="fr-CA"/>
              </w:rPr>
              <w:t xml:space="preserve"> </w:t>
            </w:r>
            <w:r w:rsidRPr="003B7AC2">
              <w:rPr>
                <w:rFonts w:ascii="Arial" w:hAnsi="Arial" w:cs="Arial"/>
                <w:sz w:val="20"/>
                <w:szCs w:val="20"/>
              </w:rPr>
              <w:t xml:space="preserve">PNC client during </w:t>
            </w:r>
            <w:r w:rsidRPr="003B7AC2">
              <w:rPr>
                <w:rFonts w:ascii="Arial" w:hAnsi="Arial" w:cs="Arial"/>
                <w:b/>
                <w:sz w:val="20"/>
                <w:szCs w:val="20"/>
                <w:lang w:eastAsia="fr-CA"/>
              </w:rPr>
              <w:t>EVERY</w:t>
            </w:r>
            <w:r w:rsidRPr="003B7AC2">
              <w:rPr>
                <w:rFonts w:ascii="Arial" w:hAnsi="Arial" w:cs="Arial"/>
                <w:sz w:val="20"/>
                <w:szCs w:val="20"/>
                <w:lang w:eastAsia="fr-CA"/>
              </w:rPr>
              <w:t xml:space="preserve"> </w:t>
            </w:r>
            <w:r w:rsidRPr="003B7AC2">
              <w:rPr>
                <w:rFonts w:ascii="Arial" w:hAnsi="Arial" w:cs="Arial"/>
                <w:sz w:val="20"/>
                <w:szCs w:val="20"/>
              </w:rPr>
              <w:t xml:space="preserve">visit </w:t>
            </w:r>
          </w:p>
        </w:tc>
        <w:tc>
          <w:tcPr>
            <w:tcW w:w="3510" w:type="dxa"/>
          </w:tcPr>
          <w:p w14:paraId="2ED57950"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 Diet diversity from all food groups</w:t>
            </w:r>
          </w:p>
          <w:p w14:paraId="4E9BC010" w14:textId="77777777" w:rsidR="00AE227C" w:rsidRPr="003B7AC2" w:rsidRDefault="00AE227C" w:rsidP="003B7AC2">
            <w:pPr>
              <w:spacing w:after="60"/>
              <w:rPr>
                <w:rFonts w:ascii="Arial" w:hAnsi="Arial" w:cs="Arial"/>
                <w:sz w:val="20"/>
                <w:szCs w:val="20"/>
              </w:rPr>
            </w:pPr>
          </w:p>
        </w:tc>
        <w:tc>
          <w:tcPr>
            <w:tcW w:w="810" w:type="dxa"/>
          </w:tcPr>
          <w:p w14:paraId="48240306" w14:textId="77777777" w:rsidR="00AE227C" w:rsidRPr="003B7AC2" w:rsidRDefault="00AE227C" w:rsidP="003B7AC2">
            <w:pPr>
              <w:spacing w:after="60"/>
              <w:rPr>
                <w:rFonts w:ascii="Arial" w:hAnsi="Arial" w:cs="Arial"/>
                <w:sz w:val="20"/>
                <w:szCs w:val="20"/>
              </w:rPr>
            </w:pPr>
          </w:p>
        </w:tc>
        <w:tc>
          <w:tcPr>
            <w:tcW w:w="2070" w:type="dxa"/>
          </w:tcPr>
          <w:p w14:paraId="2894D586"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Diet history form </w:t>
            </w:r>
          </w:p>
          <w:p w14:paraId="70D02F12"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Food Group Chart</w:t>
            </w:r>
          </w:p>
          <w:p w14:paraId="7DAACAFC" w14:textId="77777777" w:rsidR="00AE227C" w:rsidRPr="003B7AC2" w:rsidRDefault="00AE227C" w:rsidP="003B7AC2">
            <w:pPr>
              <w:spacing w:after="60"/>
              <w:rPr>
                <w:rFonts w:ascii="Arial" w:hAnsi="Arial" w:cs="Arial"/>
                <w:sz w:val="20"/>
                <w:szCs w:val="20"/>
              </w:rPr>
            </w:pPr>
          </w:p>
          <w:p w14:paraId="1C3A12B8"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Patient register</w:t>
            </w:r>
          </w:p>
          <w:p w14:paraId="7AECE958"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ANC/PNC Pink Client card </w:t>
            </w:r>
          </w:p>
        </w:tc>
      </w:tr>
      <w:tr w:rsidR="00AE227C" w:rsidRPr="00A14358" w14:paraId="1179667D" w14:textId="77777777" w:rsidTr="003B7AC2">
        <w:trPr>
          <w:trHeight w:val="818"/>
        </w:trPr>
        <w:tc>
          <w:tcPr>
            <w:tcW w:w="1530" w:type="dxa"/>
            <w:vMerge w:val="restart"/>
          </w:tcPr>
          <w:p w14:paraId="169CCEBE" w14:textId="77777777" w:rsidR="00AE227C" w:rsidRPr="003B7AC2" w:rsidRDefault="00AE227C" w:rsidP="003B7AC2">
            <w:pPr>
              <w:spacing w:after="60"/>
              <w:rPr>
                <w:rFonts w:ascii="Arial" w:hAnsi="Arial" w:cs="Arial"/>
                <w:sz w:val="20"/>
                <w:szCs w:val="20"/>
              </w:rPr>
            </w:pPr>
          </w:p>
        </w:tc>
        <w:tc>
          <w:tcPr>
            <w:tcW w:w="2070" w:type="dxa"/>
            <w:vMerge w:val="restart"/>
          </w:tcPr>
          <w:p w14:paraId="18B40101"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Anthropometric measures</w:t>
            </w:r>
          </w:p>
        </w:tc>
        <w:tc>
          <w:tcPr>
            <w:tcW w:w="3870" w:type="dxa"/>
          </w:tcPr>
          <w:p w14:paraId="4C973CC2"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lang w:eastAsia="fr-CA"/>
              </w:rPr>
              <w:t xml:space="preserve">Record all data in patient file and client card  </w:t>
            </w:r>
          </w:p>
        </w:tc>
        <w:tc>
          <w:tcPr>
            <w:tcW w:w="3510" w:type="dxa"/>
            <w:vMerge w:val="restart"/>
          </w:tcPr>
          <w:p w14:paraId="6102BD8F"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 xml:space="preserve">Post-partum women up to 6 months </w:t>
            </w:r>
          </w:p>
          <w:p w14:paraId="412F040C" w14:textId="77777777" w:rsidR="00A14358" w:rsidRPr="00495A08" w:rsidRDefault="00A14358">
            <w:pPr>
              <w:spacing w:after="60"/>
              <w:rPr>
                <w:rFonts w:ascii="Arial" w:hAnsi="Arial" w:cs="Arial"/>
                <w:sz w:val="20"/>
                <w:szCs w:val="20"/>
                <w:lang w:eastAsia="fr-CA"/>
              </w:rPr>
            </w:pPr>
            <w:r w:rsidRPr="00495A08">
              <w:rPr>
                <w:rFonts w:ascii="Arial" w:hAnsi="Arial" w:cs="Arial"/>
                <w:sz w:val="20"/>
                <w:szCs w:val="20"/>
                <w:lang w:eastAsia="fr-CA"/>
              </w:rPr>
              <w:t xml:space="preserve">Mid-upper arm circumference </w:t>
            </w:r>
            <w:r>
              <w:rPr>
                <w:rFonts w:ascii="Arial" w:hAnsi="Arial" w:cs="Arial"/>
                <w:sz w:val="20"/>
                <w:szCs w:val="20"/>
                <w:lang w:eastAsia="fr-CA"/>
              </w:rPr>
              <w:t xml:space="preserve">(MUAC) </w:t>
            </w:r>
            <w:r w:rsidRPr="00495A08">
              <w:rPr>
                <w:rFonts w:ascii="Arial" w:hAnsi="Arial" w:cs="Arial"/>
                <w:sz w:val="20"/>
                <w:szCs w:val="20"/>
                <w:lang w:eastAsia="fr-CA"/>
              </w:rPr>
              <w:t xml:space="preserve">for pregnant and postpartum women </w:t>
            </w:r>
          </w:p>
          <w:p w14:paraId="43BB05D1" w14:textId="77777777" w:rsidR="00A14358" w:rsidRPr="00495A08" w:rsidRDefault="00A14358">
            <w:pPr>
              <w:spacing w:after="60"/>
              <w:rPr>
                <w:rFonts w:ascii="Arial" w:hAnsi="Arial" w:cs="Arial"/>
                <w:sz w:val="20"/>
                <w:szCs w:val="20"/>
                <w:lang w:eastAsia="fr-CA"/>
              </w:rPr>
            </w:pPr>
            <w:r w:rsidRPr="00495A08">
              <w:rPr>
                <w:rFonts w:ascii="Arial" w:hAnsi="Arial" w:cs="Arial"/>
                <w:sz w:val="20"/>
                <w:szCs w:val="20"/>
                <w:lang w:eastAsia="fr-CA"/>
              </w:rPr>
              <w:t>Normal &gt;22</w:t>
            </w:r>
            <w:r w:rsidR="00DF7578">
              <w:rPr>
                <w:rFonts w:ascii="Arial" w:hAnsi="Arial" w:cs="Arial"/>
                <w:sz w:val="20"/>
                <w:szCs w:val="20"/>
                <w:lang w:eastAsia="fr-CA"/>
              </w:rPr>
              <w:t>.</w:t>
            </w:r>
            <w:r w:rsidRPr="00495A08">
              <w:rPr>
                <w:rFonts w:ascii="Arial" w:hAnsi="Arial" w:cs="Arial"/>
                <w:sz w:val="20"/>
                <w:szCs w:val="20"/>
                <w:lang w:eastAsia="fr-CA"/>
              </w:rPr>
              <w:t>0</w:t>
            </w:r>
            <w:r w:rsidR="00DF7578">
              <w:rPr>
                <w:rFonts w:ascii="Arial" w:hAnsi="Arial" w:cs="Arial"/>
                <w:sz w:val="20"/>
                <w:szCs w:val="20"/>
                <w:lang w:eastAsia="fr-CA"/>
              </w:rPr>
              <w:t xml:space="preserve"> c</w:t>
            </w:r>
            <w:r w:rsidRPr="00495A08">
              <w:rPr>
                <w:rFonts w:ascii="Arial" w:hAnsi="Arial" w:cs="Arial"/>
                <w:sz w:val="20"/>
                <w:szCs w:val="20"/>
                <w:lang w:eastAsia="fr-CA"/>
              </w:rPr>
              <w:t>m</w:t>
            </w:r>
          </w:p>
          <w:p w14:paraId="78DB0B5F" w14:textId="77777777" w:rsidR="00A14358" w:rsidRPr="00495A08" w:rsidRDefault="00A14358">
            <w:pPr>
              <w:spacing w:after="60"/>
              <w:rPr>
                <w:rFonts w:ascii="Arial" w:hAnsi="Arial" w:cs="Arial"/>
                <w:sz w:val="20"/>
                <w:szCs w:val="20"/>
                <w:lang w:eastAsia="fr-CA"/>
              </w:rPr>
            </w:pPr>
            <w:r w:rsidRPr="00495A08">
              <w:rPr>
                <w:rFonts w:ascii="Arial" w:hAnsi="Arial" w:cs="Arial"/>
                <w:sz w:val="20"/>
                <w:szCs w:val="20"/>
                <w:lang w:eastAsia="fr-CA"/>
              </w:rPr>
              <w:t>Moderate malnutrition 1</w:t>
            </w:r>
            <w:r>
              <w:rPr>
                <w:rFonts w:ascii="Arial" w:hAnsi="Arial" w:cs="Arial"/>
                <w:sz w:val="20"/>
                <w:szCs w:val="20"/>
                <w:lang w:eastAsia="fr-CA"/>
              </w:rPr>
              <w:t>9</w:t>
            </w:r>
            <w:r w:rsidR="00DF7578">
              <w:rPr>
                <w:rFonts w:ascii="Arial" w:hAnsi="Arial" w:cs="Arial"/>
                <w:sz w:val="20"/>
                <w:szCs w:val="20"/>
                <w:lang w:eastAsia="fr-CA"/>
              </w:rPr>
              <w:t>.</w:t>
            </w:r>
            <w:r>
              <w:rPr>
                <w:rFonts w:ascii="Arial" w:hAnsi="Arial" w:cs="Arial"/>
                <w:sz w:val="20"/>
                <w:szCs w:val="20"/>
                <w:lang w:eastAsia="fr-CA"/>
              </w:rPr>
              <w:t>0</w:t>
            </w:r>
            <w:r w:rsidRPr="00495A08">
              <w:rPr>
                <w:rFonts w:ascii="Arial" w:hAnsi="Arial" w:cs="Arial"/>
                <w:sz w:val="20"/>
                <w:szCs w:val="20"/>
                <w:lang w:eastAsia="fr-CA"/>
              </w:rPr>
              <w:t>–2</w:t>
            </w:r>
            <w:r>
              <w:rPr>
                <w:rFonts w:ascii="Arial" w:hAnsi="Arial" w:cs="Arial"/>
                <w:sz w:val="20"/>
                <w:szCs w:val="20"/>
                <w:lang w:eastAsia="fr-CA"/>
              </w:rPr>
              <w:t>2</w:t>
            </w:r>
            <w:r w:rsidR="00DF7578">
              <w:rPr>
                <w:rFonts w:ascii="Arial" w:hAnsi="Arial" w:cs="Arial"/>
                <w:sz w:val="20"/>
                <w:szCs w:val="20"/>
                <w:lang w:eastAsia="fr-CA"/>
              </w:rPr>
              <w:t>.</w:t>
            </w:r>
            <w:r w:rsidRPr="00495A08">
              <w:rPr>
                <w:rFonts w:ascii="Arial" w:hAnsi="Arial" w:cs="Arial"/>
                <w:sz w:val="20"/>
                <w:szCs w:val="20"/>
                <w:lang w:eastAsia="fr-CA"/>
              </w:rPr>
              <w:t xml:space="preserve">0 </w:t>
            </w:r>
            <w:r w:rsidR="00DF7578">
              <w:rPr>
                <w:rFonts w:ascii="Arial" w:hAnsi="Arial" w:cs="Arial"/>
                <w:sz w:val="20"/>
                <w:szCs w:val="20"/>
                <w:lang w:eastAsia="fr-CA"/>
              </w:rPr>
              <w:t>c</w:t>
            </w:r>
            <w:r w:rsidRPr="00495A08">
              <w:rPr>
                <w:rFonts w:ascii="Arial" w:hAnsi="Arial" w:cs="Arial"/>
                <w:sz w:val="20"/>
                <w:szCs w:val="20"/>
                <w:lang w:eastAsia="fr-CA"/>
              </w:rPr>
              <w:t>m</w:t>
            </w:r>
          </w:p>
          <w:p w14:paraId="065043A9" w14:textId="77777777" w:rsidR="00AE227C" w:rsidRPr="003B7AC2" w:rsidRDefault="00A14358" w:rsidP="003B7AC2">
            <w:pPr>
              <w:spacing w:after="60"/>
              <w:rPr>
                <w:rFonts w:ascii="Arial" w:hAnsi="Arial" w:cs="Arial"/>
                <w:sz w:val="20"/>
                <w:szCs w:val="20"/>
              </w:rPr>
            </w:pPr>
            <w:r w:rsidRPr="00495A08">
              <w:rPr>
                <w:rFonts w:ascii="Arial" w:hAnsi="Arial" w:cs="Arial"/>
                <w:sz w:val="20"/>
                <w:szCs w:val="20"/>
                <w:lang w:eastAsia="fr-CA"/>
              </w:rPr>
              <w:t>Severe &lt;1</w:t>
            </w:r>
            <w:r>
              <w:rPr>
                <w:rFonts w:ascii="Arial" w:hAnsi="Arial" w:cs="Arial"/>
                <w:sz w:val="20"/>
                <w:szCs w:val="20"/>
                <w:lang w:eastAsia="fr-CA"/>
              </w:rPr>
              <w:t>9</w:t>
            </w:r>
            <w:r w:rsidR="00DF7578">
              <w:rPr>
                <w:rFonts w:ascii="Arial" w:hAnsi="Arial" w:cs="Arial"/>
                <w:sz w:val="20"/>
                <w:szCs w:val="20"/>
                <w:lang w:eastAsia="fr-CA"/>
              </w:rPr>
              <w:t>.</w:t>
            </w:r>
            <w:r>
              <w:rPr>
                <w:rFonts w:ascii="Arial" w:hAnsi="Arial" w:cs="Arial"/>
                <w:sz w:val="20"/>
                <w:szCs w:val="20"/>
                <w:lang w:eastAsia="fr-CA"/>
              </w:rPr>
              <w:t>0</w:t>
            </w:r>
            <w:r w:rsidR="00DF7578">
              <w:rPr>
                <w:rFonts w:ascii="Arial" w:hAnsi="Arial" w:cs="Arial"/>
                <w:sz w:val="20"/>
                <w:szCs w:val="20"/>
                <w:lang w:eastAsia="fr-CA"/>
              </w:rPr>
              <w:t xml:space="preserve"> c</w:t>
            </w:r>
            <w:r w:rsidRPr="00495A08">
              <w:rPr>
                <w:rFonts w:ascii="Arial" w:hAnsi="Arial" w:cs="Arial"/>
                <w:sz w:val="20"/>
                <w:szCs w:val="20"/>
                <w:lang w:eastAsia="fr-CA"/>
              </w:rPr>
              <w:t>m</w:t>
            </w:r>
            <w:r w:rsidRPr="00A14358" w:rsidDel="00A14358">
              <w:rPr>
                <w:rFonts w:ascii="Arial" w:hAnsi="Arial" w:cs="Arial"/>
                <w:sz w:val="20"/>
                <w:szCs w:val="20"/>
              </w:rPr>
              <w:t xml:space="preserve"> </w:t>
            </w:r>
          </w:p>
          <w:p w14:paraId="50405F85" w14:textId="77777777" w:rsidR="00AE227C" w:rsidRPr="003B7AC2" w:rsidRDefault="00AE227C" w:rsidP="003B7AC2">
            <w:pPr>
              <w:spacing w:after="60"/>
              <w:rPr>
                <w:rFonts w:ascii="Arial" w:hAnsi="Arial" w:cs="Arial"/>
                <w:color w:val="FF0000"/>
                <w:sz w:val="20"/>
                <w:szCs w:val="20"/>
              </w:rPr>
            </w:pPr>
          </w:p>
          <w:p w14:paraId="509D42D6" w14:textId="77777777" w:rsidR="00AE227C" w:rsidRPr="003B7AC2" w:rsidRDefault="00AE227C" w:rsidP="003B7AC2">
            <w:pPr>
              <w:spacing w:after="60"/>
              <w:rPr>
                <w:rFonts w:ascii="Arial" w:hAnsi="Arial" w:cs="Arial"/>
                <w:sz w:val="20"/>
                <w:szCs w:val="20"/>
              </w:rPr>
            </w:pPr>
          </w:p>
        </w:tc>
        <w:tc>
          <w:tcPr>
            <w:tcW w:w="810" w:type="dxa"/>
            <w:vMerge w:val="restart"/>
          </w:tcPr>
          <w:p w14:paraId="3C19FD8F" w14:textId="77777777" w:rsidR="00AE227C" w:rsidRPr="003B7AC2" w:rsidRDefault="00AE227C" w:rsidP="003B7AC2">
            <w:pPr>
              <w:spacing w:after="60"/>
              <w:rPr>
                <w:rFonts w:ascii="Arial" w:hAnsi="Arial" w:cs="Arial"/>
                <w:sz w:val="20"/>
                <w:szCs w:val="20"/>
              </w:rPr>
            </w:pPr>
          </w:p>
        </w:tc>
        <w:tc>
          <w:tcPr>
            <w:tcW w:w="2070" w:type="dxa"/>
            <w:vMerge w:val="restart"/>
          </w:tcPr>
          <w:p w14:paraId="4C212D6B"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r w:rsidRPr="003B7AC2">
              <w:rPr>
                <w:rFonts w:ascii="Arial" w:eastAsia="Times New Roman" w:hAnsi="Arial" w:cs="Arial"/>
                <w:sz w:val="20"/>
                <w:szCs w:val="20"/>
              </w:rPr>
              <w:t>MUAC tapes, MUAC chart</w:t>
            </w:r>
          </w:p>
          <w:p w14:paraId="2FD82CE0"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p>
          <w:p w14:paraId="133E6066"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r w:rsidRPr="003B7AC2">
              <w:rPr>
                <w:rFonts w:ascii="Arial" w:eastAsia="Times New Roman" w:hAnsi="Arial" w:cs="Arial"/>
                <w:sz w:val="20"/>
                <w:szCs w:val="20"/>
              </w:rPr>
              <w:t xml:space="preserve">Weighing Scales </w:t>
            </w:r>
          </w:p>
          <w:p w14:paraId="5B04E66B"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p>
          <w:p w14:paraId="66088E01"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r w:rsidRPr="003B7AC2">
              <w:rPr>
                <w:rFonts w:ascii="Arial" w:eastAsia="Times New Roman" w:hAnsi="Arial" w:cs="Arial"/>
                <w:sz w:val="20"/>
                <w:szCs w:val="20"/>
              </w:rPr>
              <w:t>Entry, and Exit Criteria for Speciali</w:t>
            </w:r>
            <w:r w:rsidR="00A61E56">
              <w:rPr>
                <w:rFonts w:ascii="Arial" w:eastAsia="Times New Roman" w:hAnsi="Arial" w:cs="Arial"/>
                <w:sz w:val="20"/>
                <w:szCs w:val="20"/>
              </w:rPr>
              <w:t>z</w:t>
            </w:r>
            <w:r w:rsidRPr="003B7AC2">
              <w:rPr>
                <w:rFonts w:ascii="Arial" w:eastAsia="Times New Roman" w:hAnsi="Arial" w:cs="Arial"/>
                <w:sz w:val="20"/>
                <w:szCs w:val="20"/>
              </w:rPr>
              <w:t>ed food products</w:t>
            </w:r>
          </w:p>
          <w:p w14:paraId="713CB538"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p>
          <w:p w14:paraId="41012506"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r w:rsidRPr="003B7AC2">
              <w:rPr>
                <w:rFonts w:ascii="Arial" w:eastAsia="Times New Roman" w:hAnsi="Arial" w:cs="Arial"/>
                <w:sz w:val="20"/>
                <w:szCs w:val="20"/>
              </w:rPr>
              <w:t>ANC/PNC Pink Client card</w:t>
            </w:r>
          </w:p>
          <w:p w14:paraId="63F61E6F"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Patient register</w:t>
            </w:r>
          </w:p>
          <w:p w14:paraId="73FA7E8F" w14:textId="77777777" w:rsidR="00AE227C" w:rsidRPr="003B7AC2" w:rsidRDefault="00AE227C" w:rsidP="003B7AC2">
            <w:pPr>
              <w:spacing w:after="60"/>
              <w:rPr>
                <w:rFonts w:ascii="Arial" w:hAnsi="Arial" w:cs="Arial"/>
                <w:sz w:val="20"/>
                <w:szCs w:val="20"/>
              </w:rPr>
            </w:pPr>
          </w:p>
          <w:p w14:paraId="6BD625EA" w14:textId="77777777" w:rsidR="00AE227C" w:rsidRPr="003B7AC2" w:rsidRDefault="00AE227C" w:rsidP="003B7AC2">
            <w:pPr>
              <w:spacing w:after="60"/>
              <w:rPr>
                <w:rFonts w:ascii="Arial" w:hAnsi="Arial" w:cs="Arial"/>
                <w:sz w:val="20"/>
                <w:szCs w:val="20"/>
              </w:rPr>
            </w:pPr>
            <w:r w:rsidRPr="003B7AC2">
              <w:rPr>
                <w:rFonts w:ascii="Arial" w:eastAsia="Times New Roman" w:hAnsi="Arial" w:cs="Arial"/>
                <w:sz w:val="20"/>
                <w:szCs w:val="20"/>
              </w:rPr>
              <w:t>Refer</w:t>
            </w:r>
            <w:r w:rsidR="00A61E56">
              <w:rPr>
                <w:rFonts w:ascii="Arial" w:eastAsia="Times New Roman" w:hAnsi="Arial" w:cs="Arial"/>
                <w:sz w:val="20"/>
                <w:szCs w:val="20"/>
              </w:rPr>
              <w:t>r</w:t>
            </w:r>
            <w:r w:rsidRPr="003B7AC2">
              <w:rPr>
                <w:rFonts w:ascii="Arial" w:eastAsia="Times New Roman" w:hAnsi="Arial" w:cs="Arial"/>
                <w:sz w:val="20"/>
                <w:szCs w:val="20"/>
              </w:rPr>
              <w:t>al form for SAM and MAM</w:t>
            </w:r>
          </w:p>
        </w:tc>
      </w:tr>
      <w:tr w:rsidR="00AE227C" w:rsidRPr="00A14358" w14:paraId="43C81D30" w14:textId="77777777" w:rsidTr="003B7AC2">
        <w:trPr>
          <w:trHeight w:val="1758"/>
        </w:trPr>
        <w:tc>
          <w:tcPr>
            <w:tcW w:w="1530" w:type="dxa"/>
            <w:vMerge/>
            <w:tcBorders>
              <w:bottom w:val="single" w:sz="4" w:space="0" w:color="auto"/>
            </w:tcBorders>
          </w:tcPr>
          <w:p w14:paraId="795D9336" w14:textId="77777777" w:rsidR="00AE227C" w:rsidRPr="003B7AC2" w:rsidRDefault="00AE227C" w:rsidP="003B7AC2">
            <w:pPr>
              <w:spacing w:after="60"/>
              <w:rPr>
                <w:rFonts w:ascii="Arial" w:hAnsi="Arial" w:cs="Arial"/>
                <w:sz w:val="20"/>
                <w:szCs w:val="20"/>
              </w:rPr>
            </w:pPr>
          </w:p>
        </w:tc>
        <w:tc>
          <w:tcPr>
            <w:tcW w:w="2070" w:type="dxa"/>
            <w:vMerge/>
            <w:tcBorders>
              <w:bottom w:val="single" w:sz="4" w:space="0" w:color="auto"/>
            </w:tcBorders>
          </w:tcPr>
          <w:p w14:paraId="15E57B9A" w14:textId="77777777" w:rsidR="00AE227C" w:rsidRPr="003B7AC2" w:rsidRDefault="00AE227C" w:rsidP="003B7AC2">
            <w:pPr>
              <w:spacing w:after="60"/>
              <w:rPr>
                <w:rFonts w:ascii="Arial" w:hAnsi="Arial" w:cs="Arial"/>
                <w:sz w:val="20"/>
                <w:szCs w:val="20"/>
              </w:rPr>
            </w:pPr>
          </w:p>
        </w:tc>
        <w:tc>
          <w:tcPr>
            <w:tcW w:w="3870" w:type="dxa"/>
            <w:tcBorders>
              <w:bottom w:val="single" w:sz="4" w:space="0" w:color="auto"/>
            </w:tcBorders>
          </w:tcPr>
          <w:p w14:paraId="1FC37586"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Refer to MUAC chart for procedure</w:t>
            </w:r>
          </w:p>
          <w:p w14:paraId="28806076"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Measure MUAC of </w:t>
            </w:r>
            <w:r w:rsidRPr="003B7AC2">
              <w:rPr>
                <w:rFonts w:ascii="Arial" w:hAnsi="Arial" w:cs="Arial"/>
                <w:b/>
                <w:sz w:val="20"/>
                <w:szCs w:val="20"/>
                <w:lang w:eastAsia="fr-CA"/>
              </w:rPr>
              <w:t>EVERY</w:t>
            </w:r>
            <w:r w:rsidRPr="003B7AC2">
              <w:rPr>
                <w:rFonts w:ascii="Arial" w:hAnsi="Arial" w:cs="Arial"/>
                <w:sz w:val="20"/>
                <w:szCs w:val="20"/>
                <w:lang w:eastAsia="fr-CA"/>
              </w:rPr>
              <w:t xml:space="preserve"> </w:t>
            </w:r>
            <w:r w:rsidRPr="003B7AC2">
              <w:rPr>
                <w:rFonts w:ascii="Arial" w:hAnsi="Arial" w:cs="Arial"/>
                <w:sz w:val="20"/>
                <w:szCs w:val="20"/>
              </w:rPr>
              <w:t xml:space="preserve">Postnatal client during </w:t>
            </w:r>
            <w:r w:rsidRPr="003B7AC2">
              <w:rPr>
                <w:rFonts w:ascii="Arial" w:hAnsi="Arial" w:cs="Arial"/>
                <w:b/>
                <w:sz w:val="20"/>
                <w:szCs w:val="20"/>
              </w:rPr>
              <w:t>EVERY</w:t>
            </w:r>
            <w:r w:rsidRPr="003B7AC2">
              <w:rPr>
                <w:rFonts w:ascii="Arial" w:hAnsi="Arial" w:cs="Arial"/>
                <w:sz w:val="20"/>
                <w:szCs w:val="20"/>
              </w:rPr>
              <w:t xml:space="preserve"> visit (6 days, 6 weeks, 14 weeks, EPI visits etc.)</w:t>
            </w:r>
          </w:p>
          <w:p w14:paraId="60014CFB" w14:textId="77777777" w:rsidR="00AE227C" w:rsidRPr="003B7AC2" w:rsidRDefault="00AE227C" w:rsidP="003B7AC2">
            <w:pPr>
              <w:spacing w:after="60"/>
              <w:rPr>
                <w:rFonts w:ascii="Arial" w:hAnsi="Arial" w:cs="Arial"/>
                <w:sz w:val="20"/>
                <w:szCs w:val="20"/>
              </w:rPr>
            </w:pPr>
            <w:r w:rsidRPr="003B7AC2">
              <w:rPr>
                <w:rFonts w:ascii="Arial" w:hAnsi="Arial" w:cs="Arial"/>
                <w:b/>
                <w:sz w:val="20"/>
                <w:szCs w:val="20"/>
              </w:rPr>
              <w:t xml:space="preserve">Note: Do not use ordinary measuring tape </w:t>
            </w:r>
          </w:p>
          <w:p w14:paraId="2CF32947" w14:textId="77777777" w:rsidR="00AE227C" w:rsidRPr="003B7AC2" w:rsidRDefault="00AE227C" w:rsidP="003B7AC2">
            <w:pPr>
              <w:spacing w:after="60"/>
              <w:rPr>
                <w:rFonts w:ascii="Arial" w:hAnsi="Arial" w:cs="Arial"/>
                <w:sz w:val="20"/>
                <w:szCs w:val="20"/>
              </w:rPr>
            </w:pPr>
            <w:r w:rsidRPr="003B7AC2">
              <w:rPr>
                <w:rFonts w:ascii="Arial" w:hAnsi="Arial" w:cs="Arial"/>
                <w:i/>
                <w:sz w:val="20"/>
                <w:szCs w:val="20"/>
              </w:rPr>
              <w:t>Classify malnutrition using MUAC</w:t>
            </w:r>
          </w:p>
        </w:tc>
        <w:tc>
          <w:tcPr>
            <w:tcW w:w="3510" w:type="dxa"/>
            <w:vMerge/>
            <w:tcBorders>
              <w:bottom w:val="single" w:sz="4" w:space="0" w:color="auto"/>
            </w:tcBorders>
          </w:tcPr>
          <w:p w14:paraId="07835872" w14:textId="77777777" w:rsidR="00AE227C" w:rsidRPr="003B7AC2" w:rsidRDefault="00AE227C" w:rsidP="003B7AC2">
            <w:pPr>
              <w:spacing w:after="60"/>
              <w:rPr>
                <w:rFonts w:ascii="Arial" w:hAnsi="Arial" w:cs="Arial"/>
                <w:sz w:val="20"/>
                <w:szCs w:val="20"/>
              </w:rPr>
            </w:pPr>
          </w:p>
        </w:tc>
        <w:tc>
          <w:tcPr>
            <w:tcW w:w="810" w:type="dxa"/>
            <w:vMerge/>
            <w:tcBorders>
              <w:bottom w:val="single" w:sz="4" w:space="0" w:color="auto"/>
            </w:tcBorders>
          </w:tcPr>
          <w:p w14:paraId="54E4C41C" w14:textId="77777777" w:rsidR="00AE227C" w:rsidRPr="003B7AC2" w:rsidRDefault="00AE227C" w:rsidP="003B7AC2">
            <w:pPr>
              <w:spacing w:after="60"/>
              <w:rPr>
                <w:rFonts w:ascii="Arial" w:hAnsi="Arial" w:cs="Arial"/>
                <w:sz w:val="20"/>
                <w:szCs w:val="20"/>
              </w:rPr>
            </w:pPr>
          </w:p>
        </w:tc>
        <w:tc>
          <w:tcPr>
            <w:tcW w:w="2070" w:type="dxa"/>
            <w:vMerge/>
            <w:tcBorders>
              <w:bottom w:val="single" w:sz="4" w:space="0" w:color="auto"/>
            </w:tcBorders>
          </w:tcPr>
          <w:p w14:paraId="674456F0" w14:textId="77777777" w:rsidR="00AE227C" w:rsidRPr="003B7AC2" w:rsidRDefault="00AE227C" w:rsidP="003B7AC2">
            <w:pPr>
              <w:spacing w:after="60"/>
              <w:rPr>
                <w:rFonts w:ascii="Arial" w:hAnsi="Arial" w:cs="Arial"/>
                <w:sz w:val="20"/>
                <w:szCs w:val="20"/>
              </w:rPr>
            </w:pPr>
          </w:p>
        </w:tc>
      </w:tr>
      <w:tr w:rsidR="00AE227C" w:rsidRPr="00A14358" w14:paraId="7B5B4D6D" w14:textId="77777777" w:rsidTr="003B7AC2">
        <w:tc>
          <w:tcPr>
            <w:tcW w:w="1530" w:type="dxa"/>
            <w:vMerge/>
          </w:tcPr>
          <w:p w14:paraId="6F1498C5" w14:textId="77777777" w:rsidR="00AE227C" w:rsidRPr="003B7AC2" w:rsidRDefault="00AE227C" w:rsidP="003B7AC2">
            <w:pPr>
              <w:spacing w:after="60"/>
              <w:rPr>
                <w:rFonts w:ascii="Arial" w:hAnsi="Arial" w:cs="Arial"/>
                <w:sz w:val="20"/>
                <w:szCs w:val="20"/>
              </w:rPr>
            </w:pPr>
          </w:p>
        </w:tc>
        <w:tc>
          <w:tcPr>
            <w:tcW w:w="2070" w:type="dxa"/>
            <w:vMerge/>
          </w:tcPr>
          <w:p w14:paraId="0435B1B6" w14:textId="77777777" w:rsidR="00AE227C" w:rsidRPr="003B7AC2" w:rsidRDefault="00AE227C" w:rsidP="003B7AC2">
            <w:pPr>
              <w:spacing w:after="60"/>
              <w:rPr>
                <w:rFonts w:ascii="Arial" w:hAnsi="Arial" w:cs="Arial"/>
                <w:sz w:val="20"/>
                <w:szCs w:val="20"/>
              </w:rPr>
            </w:pPr>
          </w:p>
        </w:tc>
        <w:tc>
          <w:tcPr>
            <w:tcW w:w="3870" w:type="dxa"/>
          </w:tcPr>
          <w:p w14:paraId="1AEF3536"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Look for signs of bilateral pitting edema</w:t>
            </w:r>
          </w:p>
          <w:p w14:paraId="65D924E4" w14:textId="77777777" w:rsidR="00AE227C" w:rsidRPr="003B7AC2" w:rsidRDefault="00AE227C" w:rsidP="003B7AC2">
            <w:pPr>
              <w:spacing w:after="60"/>
              <w:rPr>
                <w:rFonts w:ascii="Arial" w:hAnsi="Arial" w:cs="Arial"/>
                <w:sz w:val="20"/>
                <w:szCs w:val="20"/>
              </w:rPr>
            </w:pPr>
          </w:p>
        </w:tc>
        <w:tc>
          <w:tcPr>
            <w:tcW w:w="3510" w:type="dxa"/>
          </w:tcPr>
          <w:p w14:paraId="56693B95" w14:textId="77777777" w:rsidR="00AE227C" w:rsidRPr="003B7AC2" w:rsidRDefault="00AE227C" w:rsidP="003B7AC2">
            <w:pPr>
              <w:spacing w:after="60"/>
              <w:rPr>
                <w:rFonts w:ascii="Arial" w:hAnsi="Arial" w:cs="Arial"/>
                <w:sz w:val="20"/>
                <w:szCs w:val="20"/>
              </w:rPr>
            </w:pPr>
            <w:r w:rsidRPr="003B7AC2">
              <w:rPr>
                <w:rFonts w:ascii="Arial" w:eastAsia="Times New Roman" w:hAnsi="Arial" w:cs="Arial"/>
                <w:sz w:val="20"/>
                <w:szCs w:val="20"/>
              </w:rPr>
              <w:t>Bilateral pitting edema is a sign of severe acute malnutrition. Both feet or legs are swollen and the skin stays indented when pressed with a finger</w:t>
            </w:r>
          </w:p>
        </w:tc>
        <w:tc>
          <w:tcPr>
            <w:tcW w:w="810" w:type="dxa"/>
          </w:tcPr>
          <w:p w14:paraId="1E1FAD88"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p>
        </w:tc>
        <w:tc>
          <w:tcPr>
            <w:tcW w:w="2070" w:type="dxa"/>
          </w:tcPr>
          <w:p w14:paraId="4050EB2F" w14:textId="77777777" w:rsidR="00AE227C" w:rsidRPr="003B7AC2" w:rsidRDefault="00A61E56" w:rsidP="003B7AC2">
            <w:pPr>
              <w:keepNext/>
              <w:keepLines/>
              <w:tabs>
                <w:tab w:val="left" w:pos="0"/>
              </w:tabs>
              <w:spacing w:after="60"/>
              <w:outlineLvl w:val="0"/>
              <w:rPr>
                <w:rFonts w:ascii="Arial" w:eastAsia="Times New Roman" w:hAnsi="Arial" w:cs="Arial"/>
                <w:sz w:val="20"/>
                <w:szCs w:val="20"/>
              </w:rPr>
            </w:pPr>
            <w:r>
              <w:rPr>
                <w:rFonts w:ascii="Arial" w:hAnsi="Arial" w:cs="Arial"/>
                <w:sz w:val="20"/>
                <w:szCs w:val="20"/>
              </w:rPr>
              <w:t>E</w:t>
            </w:r>
            <w:r w:rsidRPr="003B7AC2">
              <w:rPr>
                <w:rFonts w:ascii="Arial" w:hAnsi="Arial" w:cs="Arial"/>
                <w:sz w:val="20"/>
                <w:szCs w:val="20"/>
              </w:rPr>
              <w:t xml:space="preserve">dema </w:t>
            </w:r>
            <w:r w:rsidR="00AE227C" w:rsidRPr="003B7AC2">
              <w:rPr>
                <w:rFonts w:ascii="Arial" w:hAnsi="Arial" w:cs="Arial"/>
                <w:sz w:val="20"/>
                <w:szCs w:val="20"/>
              </w:rPr>
              <w:t>chart</w:t>
            </w:r>
          </w:p>
        </w:tc>
      </w:tr>
      <w:tr w:rsidR="00AE227C" w:rsidRPr="00A14358" w14:paraId="1D2FD91D" w14:textId="77777777" w:rsidTr="003B7AC2">
        <w:trPr>
          <w:trHeight w:val="596"/>
        </w:trPr>
        <w:tc>
          <w:tcPr>
            <w:tcW w:w="1530" w:type="dxa"/>
            <w:vMerge/>
          </w:tcPr>
          <w:p w14:paraId="78B64941" w14:textId="77777777" w:rsidR="00AE227C" w:rsidRPr="003B7AC2" w:rsidRDefault="00AE227C" w:rsidP="003B7AC2">
            <w:pPr>
              <w:spacing w:after="60"/>
              <w:rPr>
                <w:rFonts w:ascii="Arial" w:hAnsi="Arial" w:cs="Arial"/>
                <w:sz w:val="20"/>
                <w:szCs w:val="20"/>
              </w:rPr>
            </w:pPr>
          </w:p>
        </w:tc>
        <w:tc>
          <w:tcPr>
            <w:tcW w:w="2070" w:type="dxa"/>
            <w:vMerge/>
          </w:tcPr>
          <w:p w14:paraId="042529CB" w14:textId="77777777" w:rsidR="00AE227C" w:rsidRPr="003B7AC2" w:rsidRDefault="00AE227C" w:rsidP="003B7AC2">
            <w:pPr>
              <w:spacing w:after="60"/>
              <w:rPr>
                <w:rFonts w:ascii="Arial" w:hAnsi="Arial" w:cs="Arial"/>
                <w:sz w:val="20"/>
                <w:szCs w:val="20"/>
              </w:rPr>
            </w:pPr>
          </w:p>
        </w:tc>
        <w:tc>
          <w:tcPr>
            <w:tcW w:w="3870" w:type="dxa"/>
          </w:tcPr>
          <w:p w14:paraId="20C108DF"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Measure and classify </w:t>
            </w:r>
            <w:proofErr w:type="spellStart"/>
            <w:r w:rsidRPr="003B7AC2">
              <w:rPr>
                <w:rFonts w:ascii="Arial" w:hAnsi="Arial" w:cs="Arial"/>
                <w:sz w:val="20"/>
                <w:szCs w:val="20"/>
              </w:rPr>
              <w:t>Hb</w:t>
            </w:r>
            <w:proofErr w:type="spellEnd"/>
            <w:r w:rsidRPr="003B7AC2">
              <w:rPr>
                <w:rFonts w:ascii="Arial" w:hAnsi="Arial" w:cs="Arial"/>
                <w:sz w:val="20"/>
                <w:szCs w:val="20"/>
              </w:rPr>
              <w:t xml:space="preserve"> levels</w:t>
            </w:r>
          </w:p>
        </w:tc>
        <w:tc>
          <w:tcPr>
            <w:tcW w:w="3510" w:type="dxa"/>
          </w:tcPr>
          <w:p w14:paraId="287E085D" w14:textId="77777777" w:rsidR="00AE227C" w:rsidRPr="003B7AC2" w:rsidRDefault="00AE227C" w:rsidP="003B7AC2">
            <w:pPr>
              <w:spacing w:after="60"/>
              <w:rPr>
                <w:rFonts w:ascii="Arial" w:hAnsi="Arial" w:cs="Arial"/>
                <w:color w:val="000000" w:themeColor="text1"/>
                <w:sz w:val="20"/>
                <w:szCs w:val="20"/>
              </w:rPr>
            </w:pPr>
            <w:r w:rsidRPr="003B7AC2">
              <w:rPr>
                <w:rFonts w:ascii="Arial" w:hAnsi="Arial" w:cs="Arial"/>
                <w:color w:val="000000" w:themeColor="text1"/>
                <w:sz w:val="20"/>
                <w:szCs w:val="20"/>
              </w:rPr>
              <w:t xml:space="preserve">Cut off points for </w:t>
            </w:r>
            <w:proofErr w:type="spellStart"/>
            <w:r w:rsidRPr="003B7AC2">
              <w:rPr>
                <w:rFonts w:ascii="Arial" w:hAnsi="Arial" w:cs="Arial"/>
                <w:color w:val="000000" w:themeColor="text1"/>
                <w:sz w:val="20"/>
                <w:szCs w:val="20"/>
              </w:rPr>
              <w:t>Hb</w:t>
            </w:r>
            <w:proofErr w:type="spellEnd"/>
            <w:r w:rsidRPr="003B7AC2">
              <w:rPr>
                <w:rFonts w:ascii="Arial" w:hAnsi="Arial" w:cs="Arial"/>
                <w:color w:val="000000" w:themeColor="text1"/>
                <w:sz w:val="20"/>
                <w:szCs w:val="20"/>
              </w:rPr>
              <w:t xml:space="preserve"> levels</w:t>
            </w:r>
          </w:p>
        </w:tc>
        <w:tc>
          <w:tcPr>
            <w:tcW w:w="810" w:type="dxa"/>
          </w:tcPr>
          <w:p w14:paraId="061397DA"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p>
        </w:tc>
        <w:tc>
          <w:tcPr>
            <w:tcW w:w="2070" w:type="dxa"/>
          </w:tcPr>
          <w:p w14:paraId="38B54549" w14:textId="77777777" w:rsidR="00AE227C" w:rsidRPr="003B7AC2" w:rsidRDefault="00AE227C" w:rsidP="003B7AC2">
            <w:pPr>
              <w:keepNext/>
              <w:keepLines/>
              <w:tabs>
                <w:tab w:val="left" w:pos="0"/>
              </w:tabs>
              <w:spacing w:after="60"/>
              <w:outlineLvl w:val="0"/>
              <w:rPr>
                <w:rFonts w:ascii="Arial" w:eastAsia="Times New Roman" w:hAnsi="Arial" w:cs="Arial"/>
                <w:color w:val="000000" w:themeColor="text1"/>
                <w:sz w:val="20"/>
                <w:szCs w:val="20"/>
              </w:rPr>
            </w:pPr>
            <w:proofErr w:type="spellStart"/>
            <w:r w:rsidRPr="003B7AC2">
              <w:rPr>
                <w:rFonts w:ascii="Arial" w:hAnsi="Arial" w:cs="Arial"/>
                <w:color w:val="000000" w:themeColor="text1"/>
                <w:sz w:val="20"/>
                <w:szCs w:val="20"/>
              </w:rPr>
              <w:t>Hb</w:t>
            </w:r>
            <w:proofErr w:type="spellEnd"/>
            <w:r w:rsidRPr="003B7AC2">
              <w:rPr>
                <w:rFonts w:ascii="Arial" w:hAnsi="Arial" w:cs="Arial"/>
                <w:color w:val="000000" w:themeColor="text1"/>
                <w:sz w:val="20"/>
                <w:szCs w:val="20"/>
              </w:rPr>
              <w:t xml:space="preserve"> chart</w:t>
            </w:r>
          </w:p>
        </w:tc>
      </w:tr>
      <w:tr w:rsidR="00AE227C" w:rsidRPr="00A14358" w14:paraId="15150182" w14:textId="77777777" w:rsidTr="003B7AC2">
        <w:trPr>
          <w:trHeight w:val="1457"/>
        </w:trPr>
        <w:tc>
          <w:tcPr>
            <w:tcW w:w="1530" w:type="dxa"/>
            <w:vMerge/>
          </w:tcPr>
          <w:p w14:paraId="4FA8EDF9" w14:textId="77777777" w:rsidR="00AE227C" w:rsidRPr="003B7AC2" w:rsidRDefault="00AE227C" w:rsidP="003B7AC2">
            <w:pPr>
              <w:spacing w:after="60"/>
              <w:rPr>
                <w:rFonts w:ascii="Arial" w:hAnsi="Arial" w:cs="Arial"/>
                <w:sz w:val="20"/>
                <w:szCs w:val="20"/>
              </w:rPr>
            </w:pPr>
          </w:p>
        </w:tc>
        <w:tc>
          <w:tcPr>
            <w:tcW w:w="2070" w:type="dxa"/>
          </w:tcPr>
          <w:p w14:paraId="1EBE4B64"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Prescription of specialized foods</w:t>
            </w:r>
          </w:p>
        </w:tc>
        <w:tc>
          <w:tcPr>
            <w:tcW w:w="3870" w:type="dxa"/>
          </w:tcPr>
          <w:p w14:paraId="055EFE51"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Provide specialized food for clients who are classified as MAM or SAM</w:t>
            </w:r>
          </w:p>
        </w:tc>
        <w:tc>
          <w:tcPr>
            <w:tcW w:w="3510" w:type="dxa"/>
          </w:tcPr>
          <w:p w14:paraId="284F2BBD"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r w:rsidRPr="003B7AC2">
              <w:rPr>
                <w:rFonts w:ascii="Arial" w:eastAsia="Times New Roman" w:hAnsi="Arial" w:cs="Arial"/>
                <w:sz w:val="20"/>
                <w:szCs w:val="20"/>
              </w:rPr>
              <w:t xml:space="preserve">Entry and </w:t>
            </w:r>
            <w:r w:rsidR="00A61E56">
              <w:rPr>
                <w:rFonts w:ascii="Arial" w:eastAsia="Times New Roman" w:hAnsi="Arial" w:cs="Arial"/>
                <w:sz w:val="20"/>
                <w:szCs w:val="20"/>
              </w:rPr>
              <w:t>e</w:t>
            </w:r>
            <w:r w:rsidR="00A61E56" w:rsidRPr="003B7AC2">
              <w:rPr>
                <w:rFonts w:ascii="Arial" w:eastAsia="Times New Roman" w:hAnsi="Arial" w:cs="Arial"/>
                <w:sz w:val="20"/>
                <w:szCs w:val="20"/>
              </w:rPr>
              <w:t xml:space="preserve">xit </w:t>
            </w:r>
            <w:r w:rsidR="00A61E56">
              <w:rPr>
                <w:rFonts w:ascii="Arial" w:eastAsia="Times New Roman" w:hAnsi="Arial" w:cs="Arial"/>
                <w:sz w:val="20"/>
                <w:szCs w:val="20"/>
              </w:rPr>
              <w:t>c</w:t>
            </w:r>
            <w:r w:rsidR="00A61E56" w:rsidRPr="003B7AC2">
              <w:rPr>
                <w:rFonts w:ascii="Arial" w:eastAsia="Times New Roman" w:hAnsi="Arial" w:cs="Arial"/>
                <w:sz w:val="20"/>
                <w:szCs w:val="20"/>
              </w:rPr>
              <w:t xml:space="preserve">riteria </w:t>
            </w:r>
            <w:r w:rsidRPr="003B7AC2">
              <w:rPr>
                <w:rFonts w:ascii="Arial" w:eastAsia="Times New Roman" w:hAnsi="Arial" w:cs="Arial"/>
                <w:sz w:val="20"/>
                <w:szCs w:val="20"/>
              </w:rPr>
              <w:t xml:space="preserve">for </w:t>
            </w:r>
            <w:r w:rsidR="00A61E56">
              <w:rPr>
                <w:rFonts w:ascii="Arial" w:eastAsia="Times New Roman" w:hAnsi="Arial" w:cs="Arial"/>
                <w:sz w:val="20"/>
                <w:szCs w:val="20"/>
              </w:rPr>
              <w:t>specializ</w:t>
            </w:r>
            <w:r w:rsidR="00A61E56" w:rsidRPr="003B7AC2">
              <w:rPr>
                <w:rFonts w:ascii="Arial" w:eastAsia="Times New Roman" w:hAnsi="Arial" w:cs="Arial"/>
                <w:sz w:val="20"/>
                <w:szCs w:val="20"/>
              </w:rPr>
              <w:t xml:space="preserve">ed </w:t>
            </w:r>
            <w:r w:rsidRPr="003B7AC2">
              <w:rPr>
                <w:rFonts w:ascii="Arial" w:eastAsia="Times New Roman" w:hAnsi="Arial" w:cs="Arial"/>
                <w:sz w:val="20"/>
                <w:szCs w:val="20"/>
              </w:rPr>
              <w:t>food products</w:t>
            </w:r>
          </w:p>
          <w:p w14:paraId="004DC1FD"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p>
        </w:tc>
        <w:tc>
          <w:tcPr>
            <w:tcW w:w="810" w:type="dxa"/>
          </w:tcPr>
          <w:p w14:paraId="4217AF99"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p>
        </w:tc>
        <w:tc>
          <w:tcPr>
            <w:tcW w:w="2070" w:type="dxa"/>
          </w:tcPr>
          <w:p w14:paraId="21B84C43" w14:textId="77777777" w:rsidR="00A61E56" w:rsidRPr="00495A08" w:rsidRDefault="00A61E56" w:rsidP="00A61E56">
            <w:pPr>
              <w:keepNext/>
              <w:keepLines/>
              <w:tabs>
                <w:tab w:val="left" w:pos="0"/>
              </w:tabs>
              <w:spacing w:after="60"/>
              <w:outlineLvl w:val="0"/>
              <w:rPr>
                <w:rFonts w:ascii="Arial" w:eastAsia="Times New Roman" w:hAnsi="Arial" w:cs="Arial"/>
                <w:sz w:val="20"/>
                <w:szCs w:val="20"/>
              </w:rPr>
            </w:pPr>
            <w:r w:rsidRPr="00495A08">
              <w:rPr>
                <w:rFonts w:ascii="Arial" w:eastAsia="Times New Roman" w:hAnsi="Arial" w:cs="Arial"/>
                <w:sz w:val="20"/>
                <w:szCs w:val="20"/>
              </w:rPr>
              <w:t xml:space="preserve">Entry and </w:t>
            </w:r>
            <w:r>
              <w:rPr>
                <w:rFonts w:ascii="Arial" w:eastAsia="Times New Roman" w:hAnsi="Arial" w:cs="Arial"/>
                <w:sz w:val="20"/>
                <w:szCs w:val="20"/>
              </w:rPr>
              <w:t>e</w:t>
            </w:r>
            <w:r w:rsidRPr="00495A08">
              <w:rPr>
                <w:rFonts w:ascii="Arial" w:eastAsia="Times New Roman" w:hAnsi="Arial" w:cs="Arial"/>
                <w:sz w:val="20"/>
                <w:szCs w:val="20"/>
              </w:rPr>
              <w:t xml:space="preserve">xit </w:t>
            </w:r>
            <w:r>
              <w:rPr>
                <w:rFonts w:ascii="Arial" w:eastAsia="Times New Roman" w:hAnsi="Arial" w:cs="Arial"/>
                <w:sz w:val="20"/>
                <w:szCs w:val="20"/>
              </w:rPr>
              <w:t>c</w:t>
            </w:r>
            <w:r w:rsidRPr="00495A08">
              <w:rPr>
                <w:rFonts w:ascii="Arial" w:eastAsia="Times New Roman" w:hAnsi="Arial" w:cs="Arial"/>
                <w:sz w:val="20"/>
                <w:szCs w:val="20"/>
              </w:rPr>
              <w:t xml:space="preserve">riteria for </w:t>
            </w:r>
            <w:r>
              <w:rPr>
                <w:rFonts w:ascii="Arial" w:eastAsia="Times New Roman" w:hAnsi="Arial" w:cs="Arial"/>
                <w:sz w:val="20"/>
                <w:szCs w:val="20"/>
              </w:rPr>
              <w:t>s</w:t>
            </w:r>
            <w:r w:rsidRPr="00495A08">
              <w:rPr>
                <w:rFonts w:ascii="Arial" w:eastAsia="Times New Roman" w:hAnsi="Arial" w:cs="Arial"/>
                <w:sz w:val="20"/>
                <w:szCs w:val="20"/>
              </w:rPr>
              <w:t>peciali</w:t>
            </w:r>
            <w:r>
              <w:rPr>
                <w:rFonts w:ascii="Arial" w:eastAsia="Times New Roman" w:hAnsi="Arial" w:cs="Arial"/>
                <w:sz w:val="20"/>
                <w:szCs w:val="20"/>
              </w:rPr>
              <w:t>z</w:t>
            </w:r>
            <w:r w:rsidRPr="00495A08">
              <w:rPr>
                <w:rFonts w:ascii="Arial" w:eastAsia="Times New Roman" w:hAnsi="Arial" w:cs="Arial"/>
                <w:sz w:val="20"/>
                <w:szCs w:val="20"/>
              </w:rPr>
              <w:t>ed food products</w:t>
            </w:r>
          </w:p>
          <w:p w14:paraId="365279BC"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r w:rsidRPr="003B7AC2">
              <w:rPr>
                <w:rFonts w:ascii="Arial" w:eastAsia="Times New Roman" w:hAnsi="Arial" w:cs="Arial"/>
                <w:sz w:val="20"/>
                <w:szCs w:val="20"/>
              </w:rPr>
              <w:t>Refer</w:t>
            </w:r>
            <w:r w:rsidR="00A61E56">
              <w:rPr>
                <w:rFonts w:ascii="Arial" w:eastAsia="Times New Roman" w:hAnsi="Arial" w:cs="Arial"/>
                <w:sz w:val="20"/>
                <w:szCs w:val="20"/>
              </w:rPr>
              <w:t>r</w:t>
            </w:r>
            <w:r w:rsidRPr="003B7AC2">
              <w:rPr>
                <w:rFonts w:ascii="Arial" w:eastAsia="Times New Roman" w:hAnsi="Arial" w:cs="Arial"/>
                <w:sz w:val="20"/>
                <w:szCs w:val="20"/>
              </w:rPr>
              <w:t>al form for SAM and MAM</w:t>
            </w:r>
          </w:p>
        </w:tc>
      </w:tr>
      <w:tr w:rsidR="00AE227C" w:rsidRPr="00A14358" w14:paraId="26DCFEBE" w14:textId="77777777" w:rsidTr="003B7AC2">
        <w:trPr>
          <w:trHeight w:val="800"/>
        </w:trPr>
        <w:tc>
          <w:tcPr>
            <w:tcW w:w="1530" w:type="dxa"/>
            <w:vMerge/>
          </w:tcPr>
          <w:p w14:paraId="61E79464" w14:textId="77777777" w:rsidR="00AE227C" w:rsidRPr="003B7AC2" w:rsidRDefault="00AE227C" w:rsidP="003B7AC2">
            <w:pPr>
              <w:spacing w:after="60"/>
              <w:rPr>
                <w:rFonts w:ascii="Arial" w:hAnsi="Arial" w:cs="Arial"/>
                <w:sz w:val="20"/>
                <w:szCs w:val="20"/>
              </w:rPr>
            </w:pPr>
          </w:p>
        </w:tc>
        <w:tc>
          <w:tcPr>
            <w:tcW w:w="2070" w:type="dxa"/>
          </w:tcPr>
          <w:p w14:paraId="0C34BB10"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lang w:eastAsia="fr-CA"/>
              </w:rPr>
              <w:t xml:space="preserve">Record all data in patient file and client card  </w:t>
            </w:r>
          </w:p>
        </w:tc>
        <w:tc>
          <w:tcPr>
            <w:tcW w:w="3870" w:type="dxa"/>
          </w:tcPr>
          <w:p w14:paraId="5DF91C84" w14:textId="77777777" w:rsidR="00AE227C" w:rsidRPr="003B7AC2" w:rsidRDefault="00AE227C" w:rsidP="003B7AC2">
            <w:pPr>
              <w:spacing w:after="60"/>
              <w:rPr>
                <w:rFonts w:ascii="Arial" w:hAnsi="Arial" w:cs="Arial"/>
                <w:sz w:val="20"/>
                <w:szCs w:val="20"/>
                <w:lang w:eastAsia="fr-CA"/>
              </w:rPr>
            </w:pPr>
          </w:p>
        </w:tc>
        <w:tc>
          <w:tcPr>
            <w:tcW w:w="3510" w:type="dxa"/>
          </w:tcPr>
          <w:p w14:paraId="38C7EDA3"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p>
        </w:tc>
        <w:tc>
          <w:tcPr>
            <w:tcW w:w="810" w:type="dxa"/>
          </w:tcPr>
          <w:p w14:paraId="68F45F74"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p>
        </w:tc>
        <w:tc>
          <w:tcPr>
            <w:tcW w:w="2070" w:type="dxa"/>
          </w:tcPr>
          <w:p w14:paraId="01FECBCC"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r w:rsidRPr="003B7AC2">
              <w:rPr>
                <w:rFonts w:ascii="Arial" w:eastAsia="Times New Roman" w:hAnsi="Arial" w:cs="Arial"/>
                <w:sz w:val="20"/>
                <w:szCs w:val="20"/>
              </w:rPr>
              <w:t>Client card and patient register</w:t>
            </w:r>
          </w:p>
        </w:tc>
      </w:tr>
    </w:tbl>
    <w:p w14:paraId="07258A42" w14:textId="77777777" w:rsidR="00AE227C" w:rsidRPr="00A14358" w:rsidRDefault="00AE227C" w:rsidP="003B7AC2">
      <w:pPr>
        <w:spacing w:line="240" w:lineRule="auto"/>
        <w:rPr>
          <w:rFonts w:ascii="Times New Roman" w:hAnsi="Times New Roman" w:cs="Times New Roman"/>
          <w:sz w:val="24"/>
          <w:szCs w:val="24"/>
        </w:rPr>
      </w:pPr>
    </w:p>
    <w:p w14:paraId="4635B82E" w14:textId="77777777" w:rsidR="00AE227C" w:rsidRPr="00A14358" w:rsidRDefault="00AE227C" w:rsidP="003B7AC2">
      <w:pPr>
        <w:spacing w:line="240" w:lineRule="auto"/>
        <w:rPr>
          <w:rFonts w:ascii="Times New Roman" w:hAnsi="Times New Roman" w:cs="Times New Roman"/>
          <w:sz w:val="24"/>
          <w:szCs w:val="24"/>
        </w:rPr>
      </w:pPr>
      <w:r w:rsidRPr="00A14358">
        <w:rPr>
          <w:rFonts w:ascii="Times New Roman" w:hAnsi="Times New Roman" w:cs="Times New Roman"/>
          <w:sz w:val="24"/>
          <w:szCs w:val="24"/>
        </w:rPr>
        <w:br w:type="page"/>
      </w:r>
    </w:p>
    <w:p w14:paraId="15E78B04" w14:textId="77777777" w:rsidR="00AE227C" w:rsidRPr="003B7AC2" w:rsidRDefault="00AE227C" w:rsidP="003B7AC2">
      <w:pPr>
        <w:spacing w:after="120" w:line="240" w:lineRule="auto"/>
        <w:rPr>
          <w:rFonts w:ascii="Times New Roman" w:hAnsi="Times New Roman" w:cs="Times New Roman"/>
          <w:b/>
          <w:sz w:val="24"/>
          <w:szCs w:val="24"/>
        </w:rPr>
      </w:pPr>
      <w:r w:rsidRPr="003B7AC2">
        <w:rPr>
          <w:rFonts w:ascii="Times New Roman" w:hAnsi="Times New Roman" w:cs="Times New Roman"/>
          <w:b/>
          <w:sz w:val="24"/>
          <w:szCs w:val="24"/>
        </w:rPr>
        <w:lastRenderedPageBreak/>
        <w:t xml:space="preserve">Service </w:t>
      </w:r>
      <w:r w:rsidR="00A61E56" w:rsidRPr="003B7AC2">
        <w:rPr>
          <w:rFonts w:ascii="Times New Roman" w:hAnsi="Times New Roman" w:cs="Times New Roman"/>
          <w:b/>
          <w:sz w:val="24"/>
          <w:szCs w:val="24"/>
        </w:rPr>
        <w:t>d</w:t>
      </w:r>
      <w:r w:rsidRPr="003B7AC2">
        <w:rPr>
          <w:rFonts w:ascii="Times New Roman" w:hAnsi="Times New Roman" w:cs="Times New Roman"/>
          <w:b/>
          <w:sz w:val="24"/>
          <w:szCs w:val="24"/>
        </w:rPr>
        <w:t xml:space="preserve">elivery </w:t>
      </w:r>
      <w:r w:rsidR="00A61E56" w:rsidRPr="003B7AC2">
        <w:rPr>
          <w:rFonts w:ascii="Times New Roman" w:hAnsi="Times New Roman" w:cs="Times New Roman"/>
          <w:b/>
          <w:sz w:val="24"/>
          <w:szCs w:val="24"/>
        </w:rPr>
        <w:t>p</w:t>
      </w:r>
      <w:r w:rsidRPr="003B7AC2">
        <w:rPr>
          <w:rFonts w:ascii="Times New Roman" w:hAnsi="Times New Roman" w:cs="Times New Roman"/>
          <w:b/>
          <w:sz w:val="24"/>
          <w:szCs w:val="24"/>
        </w:rPr>
        <w:t xml:space="preserve">oint: Postnatal </w:t>
      </w:r>
      <w:r w:rsidR="00A61E56" w:rsidRPr="003B7AC2">
        <w:rPr>
          <w:rFonts w:ascii="Times New Roman" w:hAnsi="Times New Roman" w:cs="Times New Roman"/>
          <w:b/>
          <w:sz w:val="24"/>
          <w:szCs w:val="24"/>
        </w:rPr>
        <w:t>c</w:t>
      </w:r>
      <w:r w:rsidRPr="003B7AC2">
        <w:rPr>
          <w:rFonts w:ascii="Times New Roman" w:hAnsi="Times New Roman" w:cs="Times New Roman"/>
          <w:b/>
          <w:sz w:val="24"/>
          <w:szCs w:val="24"/>
        </w:rPr>
        <w:t xml:space="preserve">are- every contact of the mother during EPI and other visits </w:t>
      </w:r>
    </w:p>
    <w:p w14:paraId="6ECCC4CF" w14:textId="77777777" w:rsidR="00AE227C" w:rsidRPr="003B7AC2" w:rsidRDefault="00AE227C" w:rsidP="003B7AC2">
      <w:pPr>
        <w:spacing w:after="120" w:line="240" w:lineRule="auto"/>
        <w:rPr>
          <w:rFonts w:ascii="Times New Roman" w:hAnsi="Times New Roman" w:cs="Times New Roman"/>
          <w:b/>
          <w:sz w:val="24"/>
          <w:szCs w:val="24"/>
        </w:rPr>
      </w:pPr>
      <w:r w:rsidRPr="003B7AC2">
        <w:rPr>
          <w:rFonts w:ascii="Times New Roman" w:hAnsi="Times New Roman" w:cs="Times New Roman"/>
          <w:b/>
          <w:sz w:val="24"/>
          <w:szCs w:val="24"/>
        </w:rPr>
        <w:t>Service provider: nurses, clinicians, community counselors, expert patients</w:t>
      </w:r>
    </w:p>
    <w:tbl>
      <w:tblPr>
        <w:tblStyle w:val="TableGrid"/>
        <w:tblW w:w="13860" w:type="dxa"/>
        <w:tblInd w:w="18" w:type="dxa"/>
        <w:tblLayout w:type="fixed"/>
        <w:tblLook w:val="04A0" w:firstRow="1" w:lastRow="0" w:firstColumn="1" w:lastColumn="0" w:noHBand="0" w:noVBand="1"/>
      </w:tblPr>
      <w:tblGrid>
        <w:gridCol w:w="1530"/>
        <w:gridCol w:w="2070"/>
        <w:gridCol w:w="3870"/>
        <w:gridCol w:w="3510"/>
        <w:gridCol w:w="810"/>
        <w:gridCol w:w="2070"/>
      </w:tblGrid>
      <w:tr w:rsidR="00AE227C" w:rsidRPr="00A61E56" w14:paraId="11414E78" w14:textId="77777777" w:rsidTr="003B7AC2">
        <w:trPr>
          <w:tblHeader/>
        </w:trPr>
        <w:tc>
          <w:tcPr>
            <w:tcW w:w="1530" w:type="dxa"/>
            <w:shd w:val="clear" w:color="auto" w:fill="B6DDE8" w:themeFill="accent5" w:themeFillTint="66"/>
          </w:tcPr>
          <w:p w14:paraId="40A7276B"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PNC service</w:t>
            </w:r>
          </w:p>
        </w:tc>
        <w:tc>
          <w:tcPr>
            <w:tcW w:w="2070" w:type="dxa"/>
            <w:shd w:val="clear" w:color="auto" w:fill="B6DDE8" w:themeFill="accent5" w:themeFillTint="66"/>
          </w:tcPr>
          <w:p w14:paraId="67A01533"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Service description</w:t>
            </w:r>
          </w:p>
        </w:tc>
        <w:tc>
          <w:tcPr>
            <w:tcW w:w="3870" w:type="dxa"/>
            <w:shd w:val="clear" w:color="auto" w:fill="B6DDE8" w:themeFill="accent5" w:themeFillTint="66"/>
          </w:tcPr>
          <w:p w14:paraId="035A43DC"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Action to be taken</w:t>
            </w:r>
          </w:p>
        </w:tc>
        <w:tc>
          <w:tcPr>
            <w:tcW w:w="3510" w:type="dxa"/>
            <w:shd w:val="clear" w:color="auto" w:fill="B6DDE8" w:themeFill="accent5" w:themeFillTint="66"/>
          </w:tcPr>
          <w:p w14:paraId="38EA0BD7"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Reference values</w:t>
            </w:r>
          </w:p>
        </w:tc>
        <w:tc>
          <w:tcPr>
            <w:tcW w:w="810" w:type="dxa"/>
            <w:shd w:val="clear" w:color="auto" w:fill="B6DDE8" w:themeFill="accent5" w:themeFillTint="66"/>
          </w:tcPr>
          <w:p w14:paraId="05D5046F"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Score</w:t>
            </w:r>
          </w:p>
          <w:p w14:paraId="5817DB2F"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Y/N</w:t>
            </w:r>
          </w:p>
        </w:tc>
        <w:tc>
          <w:tcPr>
            <w:tcW w:w="2070" w:type="dxa"/>
            <w:shd w:val="clear" w:color="auto" w:fill="B6DDE8" w:themeFill="accent5" w:themeFillTint="66"/>
          </w:tcPr>
          <w:p w14:paraId="26407125"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Job aid</w:t>
            </w:r>
          </w:p>
        </w:tc>
      </w:tr>
      <w:tr w:rsidR="00AE227C" w:rsidRPr="00A61E56" w14:paraId="4D702AA7" w14:textId="77777777" w:rsidTr="003B7AC2">
        <w:trPr>
          <w:trHeight w:val="1943"/>
        </w:trPr>
        <w:tc>
          <w:tcPr>
            <w:tcW w:w="1530" w:type="dxa"/>
            <w:vMerge w:val="restart"/>
          </w:tcPr>
          <w:p w14:paraId="116C03A6"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 xml:space="preserve">Counseling </w:t>
            </w:r>
            <w:r w:rsidRPr="003B7AC2">
              <w:rPr>
                <w:rFonts w:ascii="Arial" w:hAnsi="Arial" w:cs="Arial"/>
                <w:sz w:val="20"/>
                <w:szCs w:val="20"/>
              </w:rPr>
              <w:t>One-on-one counseling for postpartum women (time 10- 15min per client)</w:t>
            </w:r>
          </w:p>
        </w:tc>
        <w:tc>
          <w:tcPr>
            <w:tcW w:w="2070" w:type="dxa"/>
          </w:tcPr>
          <w:p w14:paraId="77D4B7AA"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Diet History </w:t>
            </w:r>
          </w:p>
        </w:tc>
        <w:tc>
          <w:tcPr>
            <w:tcW w:w="3870" w:type="dxa"/>
          </w:tcPr>
          <w:p w14:paraId="3696F61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Take diet history of ALL PNC clients during ALL visits ( 6 days, 6 weeks, 6 months, EPI visits, mother-baby-pair and every additional visit)</w:t>
            </w:r>
          </w:p>
          <w:p w14:paraId="586B713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Discuss client’s reported food intake from all the food groups in the diet list </w:t>
            </w:r>
          </w:p>
          <w:p w14:paraId="2CE47420" w14:textId="77777777" w:rsidR="00AE227C" w:rsidRPr="003B7AC2" w:rsidRDefault="00AE227C" w:rsidP="003B7AC2">
            <w:pPr>
              <w:spacing w:after="60"/>
              <w:rPr>
                <w:rFonts w:ascii="Arial" w:hAnsi="Arial" w:cs="Arial"/>
                <w:sz w:val="20"/>
                <w:szCs w:val="20"/>
                <w:lang w:eastAsia="fr-CA"/>
              </w:rPr>
            </w:pPr>
          </w:p>
          <w:p w14:paraId="5347BB3A"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Use diet history obtained to counsel postpartum women on the need for iron and vitamin A rich foods such as animal meats, pumpkin, orange flesh sweet potato, carrots, mangoes, pawpaw, etc.</w:t>
            </w:r>
          </w:p>
          <w:p w14:paraId="01E6847A" w14:textId="77777777" w:rsidR="00AE227C" w:rsidRPr="003B7AC2" w:rsidRDefault="00AE227C" w:rsidP="003B7AC2">
            <w:pPr>
              <w:spacing w:after="60"/>
              <w:rPr>
                <w:rFonts w:ascii="Arial" w:hAnsi="Arial" w:cs="Arial"/>
                <w:sz w:val="20"/>
                <w:szCs w:val="20"/>
                <w:lang w:eastAsia="fr-CA"/>
              </w:rPr>
            </w:pPr>
          </w:p>
          <w:p w14:paraId="0374FF1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Discuss breastfeeding history</w:t>
            </w:r>
          </w:p>
          <w:p w14:paraId="3A6A9C67" w14:textId="77777777" w:rsidR="00AE227C" w:rsidRPr="003B7AC2" w:rsidRDefault="00AE227C" w:rsidP="003B7AC2">
            <w:pPr>
              <w:spacing w:after="60"/>
              <w:rPr>
                <w:rFonts w:ascii="Arial" w:hAnsi="Arial" w:cs="Arial"/>
                <w:sz w:val="20"/>
                <w:szCs w:val="20"/>
                <w:lang w:eastAsia="fr-CA"/>
              </w:rPr>
            </w:pPr>
          </w:p>
          <w:p w14:paraId="26FEE8B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Record data in register and client cards</w:t>
            </w:r>
          </w:p>
        </w:tc>
        <w:tc>
          <w:tcPr>
            <w:tcW w:w="3510" w:type="dxa"/>
          </w:tcPr>
          <w:p w14:paraId="1C33503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Consumption of extra meal per day</w:t>
            </w:r>
          </w:p>
          <w:p w14:paraId="7799E2C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Inclusion of meats and animal proteins, orange fleshed sweet potatoes, yellow flesh fruits and vegetables, leafy green vegetables and drinking at least 2L of water from a safe drinking source </w:t>
            </w:r>
          </w:p>
          <w:p w14:paraId="659D524A" w14:textId="77777777" w:rsidR="00AE227C" w:rsidRPr="003B7AC2" w:rsidRDefault="00AE227C" w:rsidP="003B7AC2">
            <w:pPr>
              <w:spacing w:after="60"/>
              <w:rPr>
                <w:rFonts w:ascii="Arial" w:hAnsi="Arial" w:cs="Arial"/>
                <w:sz w:val="20"/>
                <w:szCs w:val="20"/>
                <w:lang w:eastAsia="fr-CA"/>
              </w:rPr>
            </w:pPr>
          </w:p>
          <w:p w14:paraId="5F6AE009" w14:textId="77777777" w:rsidR="00AE227C" w:rsidRPr="003B7AC2" w:rsidRDefault="00AE227C" w:rsidP="003B7AC2">
            <w:pPr>
              <w:spacing w:after="60"/>
              <w:rPr>
                <w:rFonts w:ascii="Arial" w:hAnsi="Arial" w:cs="Arial"/>
                <w:sz w:val="20"/>
                <w:szCs w:val="20"/>
                <w:lang w:eastAsia="fr-CA"/>
              </w:rPr>
            </w:pPr>
          </w:p>
        </w:tc>
        <w:tc>
          <w:tcPr>
            <w:tcW w:w="810" w:type="dxa"/>
          </w:tcPr>
          <w:p w14:paraId="22219C7A"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7E7CBAA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Diet history form</w:t>
            </w:r>
          </w:p>
          <w:p w14:paraId="12126E32" w14:textId="77777777" w:rsidR="00AE227C" w:rsidRPr="003B7AC2" w:rsidRDefault="00AE227C" w:rsidP="003B7AC2">
            <w:pPr>
              <w:spacing w:after="60"/>
              <w:rPr>
                <w:rFonts w:ascii="Arial" w:hAnsi="Arial" w:cs="Arial"/>
                <w:sz w:val="20"/>
                <w:szCs w:val="20"/>
                <w:lang w:eastAsia="fr-CA"/>
              </w:rPr>
            </w:pPr>
          </w:p>
          <w:p w14:paraId="681A24A4"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Foods for pregnancy guidelines – food plate model</w:t>
            </w:r>
          </w:p>
          <w:p w14:paraId="4DFC956C" w14:textId="77777777" w:rsidR="00AE227C" w:rsidRPr="003B7AC2" w:rsidRDefault="00AE227C" w:rsidP="003B7AC2">
            <w:pPr>
              <w:spacing w:after="60"/>
              <w:rPr>
                <w:rFonts w:ascii="Arial" w:hAnsi="Arial" w:cs="Arial"/>
                <w:sz w:val="20"/>
                <w:szCs w:val="20"/>
                <w:lang w:eastAsia="fr-CA"/>
              </w:rPr>
            </w:pPr>
          </w:p>
          <w:p w14:paraId="6DFD350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ANC /PNC Pink card</w:t>
            </w:r>
          </w:p>
          <w:p w14:paraId="25E799B2" w14:textId="77777777" w:rsidR="00AE227C" w:rsidRPr="003B7AC2" w:rsidRDefault="00AE227C" w:rsidP="003B7AC2">
            <w:pPr>
              <w:spacing w:after="60"/>
              <w:rPr>
                <w:rFonts w:ascii="Arial" w:hAnsi="Arial" w:cs="Arial"/>
                <w:sz w:val="20"/>
                <w:szCs w:val="20"/>
                <w:lang w:eastAsia="fr-CA"/>
              </w:rPr>
            </w:pPr>
          </w:p>
          <w:p w14:paraId="410000D4"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Take home brochure on nutrition during and after pregnancy </w:t>
            </w:r>
          </w:p>
          <w:p w14:paraId="382CA393" w14:textId="77777777" w:rsidR="00AE227C" w:rsidRPr="003B7AC2" w:rsidRDefault="00AE227C" w:rsidP="003B7AC2">
            <w:pPr>
              <w:spacing w:after="60"/>
              <w:rPr>
                <w:rFonts w:ascii="Arial" w:hAnsi="Arial" w:cs="Arial"/>
                <w:sz w:val="20"/>
                <w:szCs w:val="20"/>
                <w:lang w:eastAsia="fr-CA"/>
              </w:rPr>
            </w:pPr>
          </w:p>
          <w:p w14:paraId="238C211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Take home brochure on breastfeeding</w:t>
            </w:r>
          </w:p>
          <w:p w14:paraId="51DE04EF" w14:textId="77777777" w:rsidR="00AE227C" w:rsidRPr="003B7AC2" w:rsidRDefault="00AE227C" w:rsidP="003B7AC2">
            <w:pPr>
              <w:spacing w:after="60"/>
              <w:rPr>
                <w:rFonts w:ascii="Arial" w:hAnsi="Arial" w:cs="Arial"/>
                <w:sz w:val="20"/>
                <w:szCs w:val="20"/>
                <w:lang w:eastAsia="fr-CA"/>
              </w:rPr>
            </w:pPr>
          </w:p>
        </w:tc>
      </w:tr>
      <w:tr w:rsidR="00AE227C" w:rsidRPr="00A61E56" w14:paraId="46653B0C" w14:textId="77777777" w:rsidTr="003B7AC2">
        <w:trPr>
          <w:trHeight w:val="620"/>
        </w:trPr>
        <w:tc>
          <w:tcPr>
            <w:tcW w:w="1530" w:type="dxa"/>
            <w:vMerge/>
          </w:tcPr>
          <w:p w14:paraId="63211CBC" w14:textId="77777777" w:rsidR="00AE227C" w:rsidRPr="003B7AC2" w:rsidRDefault="00AE227C" w:rsidP="003B7AC2">
            <w:pPr>
              <w:spacing w:after="60"/>
              <w:rPr>
                <w:rFonts w:ascii="Arial" w:hAnsi="Arial" w:cs="Arial"/>
                <w:b/>
                <w:sz w:val="20"/>
                <w:szCs w:val="20"/>
              </w:rPr>
            </w:pPr>
          </w:p>
        </w:tc>
        <w:tc>
          <w:tcPr>
            <w:tcW w:w="2070" w:type="dxa"/>
            <w:vMerge w:val="restart"/>
          </w:tcPr>
          <w:p w14:paraId="085850DC"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IFA</w:t>
            </w:r>
          </w:p>
        </w:tc>
        <w:tc>
          <w:tcPr>
            <w:tcW w:w="3870" w:type="dxa"/>
          </w:tcPr>
          <w:p w14:paraId="3F22C55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Discuss benefits of taking iron/folic acid tablets; One daily tablet (60 mg. iron) until 6 weeks after delivery </w:t>
            </w:r>
          </w:p>
        </w:tc>
        <w:tc>
          <w:tcPr>
            <w:tcW w:w="3510" w:type="dxa"/>
          </w:tcPr>
          <w:p w14:paraId="33FA5887"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2623016B" w14:textId="77777777" w:rsidR="00AE227C" w:rsidRPr="003B7AC2" w:rsidRDefault="00AE227C" w:rsidP="003B7AC2">
            <w:pPr>
              <w:spacing w:after="60"/>
              <w:jc w:val="center"/>
              <w:rPr>
                <w:rFonts w:ascii="Arial" w:hAnsi="Arial" w:cs="Arial"/>
                <w:sz w:val="20"/>
                <w:szCs w:val="20"/>
                <w:lang w:eastAsia="fr-CA"/>
              </w:rPr>
            </w:pPr>
          </w:p>
        </w:tc>
        <w:tc>
          <w:tcPr>
            <w:tcW w:w="2070" w:type="dxa"/>
            <w:vMerge w:val="restart"/>
          </w:tcPr>
          <w:p w14:paraId="27FA3F90"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Flipcharts </w:t>
            </w:r>
          </w:p>
        </w:tc>
      </w:tr>
      <w:tr w:rsidR="00AE227C" w:rsidRPr="00A61E56" w14:paraId="37BA9A4A" w14:textId="77777777" w:rsidTr="003B7AC2">
        <w:trPr>
          <w:trHeight w:val="620"/>
        </w:trPr>
        <w:tc>
          <w:tcPr>
            <w:tcW w:w="1530" w:type="dxa"/>
            <w:vMerge/>
          </w:tcPr>
          <w:p w14:paraId="34971CFE" w14:textId="77777777" w:rsidR="00AE227C" w:rsidRPr="003B7AC2" w:rsidRDefault="00AE227C" w:rsidP="003B7AC2">
            <w:pPr>
              <w:spacing w:after="60"/>
              <w:rPr>
                <w:rFonts w:ascii="Arial" w:hAnsi="Arial" w:cs="Arial"/>
                <w:b/>
                <w:sz w:val="20"/>
                <w:szCs w:val="20"/>
              </w:rPr>
            </w:pPr>
          </w:p>
        </w:tc>
        <w:tc>
          <w:tcPr>
            <w:tcW w:w="2070" w:type="dxa"/>
            <w:vMerge/>
          </w:tcPr>
          <w:p w14:paraId="244009C0" w14:textId="77777777" w:rsidR="00AE227C" w:rsidRPr="003B7AC2" w:rsidRDefault="00AE227C" w:rsidP="003B7AC2">
            <w:pPr>
              <w:spacing w:after="60"/>
              <w:rPr>
                <w:rFonts w:ascii="Arial" w:hAnsi="Arial" w:cs="Arial"/>
                <w:sz w:val="20"/>
                <w:szCs w:val="20"/>
              </w:rPr>
            </w:pPr>
          </w:p>
        </w:tc>
        <w:tc>
          <w:tcPr>
            <w:tcW w:w="3870" w:type="dxa"/>
          </w:tcPr>
          <w:p w14:paraId="47C2DD8C"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Counsel on side effects and compliance, and when and how to get more tablets.</w:t>
            </w:r>
          </w:p>
        </w:tc>
        <w:tc>
          <w:tcPr>
            <w:tcW w:w="3510" w:type="dxa"/>
          </w:tcPr>
          <w:p w14:paraId="19BA12B0"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126BA0B7"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4601377D" w14:textId="77777777" w:rsidR="00AE227C" w:rsidRPr="003B7AC2" w:rsidRDefault="00AE227C" w:rsidP="003B7AC2">
            <w:pPr>
              <w:spacing w:after="60"/>
              <w:rPr>
                <w:rFonts w:ascii="Arial" w:hAnsi="Arial" w:cs="Arial"/>
                <w:sz w:val="20"/>
                <w:szCs w:val="20"/>
                <w:lang w:eastAsia="fr-CA"/>
              </w:rPr>
            </w:pPr>
          </w:p>
        </w:tc>
      </w:tr>
      <w:tr w:rsidR="00AE227C" w:rsidRPr="00A61E56" w14:paraId="2F8EE6C2" w14:textId="77777777" w:rsidTr="003B7AC2">
        <w:trPr>
          <w:trHeight w:val="620"/>
        </w:trPr>
        <w:tc>
          <w:tcPr>
            <w:tcW w:w="1530" w:type="dxa"/>
            <w:vMerge/>
          </w:tcPr>
          <w:p w14:paraId="0CBDE798" w14:textId="77777777" w:rsidR="00AE227C" w:rsidRPr="003B7AC2" w:rsidRDefault="00AE227C" w:rsidP="003B7AC2">
            <w:pPr>
              <w:spacing w:after="60"/>
              <w:rPr>
                <w:rFonts w:ascii="Arial" w:hAnsi="Arial" w:cs="Arial"/>
                <w:b/>
                <w:sz w:val="20"/>
                <w:szCs w:val="20"/>
              </w:rPr>
            </w:pPr>
          </w:p>
        </w:tc>
        <w:tc>
          <w:tcPr>
            <w:tcW w:w="2070" w:type="dxa"/>
            <w:vMerge/>
          </w:tcPr>
          <w:p w14:paraId="6C6A7C78" w14:textId="77777777" w:rsidR="00AE227C" w:rsidRPr="003B7AC2" w:rsidRDefault="00AE227C" w:rsidP="003B7AC2">
            <w:pPr>
              <w:spacing w:after="60"/>
              <w:rPr>
                <w:rFonts w:ascii="Arial" w:hAnsi="Arial" w:cs="Arial"/>
                <w:sz w:val="20"/>
                <w:szCs w:val="20"/>
              </w:rPr>
            </w:pPr>
          </w:p>
        </w:tc>
        <w:tc>
          <w:tcPr>
            <w:tcW w:w="3870" w:type="dxa"/>
          </w:tcPr>
          <w:p w14:paraId="4C360805"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Discuss strategies to overcome barriers to taking iron/folic acid tablets</w:t>
            </w:r>
          </w:p>
        </w:tc>
        <w:tc>
          <w:tcPr>
            <w:tcW w:w="3510" w:type="dxa"/>
          </w:tcPr>
          <w:p w14:paraId="4FDE8E8B"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280F4576"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6CE886F9" w14:textId="77777777" w:rsidR="00AE227C" w:rsidRPr="003B7AC2" w:rsidRDefault="00AE227C" w:rsidP="003B7AC2">
            <w:pPr>
              <w:spacing w:after="60"/>
              <w:rPr>
                <w:rFonts w:ascii="Arial" w:hAnsi="Arial" w:cs="Arial"/>
                <w:sz w:val="20"/>
                <w:szCs w:val="20"/>
                <w:lang w:eastAsia="fr-CA"/>
              </w:rPr>
            </w:pPr>
          </w:p>
        </w:tc>
      </w:tr>
      <w:tr w:rsidR="00AE227C" w:rsidRPr="00A61E56" w14:paraId="3044398A" w14:textId="77777777" w:rsidTr="003B7AC2">
        <w:trPr>
          <w:trHeight w:val="620"/>
        </w:trPr>
        <w:tc>
          <w:tcPr>
            <w:tcW w:w="1530" w:type="dxa"/>
            <w:vMerge/>
          </w:tcPr>
          <w:p w14:paraId="18377453" w14:textId="77777777" w:rsidR="00AE227C" w:rsidRPr="003B7AC2" w:rsidRDefault="00AE227C" w:rsidP="003B7AC2">
            <w:pPr>
              <w:spacing w:after="60"/>
              <w:rPr>
                <w:rFonts w:ascii="Arial" w:hAnsi="Arial" w:cs="Arial"/>
                <w:b/>
                <w:sz w:val="20"/>
                <w:szCs w:val="20"/>
              </w:rPr>
            </w:pPr>
          </w:p>
        </w:tc>
        <w:tc>
          <w:tcPr>
            <w:tcW w:w="2070" w:type="dxa"/>
            <w:vMerge w:val="restart"/>
          </w:tcPr>
          <w:p w14:paraId="22765172"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Breastfeeding coun</w:t>
            </w:r>
            <w:r w:rsidR="009F6315">
              <w:rPr>
                <w:rFonts w:ascii="Arial" w:hAnsi="Arial" w:cs="Arial"/>
                <w:sz w:val="20"/>
                <w:szCs w:val="20"/>
              </w:rPr>
              <w:t>sel</w:t>
            </w:r>
            <w:r w:rsidRPr="003B7AC2">
              <w:rPr>
                <w:rFonts w:ascii="Arial" w:hAnsi="Arial" w:cs="Arial"/>
                <w:sz w:val="20"/>
                <w:szCs w:val="20"/>
              </w:rPr>
              <w:t xml:space="preserve">ing </w:t>
            </w:r>
          </w:p>
        </w:tc>
        <w:tc>
          <w:tcPr>
            <w:tcW w:w="3870" w:type="dxa"/>
          </w:tcPr>
          <w:p w14:paraId="301F4C38"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Discuss breastfeeding with women at </w:t>
            </w:r>
            <w:r w:rsidRPr="003B7AC2">
              <w:rPr>
                <w:rFonts w:ascii="Arial" w:hAnsi="Arial" w:cs="Arial"/>
                <w:b/>
                <w:sz w:val="20"/>
                <w:szCs w:val="20"/>
                <w:lang w:eastAsia="fr-CA"/>
              </w:rPr>
              <w:t>every</w:t>
            </w:r>
            <w:r w:rsidRPr="003B7AC2">
              <w:rPr>
                <w:rFonts w:ascii="Arial" w:hAnsi="Arial" w:cs="Arial"/>
                <w:sz w:val="20"/>
                <w:szCs w:val="20"/>
                <w:lang w:eastAsia="fr-CA"/>
              </w:rPr>
              <w:t xml:space="preserve"> PNC visit </w:t>
            </w:r>
          </w:p>
        </w:tc>
        <w:tc>
          <w:tcPr>
            <w:tcW w:w="3510" w:type="dxa"/>
          </w:tcPr>
          <w:p w14:paraId="3BBBD6F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Breastfeeding positioning and attachment</w:t>
            </w:r>
          </w:p>
          <w:p w14:paraId="3032744F" w14:textId="77777777" w:rsidR="00AE227C" w:rsidRPr="003B7AC2" w:rsidRDefault="00AE227C" w:rsidP="003B7AC2">
            <w:pPr>
              <w:spacing w:after="60"/>
              <w:rPr>
                <w:rFonts w:ascii="Arial" w:hAnsi="Arial" w:cs="Arial"/>
                <w:sz w:val="20"/>
                <w:szCs w:val="20"/>
                <w:lang w:eastAsia="fr-CA"/>
              </w:rPr>
            </w:pPr>
          </w:p>
          <w:p w14:paraId="1AA4C57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Flow of breastmilk</w:t>
            </w:r>
          </w:p>
        </w:tc>
        <w:tc>
          <w:tcPr>
            <w:tcW w:w="810" w:type="dxa"/>
          </w:tcPr>
          <w:p w14:paraId="3E38BDCD"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21D62B34" w14:textId="77777777" w:rsidR="00AE227C" w:rsidRPr="003B7AC2" w:rsidRDefault="00AE227C" w:rsidP="003B7AC2">
            <w:pPr>
              <w:spacing w:after="60"/>
              <w:rPr>
                <w:rFonts w:ascii="Arial" w:hAnsi="Arial" w:cs="Arial"/>
                <w:sz w:val="20"/>
                <w:szCs w:val="20"/>
                <w:lang w:eastAsia="fr-CA"/>
              </w:rPr>
            </w:pPr>
          </w:p>
        </w:tc>
      </w:tr>
      <w:tr w:rsidR="00AE227C" w:rsidRPr="00A61E56" w14:paraId="3EE2FD18" w14:textId="77777777" w:rsidTr="003B7AC2">
        <w:trPr>
          <w:trHeight w:val="620"/>
        </w:trPr>
        <w:tc>
          <w:tcPr>
            <w:tcW w:w="1530" w:type="dxa"/>
            <w:vMerge/>
          </w:tcPr>
          <w:p w14:paraId="44604032" w14:textId="77777777" w:rsidR="00AE227C" w:rsidRPr="003B7AC2" w:rsidRDefault="00AE227C" w:rsidP="003B7AC2">
            <w:pPr>
              <w:spacing w:after="60"/>
              <w:rPr>
                <w:rFonts w:ascii="Arial" w:hAnsi="Arial" w:cs="Arial"/>
                <w:b/>
                <w:sz w:val="20"/>
                <w:szCs w:val="20"/>
              </w:rPr>
            </w:pPr>
          </w:p>
        </w:tc>
        <w:tc>
          <w:tcPr>
            <w:tcW w:w="2070" w:type="dxa"/>
            <w:vMerge/>
          </w:tcPr>
          <w:p w14:paraId="3B8B8892" w14:textId="77777777" w:rsidR="00AE227C" w:rsidRPr="003B7AC2" w:rsidRDefault="00AE227C" w:rsidP="003B7AC2">
            <w:pPr>
              <w:spacing w:after="60"/>
              <w:rPr>
                <w:rFonts w:ascii="Arial" w:hAnsi="Arial" w:cs="Arial"/>
                <w:sz w:val="20"/>
                <w:szCs w:val="20"/>
              </w:rPr>
            </w:pPr>
          </w:p>
        </w:tc>
        <w:tc>
          <w:tcPr>
            <w:tcW w:w="3870" w:type="dxa"/>
          </w:tcPr>
          <w:p w14:paraId="73030AAC"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Discuss exclusive breastfeeding</w:t>
            </w:r>
          </w:p>
        </w:tc>
        <w:tc>
          <w:tcPr>
            <w:tcW w:w="3510" w:type="dxa"/>
          </w:tcPr>
          <w:p w14:paraId="56BD6D2E" w14:textId="77777777" w:rsidR="00AE227C" w:rsidRPr="003B7AC2" w:rsidRDefault="00AE227C" w:rsidP="003B7AC2">
            <w:pPr>
              <w:spacing w:after="60"/>
              <w:rPr>
                <w:rFonts w:ascii="Arial" w:hAnsi="Arial" w:cs="Arial"/>
                <w:sz w:val="20"/>
                <w:szCs w:val="20"/>
                <w:lang w:eastAsia="fr-CA"/>
              </w:rPr>
            </w:pPr>
          </w:p>
        </w:tc>
        <w:tc>
          <w:tcPr>
            <w:tcW w:w="810" w:type="dxa"/>
          </w:tcPr>
          <w:p w14:paraId="3C1271ED"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2AA96060" w14:textId="77777777" w:rsidR="00AE227C" w:rsidRPr="003B7AC2" w:rsidRDefault="00AE227C" w:rsidP="003B7AC2">
            <w:pPr>
              <w:spacing w:after="60"/>
              <w:rPr>
                <w:rFonts w:ascii="Arial" w:hAnsi="Arial" w:cs="Arial"/>
                <w:sz w:val="20"/>
                <w:szCs w:val="20"/>
                <w:lang w:eastAsia="fr-CA"/>
              </w:rPr>
            </w:pPr>
          </w:p>
        </w:tc>
      </w:tr>
      <w:tr w:rsidR="00AE227C" w:rsidRPr="00A61E56" w14:paraId="2705A49B" w14:textId="77777777" w:rsidTr="003B7AC2">
        <w:trPr>
          <w:trHeight w:val="2420"/>
        </w:trPr>
        <w:tc>
          <w:tcPr>
            <w:tcW w:w="1530" w:type="dxa"/>
            <w:vMerge/>
          </w:tcPr>
          <w:p w14:paraId="251460BB" w14:textId="77777777" w:rsidR="00AE227C" w:rsidRPr="003B7AC2" w:rsidRDefault="00AE227C" w:rsidP="003B7AC2">
            <w:pPr>
              <w:spacing w:after="60"/>
              <w:rPr>
                <w:rFonts w:ascii="Arial" w:hAnsi="Arial" w:cs="Arial"/>
                <w:b/>
                <w:sz w:val="20"/>
                <w:szCs w:val="20"/>
              </w:rPr>
            </w:pPr>
          </w:p>
        </w:tc>
        <w:tc>
          <w:tcPr>
            <w:tcW w:w="2070" w:type="dxa"/>
            <w:vMerge/>
          </w:tcPr>
          <w:p w14:paraId="19CFA5B3" w14:textId="77777777" w:rsidR="00AE227C" w:rsidRPr="003B7AC2" w:rsidRDefault="00AE227C" w:rsidP="003B7AC2">
            <w:pPr>
              <w:spacing w:after="60"/>
              <w:rPr>
                <w:rFonts w:ascii="Arial" w:hAnsi="Arial" w:cs="Arial"/>
                <w:sz w:val="20"/>
                <w:szCs w:val="20"/>
              </w:rPr>
            </w:pPr>
          </w:p>
        </w:tc>
        <w:tc>
          <w:tcPr>
            <w:tcW w:w="3870" w:type="dxa"/>
          </w:tcPr>
          <w:p w14:paraId="4E148D9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Observe breastfeeding at the following weeks postpartum:</w:t>
            </w:r>
          </w:p>
          <w:p w14:paraId="05895B63" w14:textId="77777777" w:rsidR="00AE227C" w:rsidRPr="003B7AC2" w:rsidRDefault="00AE227C" w:rsidP="003B7AC2">
            <w:pPr>
              <w:spacing w:after="60"/>
              <w:rPr>
                <w:rFonts w:ascii="Arial" w:hAnsi="Arial" w:cs="Arial"/>
                <w:sz w:val="20"/>
                <w:szCs w:val="20"/>
                <w:lang w:eastAsia="fr-CA"/>
              </w:rPr>
            </w:pPr>
          </w:p>
          <w:p w14:paraId="0183A3E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6 days</w:t>
            </w:r>
          </w:p>
          <w:p w14:paraId="3233C4F0" w14:textId="77777777" w:rsidR="00AE227C" w:rsidRPr="003B7AC2" w:rsidRDefault="00AE227C" w:rsidP="003B7AC2">
            <w:pPr>
              <w:spacing w:after="60"/>
              <w:rPr>
                <w:rFonts w:ascii="Arial" w:hAnsi="Arial" w:cs="Arial"/>
                <w:sz w:val="20"/>
                <w:szCs w:val="20"/>
                <w:lang w:eastAsia="fr-CA"/>
              </w:rPr>
            </w:pPr>
          </w:p>
          <w:p w14:paraId="0716F3D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6 weeks</w:t>
            </w:r>
          </w:p>
          <w:p w14:paraId="16967856" w14:textId="77777777" w:rsidR="00AE227C" w:rsidRPr="003B7AC2" w:rsidRDefault="00AE227C" w:rsidP="003B7AC2">
            <w:pPr>
              <w:spacing w:after="60"/>
              <w:rPr>
                <w:rFonts w:ascii="Arial" w:hAnsi="Arial" w:cs="Arial"/>
                <w:sz w:val="20"/>
                <w:szCs w:val="20"/>
                <w:lang w:eastAsia="fr-CA"/>
              </w:rPr>
            </w:pPr>
          </w:p>
          <w:p w14:paraId="25932D8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14 weeks</w:t>
            </w:r>
          </w:p>
        </w:tc>
        <w:tc>
          <w:tcPr>
            <w:tcW w:w="3510" w:type="dxa"/>
          </w:tcPr>
          <w:p w14:paraId="1A478C8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Positioning and attachment</w:t>
            </w:r>
          </w:p>
          <w:p w14:paraId="45E6AA0A" w14:textId="77777777" w:rsidR="00AE227C" w:rsidRPr="003B7AC2" w:rsidRDefault="00AE227C" w:rsidP="003B7AC2">
            <w:pPr>
              <w:spacing w:after="60"/>
              <w:rPr>
                <w:rFonts w:ascii="Arial" w:hAnsi="Arial" w:cs="Arial"/>
                <w:sz w:val="20"/>
                <w:szCs w:val="20"/>
                <w:lang w:eastAsia="fr-CA"/>
              </w:rPr>
            </w:pPr>
          </w:p>
          <w:p w14:paraId="3D160A0D" w14:textId="77777777" w:rsidR="00AE227C" w:rsidRPr="003B7AC2" w:rsidRDefault="00AE227C" w:rsidP="003B7AC2">
            <w:pPr>
              <w:spacing w:after="60"/>
              <w:rPr>
                <w:rFonts w:ascii="Arial" w:hAnsi="Arial" w:cs="Arial"/>
                <w:sz w:val="20"/>
                <w:szCs w:val="20"/>
                <w:lang w:eastAsia="fr-CA"/>
              </w:rPr>
            </w:pPr>
          </w:p>
          <w:p w14:paraId="118C70B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Flow of breastmilk</w:t>
            </w:r>
          </w:p>
          <w:p w14:paraId="53CDB83C" w14:textId="77777777" w:rsidR="00AE227C" w:rsidRPr="003B7AC2" w:rsidRDefault="00AE227C" w:rsidP="003B7AC2">
            <w:pPr>
              <w:spacing w:after="60"/>
              <w:rPr>
                <w:rFonts w:ascii="Arial" w:hAnsi="Arial" w:cs="Arial"/>
                <w:sz w:val="20"/>
                <w:szCs w:val="20"/>
                <w:lang w:eastAsia="fr-CA"/>
              </w:rPr>
            </w:pPr>
          </w:p>
          <w:p w14:paraId="1621AAC5" w14:textId="77777777" w:rsidR="00AE227C" w:rsidRPr="003B7AC2" w:rsidRDefault="00AE227C" w:rsidP="003B7AC2">
            <w:pPr>
              <w:spacing w:after="60"/>
              <w:rPr>
                <w:rFonts w:ascii="Arial" w:hAnsi="Arial" w:cs="Arial"/>
                <w:sz w:val="20"/>
                <w:szCs w:val="20"/>
                <w:lang w:eastAsia="fr-CA"/>
              </w:rPr>
            </w:pPr>
          </w:p>
        </w:tc>
        <w:tc>
          <w:tcPr>
            <w:tcW w:w="810" w:type="dxa"/>
          </w:tcPr>
          <w:p w14:paraId="24A0FA4B"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4EAEE7F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Breastfeeding cards</w:t>
            </w:r>
          </w:p>
        </w:tc>
      </w:tr>
      <w:tr w:rsidR="00AE227C" w:rsidRPr="00A61E56" w14:paraId="034CEFEB" w14:textId="77777777" w:rsidTr="003B7AC2">
        <w:trPr>
          <w:trHeight w:val="620"/>
        </w:trPr>
        <w:tc>
          <w:tcPr>
            <w:tcW w:w="1530" w:type="dxa"/>
            <w:vMerge/>
          </w:tcPr>
          <w:p w14:paraId="1E8898CA" w14:textId="77777777" w:rsidR="00AE227C" w:rsidRPr="003B7AC2" w:rsidRDefault="00AE227C" w:rsidP="003B7AC2">
            <w:pPr>
              <w:spacing w:after="60"/>
              <w:rPr>
                <w:rFonts w:ascii="Arial" w:hAnsi="Arial" w:cs="Arial"/>
                <w:b/>
                <w:sz w:val="20"/>
                <w:szCs w:val="20"/>
              </w:rPr>
            </w:pPr>
          </w:p>
        </w:tc>
        <w:tc>
          <w:tcPr>
            <w:tcW w:w="2070" w:type="dxa"/>
            <w:vMerge/>
          </w:tcPr>
          <w:p w14:paraId="795A45FC" w14:textId="77777777" w:rsidR="00AE227C" w:rsidRPr="003B7AC2" w:rsidRDefault="00AE227C" w:rsidP="003B7AC2">
            <w:pPr>
              <w:spacing w:after="60"/>
              <w:rPr>
                <w:rFonts w:ascii="Arial" w:hAnsi="Arial" w:cs="Arial"/>
                <w:sz w:val="20"/>
                <w:szCs w:val="20"/>
              </w:rPr>
            </w:pPr>
          </w:p>
        </w:tc>
        <w:tc>
          <w:tcPr>
            <w:tcW w:w="3870" w:type="dxa"/>
          </w:tcPr>
          <w:p w14:paraId="173BD520"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Discuss breast health issues </w:t>
            </w:r>
          </w:p>
        </w:tc>
        <w:tc>
          <w:tcPr>
            <w:tcW w:w="3510" w:type="dxa"/>
          </w:tcPr>
          <w:p w14:paraId="6D6BFAC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Engorgement</w:t>
            </w:r>
          </w:p>
          <w:p w14:paraId="6280691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Sores</w:t>
            </w:r>
          </w:p>
          <w:p w14:paraId="734BF48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Etc.</w:t>
            </w:r>
          </w:p>
        </w:tc>
        <w:tc>
          <w:tcPr>
            <w:tcW w:w="810" w:type="dxa"/>
          </w:tcPr>
          <w:p w14:paraId="43F03409"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71090D37"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lang w:eastAsia="fr-CA"/>
              </w:rPr>
              <w:t>Breastfeeding cards</w:t>
            </w:r>
          </w:p>
        </w:tc>
      </w:tr>
      <w:tr w:rsidR="00AE227C" w:rsidRPr="00A61E56" w14:paraId="0CD73671" w14:textId="77777777" w:rsidTr="003B7AC2">
        <w:trPr>
          <w:trHeight w:val="620"/>
        </w:trPr>
        <w:tc>
          <w:tcPr>
            <w:tcW w:w="1530" w:type="dxa"/>
            <w:vMerge/>
          </w:tcPr>
          <w:p w14:paraId="399CC471" w14:textId="77777777" w:rsidR="00AE227C" w:rsidRPr="003B7AC2" w:rsidRDefault="00AE227C" w:rsidP="003B7AC2">
            <w:pPr>
              <w:spacing w:after="60"/>
              <w:rPr>
                <w:rFonts w:ascii="Arial" w:hAnsi="Arial" w:cs="Arial"/>
                <w:b/>
                <w:sz w:val="20"/>
                <w:szCs w:val="20"/>
              </w:rPr>
            </w:pPr>
          </w:p>
        </w:tc>
        <w:tc>
          <w:tcPr>
            <w:tcW w:w="2070" w:type="dxa"/>
            <w:vMerge/>
          </w:tcPr>
          <w:p w14:paraId="4E28F420" w14:textId="77777777" w:rsidR="00AE227C" w:rsidRPr="003B7AC2" w:rsidRDefault="00AE227C" w:rsidP="003B7AC2">
            <w:pPr>
              <w:spacing w:after="60"/>
              <w:rPr>
                <w:rFonts w:ascii="Arial" w:hAnsi="Arial" w:cs="Arial"/>
                <w:sz w:val="20"/>
                <w:szCs w:val="20"/>
              </w:rPr>
            </w:pPr>
          </w:p>
        </w:tc>
        <w:tc>
          <w:tcPr>
            <w:tcW w:w="3870" w:type="dxa"/>
          </w:tcPr>
          <w:p w14:paraId="142A4EA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Discuss </w:t>
            </w:r>
            <w:r w:rsidRPr="003B7AC2">
              <w:rPr>
                <w:rFonts w:ascii="Arial" w:hAnsi="Arial" w:cs="Arial"/>
                <w:b/>
                <w:sz w:val="20"/>
                <w:szCs w:val="20"/>
                <w:lang w:eastAsia="fr-CA"/>
              </w:rPr>
              <w:t>continued breastfeeding</w:t>
            </w:r>
            <w:r w:rsidRPr="003B7AC2">
              <w:rPr>
                <w:rFonts w:ascii="Arial" w:hAnsi="Arial" w:cs="Arial"/>
                <w:sz w:val="20"/>
                <w:szCs w:val="20"/>
                <w:lang w:eastAsia="fr-CA"/>
              </w:rPr>
              <w:t xml:space="preserve"> until 24 months</w:t>
            </w:r>
          </w:p>
        </w:tc>
        <w:tc>
          <w:tcPr>
            <w:tcW w:w="3510" w:type="dxa"/>
          </w:tcPr>
          <w:p w14:paraId="361782F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For </w:t>
            </w:r>
            <w:r w:rsidRPr="003B7AC2">
              <w:rPr>
                <w:rFonts w:ascii="Arial" w:hAnsi="Arial" w:cs="Arial"/>
                <w:b/>
                <w:sz w:val="20"/>
                <w:szCs w:val="20"/>
                <w:lang w:eastAsia="fr-CA"/>
              </w:rPr>
              <w:t>HIV-exposed children</w:t>
            </w:r>
            <w:r w:rsidRPr="003B7AC2">
              <w:rPr>
                <w:rFonts w:ascii="Arial" w:hAnsi="Arial" w:cs="Arial"/>
                <w:sz w:val="20"/>
                <w:szCs w:val="20"/>
                <w:lang w:eastAsia="fr-CA"/>
              </w:rPr>
              <w:t xml:space="preserve"> continue breastfeeding from </w:t>
            </w:r>
            <w:r w:rsidRPr="003B7AC2">
              <w:rPr>
                <w:rFonts w:ascii="Arial" w:hAnsi="Arial" w:cs="Arial"/>
                <w:b/>
                <w:sz w:val="20"/>
                <w:szCs w:val="20"/>
                <w:lang w:eastAsia="fr-CA"/>
              </w:rPr>
              <w:t xml:space="preserve">6 months up to 12 months </w:t>
            </w:r>
            <w:r w:rsidRPr="003B7AC2">
              <w:rPr>
                <w:rFonts w:ascii="Arial" w:hAnsi="Arial" w:cs="Arial"/>
                <w:sz w:val="20"/>
                <w:szCs w:val="20"/>
                <w:lang w:eastAsia="fr-CA"/>
              </w:rPr>
              <w:t xml:space="preserve">while providing a nutritionally adequate diet </w:t>
            </w:r>
          </w:p>
          <w:p w14:paraId="3F08A0C3" w14:textId="77777777" w:rsidR="00AE227C" w:rsidRPr="003B7AC2" w:rsidRDefault="00AE227C" w:rsidP="003B7AC2">
            <w:pPr>
              <w:spacing w:after="60"/>
              <w:rPr>
                <w:rFonts w:ascii="Arial" w:hAnsi="Arial" w:cs="Arial"/>
                <w:sz w:val="20"/>
                <w:szCs w:val="20"/>
                <w:lang w:eastAsia="fr-CA"/>
              </w:rPr>
            </w:pPr>
          </w:p>
          <w:p w14:paraId="490C40EA"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Transition in the 11</w:t>
            </w:r>
            <w:r w:rsidRPr="003B7AC2">
              <w:rPr>
                <w:rFonts w:ascii="Arial" w:hAnsi="Arial" w:cs="Arial"/>
                <w:sz w:val="20"/>
                <w:szCs w:val="20"/>
                <w:vertAlign w:val="superscript"/>
                <w:lang w:eastAsia="fr-CA"/>
              </w:rPr>
              <w:t>th</w:t>
            </w:r>
            <w:r w:rsidRPr="003B7AC2">
              <w:rPr>
                <w:rFonts w:ascii="Arial" w:hAnsi="Arial" w:cs="Arial"/>
                <w:sz w:val="20"/>
                <w:szCs w:val="20"/>
                <w:lang w:eastAsia="fr-CA"/>
              </w:rPr>
              <w:t xml:space="preserve"> month for one month in preparation to cease breastfeeding</w:t>
            </w:r>
          </w:p>
          <w:p w14:paraId="7623364F" w14:textId="77777777" w:rsidR="00AE227C" w:rsidRPr="003B7AC2" w:rsidRDefault="00AE227C" w:rsidP="003B7AC2">
            <w:pPr>
              <w:spacing w:after="60"/>
              <w:rPr>
                <w:rFonts w:ascii="Arial" w:hAnsi="Arial" w:cs="Arial"/>
                <w:sz w:val="20"/>
                <w:szCs w:val="20"/>
                <w:lang w:eastAsia="fr-CA"/>
              </w:rPr>
            </w:pPr>
          </w:p>
          <w:p w14:paraId="3FE764B8"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If the mother is not able to provide a nutritionally adequate diet, she should continue to breastfeed up to 24 months</w:t>
            </w:r>
          </w:p>
          <w:p w14:paraId="2B0FAF9A" w14:textId="77777777" w:rsidR="00AE227C" w:rsidRPr="003B7AC2" w:rsidRDefault="00AE227C" w:rsidP="003B7AC2">
            <w:pPr>
              <w:spacing w:after="60"/>
              <w:rPr>
                <w:rFonts w:ascii="Arial" w:hAnsi="Arial" w:cs="Arial"/>
                <w:sz w:val="20"/>
                <w:szCs w:val="20"/>
                <w:lang w:eastAsia="fr-CA"/>
              </w:rPr>
            </w:pPr>
          </w:p>
          <w:p w14:paraId="13D068BC" w14:textId="66E2DE7D" w:rsidR="00AE227C" w:rsidRPr="003B7AC2" w:rsidRDefault="00AE227C">
            <w:pPr>
              <w:spacing w:after="60"/>
              <w:rPr>
                <w:rFonts w:ascii="Arial" w:hAnsi="Arial" w:cs="Arial"/>
                <w:sz w:val="20"/>
                <w:szCs w:val="20"/>
                <w:lang w:eastAsia="fr-CA"/>
              </w:rPr>
            </w:pPr>
            <w:r w:rsidRPr="003B7AC2">
              <w:rPr>
                <w:rFonts w:ascii="Arial" w:hAnsi="Arial" w:cs="Arial"/>
                <w:sz w:val="20"/>
                <w:szCs w:val="20"/>
                <w:lang w:eastAsia="fr-CA"/>
              </w:rPr>
              <w:t xml:space="preserve">For </w:t>
            </w:r>
            <w:r w:rsidRPr="003B7AC2">
              <w:rPr>
                <w:rFonts w:ascii="Arial" w:hAnsi="Arial" w:cs="Arial"/>
                <w:b/>
                <w:sz w:val="20"/>
                <w:szCs w:val="20"/>
                <w:lang w:eastAsia="fr-CA"/>
              </w:rPr>
              <w:t>non HIV-exposed children</w:t>
            </w:r>
            <w:r w:rsidRPr="003B7AC2">
              <w:rPr>
                <w:rFonts w:ascii="Arial" w:hAnsi="Arial" w:cs="Arial"/>
                <w:sz w:val="20"/>
                <w:szCs w:val="20"/>
                <w:lang w:eastAsia="fr-CA"/>
              </w:rPr>
              <w:t xml:space="preserve"> continue to breastfeed </w:t>
            </w:r>
            <w:r w:rsidRPr="003B7AC2">
              <w:rPr>
                <w:rFonts w:ascii="Arial" w:hAnsi="Arial" w:cs="Arial"/>
                <w:b/>
                <w:sz w:val="20"/>
                <w:szCs w:val="20"/>
                <w:lang w:eastAsia="fr-CA"/>
              </w:rPr>
              <w:t>up to 24 months</w:t>
            </w:r>
          </w:p>
        </w:tc>
        <w:tc>
          <w:tcPr>
            <w:tcW w:w="810" w:type="dxa"/>
          </w:tcPr>
          <w:p w14:paraId="3D4EBA35"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104A48CA"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lang w:eastAsia="fr-CA"/>
              </w:rPr>
              <w:t>Breastfeeding cards</w:t>
            </w:r>
          </w:p>
        </w:tc>
      </w:tr>
      <w:tr w:rsidR="00AE227C" w:rsidRPr="00A61E56" w14:paraId="7D8B71C7" w14:textId="77777777" w:rsidTr="003B7AC2">
        <w:trPr>
          <w:trHeight w:val="917"/>
        </w:trPr>
        <w:tc>
          <w:tcPr>
            <w:tcW w:w="1530" w:type="dxa"/>
            <w:vMerge/>
          </w:tcPr>
          <w:p w14:paraId="37504459" w14:textId="77777777" w:rsidR="00AE227C" w:rsidRPr="003B7AC2" w:rsidRDefault="00AE227C" w:rsidP="003B7AC2">
            <w:pPr>
              <w:spacing w:after="60"/>
              <w:rPr>
                <w:rFonts w:ascii="Arial" w:hAnsi="Arial" w:cs="Arial"/>
                <w:sz w:val="20"/>
                <w:szCs w:val="20"/>
              </w:rPr>
            </w:pPr>
          </w:p>
        </w:tc>
        <w:tc>
          <w:tcPr>
            <w:tcW w:w="2070" w:type="dxa"/>
          </w:tcPr>
          <w:p w14:paraId="1D5AE61F"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Complementary feeding from 6 months</w:t>
            </w:r>
          </w:p>
        </w:tc>
        <w:tc>
          <w:tcPr>
            <w:tcW w:w="3870" w:type="dxa"/>
          </w:tcPr>
          <w:p w14:paraId="433AFA4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Initiate discussion when child is 5 months old about introduction of complementary foods when child turns 6 months old</w:t>
            </w:r>
          </w:p>
        </w:tc>
        <w:tc>
          <w:tcPr>
            <w:tcW w:w="3510" w:type="dxa"/>
          </w:tcPr>
          <w:p w14:paraId="48A0F094" w14:textId="77777777" w:rsidR="00AE227C" w:rsidRPr="003B7AC2" w:rsidRDefault="00AE227C" w:rsidP="003B7AC2">
            <w:pPr>
              <w:spacing w:after="60"/>
              <w:rPr>
                <w:rFonts w:ascii="Arial" w:hAnsi="Arial" w:cs="Arial"/>
                <w:b/>
                <w:sz w:val="20"/>
                <w:szCs w:val="20"/>
                <w:lang w:eastAsia="fr-CA"/>
              </w:rPr>
            </w:pPr>
            <w:r w:rsidRPr="003B7AC2">
              <w:rPr>
                <w:rFonts w:ascii="Arial" w:hAnsi="Arial" w:cs="Arial"/>
                <w:b/>
                <w:sz w:val="20"/>
                <w:szCs w:val="20"/>
                <w:lang w:eastAsia="fr-CA"/>
              </w:rPr>
              <w:t xml:space="preserve">6 – 9 months: </w:t>
            </w:r>
          </w:p>
          <w:p w14:paraId="613A35B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Iron and vitamin A rich foods</w:t>
            </w:r>
          </w:p>
          <w:p w14:paraId="112C2A37"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semi solid </w:t>
            </w:r>
          </w:p>
          <w:p w14:paraId="665C4D4E"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lastRenderedPageBreak/>
              <w:t>3 times a day</w:t>
            </w:r>
          </w:p>
          <w:p w14:paraId="7E0E948E" w14:textId="77777777" w:rsidR="00AE227C" w:rsidRPr="003B7AC2" w:rsidRDefault="00AE227C" w:rsidP="003B7AC2">
            <w:pPr>
              <w:spacing w:after="60"/>
              <w:rPr>
                <w:rFonts w:ascii="Arial" w:hAnsi="Arial" w:cs="Arial"/>
                <w:sz w:val="20"/>
                <w:szCs w:val="20"/>
                <w:lang w:eastAsia="fr-CA"/>
              </w:rPr>
            </w:pPr>
          </w:p>
          <w:p w14:paraId="10660905" w14:textId="77777777" w:rsidR="00AE227C" w:rsidRPr="003B7AC2" w:rsidRDefault="00AE227C" w:rsidP="003B7AC2">
            <w:pPr>
              <w:spacing w:after="60"/>
              <w:rPr>
                <w:rFonts w:ascii="Arial" w:hAnsi="Arial" w:cs="Arial"/>
                <w:b/>
                <w:sz w:val="20"/>
                <w:szCs w:val="20"/>
                <w:lang w:eastAsia="fr-CA"/>
              </w:rPr>
            </w:pPr>
            <w:r w:rsidRPr="003B7AC2">
              <w:rPr>
                <w:rFonts w:ascii="Arial" w:hAnsi="Arial" w:cs="Arial"/>
                <w:b/>
                <w:sz w:val="20"/>
                <w:szCs w:val="20"/>
                <w:lang w:eastAsia="fr-CA"/>
              </w:rPr>
              <w:t>9-12 months:</w:t>
            </w:r>
          </w:p>
          <w:p w14:paraId="3574BAFE"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Iron and vitamin A rich foods</w:t>
            </w:r>
          </w:p>
          <w:p w14:paraId="5A36624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4- 5 times a day</w:t>
            </w:r>
          </w:p>
          <w:p w14:paraId="736482D2" w14:textId="77777777" w:rsidR="00AE227C" w:rsidRPr="003B7AC2" w:rsidRDefault="00AE227C" w:rsidP="003B7AC2">
            <w:pPr>
              <w:spacing w:after="60"/>
              <w:rPr>
                <w:rFonts w:ascii="Arial" w:hAnsi="Arial" w:cs="Arial"/>
                <w:sz w:val="20"/>
                <w:szCs w:val="20"/>
                <w:lang w:eastAsia="fr-CA"/>
              </w:rPr>
            </w:pPr>
          </w:p>
          <w:p w14:paraId="71FBB45D" w14:textId="77777777" w:rsidR="00AE227C" w:rsidRPr="003B7AC2" w:rsidRDefault="00AE227C" w:rsidP="003B7AC2">
            <w:pPr>
              <w:spacing w:after="60"/>
              <w:rPr>
                <w:rFonts w:ascii="Arial" w:hAnsi="Arial" w:cs="Arial"/>
                <w:b/>
                <w:sz w:val="20"/>
                <w:szCs w:val="20"/>
                <w:lang w:eastAsia="fr-CA"/>
              </w:rPr>
            </w:pPr>
            <w:r w:rsidRPr="003B7AC2">
              <w:rPr>
                <w:rFonts w:ascii="Arial" w:hAnsi="Arial" w:cs="Arial"/>
                <w:b/>
                <w:sz w:val="20"/>
                <w:szCs w:val="20"/>
                <w:lang w:eastAsia="fr-CA"/>
              </w:rPr>
              <w:t>12-24 months:</w:t>
            </w:r>
          </w:p>
          <w:p w14:paraId="60433A3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Iron and vitamin A rich foods</w:t>
            </w:r>
          </w:p>
          <w:p w14:paraId="0E1D0F2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5 times a day</w:t>
            </w:r>
          </w:p>
        </w:tc>
        <w:tc>
          <w:tcPr>
            <w:tcW w:w="810" w:type="dxa"/>
          </w:tcPr>
          <w:p w14:paraId="0BDADD01"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665D2BAE"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Coun</w:t>
            </w:r>
            <w:r w:rsidR="009F6315">
              <w:rPr>
                <w:rFonts w:ascii="Arial" w:hAnsi="Arial" w:cs="Arial"/>
                <w:sz w:val="20"/>
                <w:szCs w:val="20"/>
                <w:lang w:eastAsia="fr-CA"/>
              </w:rPr>
              <w:t>sel</w:t>
            </w:r>
            <w:r w:rsidRPr="003B7AC2">
              <w:rPr>
                <w:rFonts w:ascii="Arial" w:hAnsi="Arial" w:cs="Arial"/>
                <w:sz w:val="20"/>
                <w:szCs w:val="20"/>
                <w:lang w:eastAsia="fr-CA"/>
              </w:rPr>
              <w:t>ing cards</w:t>
            </w:r>
          </w:p>
          <w:p w14:paraId="1F619485" w14:textId="77777777" w:rsidR="00AE227C" w:rsidRPr="003B7AC2" w:rsidRDefault="00AE227C" w:rsidP="003B7AC2">
            <w:pPr>
              <w:spacing w:after="60"/>
              <w:rPr>
                <w:rFonts w:ascii="Arial" w:hAnsi="Arial" w:cs="Arial"/>
                <w:sz w:val="20"/>
                <w:szCs w:val="20"/>
                <w:lang w:eastAsia="fr-CA"/>
              </w:rPr>
            </w:pPr>
          </w:p>
        </w:tc>
      </w:tr>
      <w:tr w:rsidR="00AE227C" w:rsidRPr="00A61E56" w14:paraId="0DE1C5A5" w14:textId="77777777" w:rsidTr="003B7AC2">
        <w:trPr>
          <w:trHeight w:val="917"/>
        </w:trPr>
        <w:tc>
          <w:tcPr>
            <w:tcW w:w="1530" w:type="dxa"/>
            <w:vMerge/>
          </w:tcPr>
          <w:p w14:paraId="6998D9B9" w14:textId="77777777" w:rsidR="00AE227C" w:rsidRPr="003B7AC2" w:rsidRDefault="00AE227C" w:rsidP="003B7AC2">
            <w:pPr>
              <w:spacing w:after="60"/>
              <w:rPr>
                <w:rFonts w:ascii="Arial" w:hAnsi="Arial" w:cs="Arial"/>
                <w:sz w:val="20"/>
                <w:szCs w:val="20"/>
              </w:rPr>
            </w:pPr>
          </w:p>
        </w:tc>
        <w:tc>
          <w:tcPr>
            <w:tcW w:w="2070" w:type="dxa"/>
          </w:tcPr>
          <w:p w14:paraId="27E586EB"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Family Planning </w:t>
            </w:r>
          </w:p>
        </w:tc>
        <w:tc>
          <w:tcPr>
            <w:tcW w:w="3870" w:type="dxa"/>
          </w:tcPr>
          <w:p w14:paraId="2B75B0C0" w14:textId="77777777" w:rsidR="00AE227C" w:rsidRPr="003B7AC2" w:rsidRDefault="00AE227C" w:rsidP="003B7AC2">
            <w:pPr>
              <w:spacing w:after="60"/>
              <w:ind w:left="-18"/>
              <w:rPr>
                <w:rFonts w:ascii="Arial" w:hAnsi="Arial" w:cs="Arial"/>
                <w:sz w:val="20"/>
                <w:szCs w:val="20"/>
                <w:lang w:eastAsia="fr-CA"/>
              </w:rPr>
            </w:pPr>
            <w:r w:rsidRPr="003B7AC2">
              <w:rPr>
                <w:rFonts w:ascii="Arial" w:hAnsi="Arial" w:cs="Arial"/>
                <w:sz w:val="20"/>
                <w:szCs w:val="20"/>
                <w:lang w:eastAsia="fr-CA"/>
              </w:rPr>
              <w:t xml:space="preserve">At every PNC visit discuss importance of family planning to prevent subsequent pregnancy and to promote birth spacing </w:t>
            </w:r>
          </w:p>
        </w:tc>
        <w:tc>
          <w:tcPr>
            <w:tcW w:w="3510" w:type="dxa"/>
          </w:tcPr>
          <w:p w14:paraId="5D0A853F"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77A6B75F" w14:textId="77777777" w:rsidR="00AE227C" w:rsidRPr="003B7AC2" w:rsidRDefault="00AE227C" w:rsidP="003B7AC2">
            <w:pPr>
              <w:spacing w:after="60"/>
              <w:jc w:val="center"/>
              <w:rPr>
                <w:rFonts w:ascii="Arial" w:hAnsi="Arial" w:cs="Arial"/>
                <w:sz w:val="20"/>
                <w:szCs w:val="20"/>
                <w:u w:val="single"/>
                <w:lang w:eastAsia="fr-CA"/>
              </w:rPr>
            </w:pPr>
          </w:p>
        </w:tc>
        <w:tc>
          <w:tcPr>
            <w:tcW w:w="2070" w:type="dxa"/>
          </w:tcPr>
          <w:p w14:paraId="51D5B085" w14:textId="77777777" w:rsidR="00AE227C" w:rsidRPr="003B7AC2" w:rsidRDefault="00AE227C" w:rsidP="003B7AC2">
            <w:pPr>
              <w:spacing w:after="60"/>
              <w:rPr>
                <w:rFonts w:ascii="Arial" w:hAnsi="Arial" w:cs="Arial"/>
                <w:sz w:val="20"/>
                <w:szCs w:val="20"/>
                <w:u w:val="single"/>
                <w:lang w:eastAsia="fr-CA"/>
              </w:rPr>
            </w:pPr>
          </w:p>
        </w:tc>
      </w:tr>
      <w:tr w:rsidR="00AE227C" w:rsidRPr="00A61E56" w14:paraId="5694A0BC" w14:textId="77777777" w:rsidTr="003B7AC2">
        <w:tc>
          <w:tcPr>
            <w:tcW w:w="1530" w:type="dxa"/>
            <w:vMerge/>
          </w:tcPr>
          <w:p w14:paraId="296810ED" w14:textId="77777777" w:rsidR="00AE227C" w:rsidRPr="003B7AC2" w:rsidRDefault="00AE227C" w:rsidP="003B7AC2">
            <w:pPr>
              <w:spacing w:after="60"/>
              <w:rPr>
                <w:rFonts w:ascii="Arial" w:hAnsi="Arial" w:cs="Arial"/>
                <w:sz w:val="20"/>
                <w:szCs w:val="20"/>
              </w:rPr>
            </w:pPr>
          </w:p>
        </w:tc>
        <w:tc>
          <w:tcPr>
            <w:tcW w:w="2070" w:type="dxa"/>
          </w:tcPr>
          <w:p w14:paraId="185E209A"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ARV Adherence</w:t>
            </w:r>
          </w:p>
        </w:tc>
        <w:tc>
          <w:tcPr>
            <w:tcW w:w="3870" w:type="dxa"/>
          </w:tcPr>
          <w:p w14:paraId="6E1578E0"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lang w:eastAsia="fr-CA"/>
              </w:rPr>
              <w:t xml:space="preserve">Discuss the benefits of ARV adherence </w:t>
            </w:r>
          </w:p>
        </w:tc>
        <w:tc>
          <w:tcPr>
            <w:tcW w:w="3510" w:type="dxa"/>
          </w:tcPr>
          <w:p w14:paraId="48CB2DC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Reduction in transmission of HIV through breastfeeding</w:t>
            </w:r>
          </w:p>
        </w:tc>
        <w:tc>
          <w:tcPr>
            <w:tcW w:w="810" w:type="dxa"/>
          </w:tcPr>
          <w:p w14:paraId="35A7DD45" w14:textId="77777777" w:rsidR="00AE227C" w:rsidRPr="003B7AC2" w:rsidRDefault="00AE227C" w:rsidP="003B7AC2">
            <w:pPr>
              <w:spacing w:after="60"/>
              <w:jc w:val="center"/>
              <w:rPr>
                <w:rFonts w:ascii="Arial" w:hAnsi="Arial" w:cs="Arial"/>
                <w:sz w:val="20"/>
                <w:szCs w:val="20"/>
                <w:u w:val="single"/>
                <w:lang w:eastAsia="fr-CA"/>
              </w:rPr>
            </w:pPr>
          </w:p>
        </w:tc>
        <w:tc>
          <w:tcPr>
            <w:tcW w:w="2070" w:type="dxa"/>
          </w:tcPr>
          <w:p w14:paraId="03E07FD4"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ARV adherence chart</w:t>
            </w:r>
          </w:p>
        </w:tc>
      </w:tr>
      <w:tr w:rsidR="00AE227C" w:rsidRPr="00A61E56" w14:paraId="5A04FA7A" w14:textId="77777777" w:rsidTr="003B7AC2">
        <w:tc>
          <w:tcPr>
            <w:tcW w:w="1530" w:type="dxa"/>
            <w:vMerge/>
          </w:tcPr>
          <w:p w14:paraId="1EE73965" w14:textId="77777777" w:rsidR="00AE227C" w:rsidRPr="003B7AC2" w:rsidRDefault="00AE227C" w:rsidP="003B7AC2">
            <w:pPr>
              <w:spacing w:after="60"/>
              <w:rPr>
                <w:rFonts w:ascii="Arial" w:hAnsi="Arial" w:cs="Arial"/>
                <w:sz w:val="20"/>
                <w:szCs w:val="20"/>
              </w:rPr>
            </w:pPr>
          </w:p>
        </w:tc>
        <w:tc>
          <w:tcPr>
            <w:tcW w:w="2070" w:type="dxa"/>
          </w:tcPr>
          <w:p w14:paraId="27919D27"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Hygiene and Sanitation </w:t>
            </w:r>
          </w:p>
        </w:tc>
        <w:tc>
          <w:tcPr>
            <w:tcW w:w="3870" w:type="dxa"/>
          </w:tcPr>
          <w:p w14:paraId="1846A342"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Discuss desired hygiene and sanitation practices </w:t>
            </w:r>
          </w:p>
          <w:p w14:paraId="68F1D664"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Emphasize hand washing with soap at critical times such as after using toilet, after changing baby’s nappies and before and after preparing and eating food </w:t>
            </w:r>
          </w:p>
        </w:tc>
        <w:tc>
          <w:tcPr>
            <w:tcW w:w="3510" w:type="dxa"/>
          </w:tcPr>
          <w:p w14:paraId="20BABC1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Hand washing with soap after toilet, after cleaning baby, before handling and eating food</w:t>
            </w:r>
          </w:p>
        </w:tc>
        <w:tc>
          <w:tcPr>
            <w:tcW w:w="810" w:type="dxa"/>
          </w:tcPr>
          <w:p w14:paraId="36CF225D" w14:textId="77777777" w:rsidR="00AE227C" w:rsidRPr="003B7AC2" w:rsidRDefault="00AE227C" w:rsidP="003B7AC2">
            <w:pPr>
              <w:spacing w:after="60"/>
              <w:jc w:val="center"/>
              <w:rPr>
                <w:rFonts w:ascii="Arial" w:hAnsi="Arial" w:cs="Arial"/>
                <w:sz w:val="20"/>
                <w:szCs w:val="20"/>
                <w:u w:val="single"/>
                <w:lang w:eastAsia="fr-CA"/>
              </w:rPr>
            </w:pPr>
          </w:p>
        </w:tc>
        <w:tc>
          <w:tcPr>
            <w:tcW w:w="2070" w:type="dxa"/>
          </w:tcPr>
          <w:p w14:paraId="4366195C"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WASH video</w:t>
            </w:r>
          </w:p>
          <w:p w14:paraId="3EE7B484" w14:textId="77777777" w:rsidR="00AE227C" w:rsidRPr="003B7AC2" w:rsidRDefault="00AE227C" w:rsidP="003B7AC2">
            <w:pPr>
              <w:spacing w:after="60"/>
              <w:rPr>
                <w:rFonts w:ascii="Arial" w:hAnsi="Arial" w:cs="Arial"/>
                <w:sz w:val="20"/>
                <w:szCs w:val="20"/>
                <w:u w:val="single"/>
                <w:lang w:eastAsia="fr-CA"/>
              </w:rPr>
            </w:pPr>
            <w:r w:rsidRPr="003B7AC2">
              <w:rPr>
                <w:rFonts w:ascii="Arial" w:hAnsi="Arial" w:cs="Arial"/>
                <w:sz w:val="20"/>
                <w:szCs w:val="20"/>
                <w:lang w:eastAsia="fr-CA"/>
              </w:rPr>
              <w:t>WASH flipchart</w:t>
            </w:r>
          </w:p>
        </w:tc>
      </w:tr>
      <w:tr w:rsidR="00AE227C" w:rsidRPr="00A61E56" w14:paraId="6EB09CDF" w14:textId="77777777" w:rsidTr="003B7AC2">
        <w:trPr>
          <w:trHeight w:val="557"/>
        </w:trPr>
        <w:tc>
          <w:tcPr>
            <w:tcW w:w="1530" w:type="dxa"/>
            <w:vMerge/>
          </w:tcPr>
          <w:p w14:paraId="0C0A01F3" w14:textId="77777777" w:rsidR="00AE227C" w:rsidRPr="003B7AC2" w:rsidRDefault="00AE227C" w:rsidP="003B7AC2">
            <w:pPr>
              <w:spacing w:after="60"/>
              <w:rPr>
                <w:rFonts w:ascii="Arial" w:hAnsi="Arial" w:cs="Arial"/>
                <w:sz w:val="20"/>
                <w:szCs w:val="20"/>
              </w:rPr>
            </w:pPr>
          </w:p>
        </w:tc>
        <w:tc>
          <w:tcPr>
            <w:tcW w:w="2070" w:type="dxa"/>
            <w:vMerge w:val="restart"/>
          </w:tcPr>
          <w:p w14:paraId="76F982C4"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Counseling on SAM or MAM</w:t>
            </w:r>
          </w:p>
        </w:tc>
        <w:tc>
          <w:tcPr>
            <w:tcW w:w="3870" w:type="dxa"/>
          </w:tcPr>
          <w:p w14:paraId="5D1AA1F2"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Based on anthropometric assessment, counsel women on SAM or MAM management</w:t>
            </w:r>
          </w:p>
        </w:tc>
        <w:tc>
          <w:tcPr>
            <w:tcW w:w="3510" w:type="dxa"/>
          </w:tcPr>
          <w:p w14:paraId="61C3ADC8" w14:textId="77777777" w:rsidR="00AE227C" w:rsidRPr="003B7AC2" w:rsidRDefault="00AE227C" w:rsidP="003B7AC2">
            <w:pPr>
              <w:spacing w:after="60"/>
              <w:rPr>
                <w:rFonts w:ascii="Arial" w:hAnsi="Arial" w:cs="Arial"/>
                <w:sz w:val="20"/>
                <w:szCs w:val="20"/>
                <w:lang w:eastAsia="fr-CA"/>
              </w:rPr>
            </w:pPr>
          </w:p>
        </w:tc>
        <w:tc>
          <w:tcPr>
            <w:tcW w:w="810" w:type="dxa"/>
          </w:tcPr>
          <w:p w14:paraId="2AEECEF0" w14:textId="77777777" w:rsidR="00AE227C" w:rsidRPr="003B7AC2" w:rsidRDefault="00AE227C" w:rsidP="003B7AC2">
            <w:pPr>
              <w:spacing w:after="60"/>
              <w:rPr>
                <w:rFonts w:ascii="Arial" w:hAnsi="Arial" w:cs="Arial"/>
                <w:sz w:val="20"/>
                <w:szCs w:val="20"/>
                <w:lang w:eastAsia="fr-CA"/>
              </w:rPr>
            </w:pPr>
          </w:p>
        </w:tc>
        <w:tc>
          <w:tcPr>
            <w:tcW w:w="2070" w:type="dxa"/>
          </w:tcPr>
          <w:p w14:paraId="26859BA4"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Instruction chart on use of RUTF, RUSF, FBF</w:t>
            </w:r>
          </w:p>
        </w:tc>
      </w:tr>
      <w:tr w:rsidR="00AE227C" w:rsidRPr="00A61E56" w14:paraId="16FCD33A" w14:textId="77777777" w:rsidTr="003B7AC2">
        <w:trPr>
          <w:trHeight w:val="953"/>
        </w:trPr>
        <w:tc>
          <w:tcPr>
            <w:tcW w:w="1530" w:type="dxa"/>
            <w:vMerge/>
          </w:tcPr>
          <w:p w14:paraId="087EFCFE" w14:textId="77777777" w:rsidR="00AE227C" w:rsidRPr="003B7AC2" w:rsidRDefault="00AE227C" w:rsidP="003B7AC2">
            <w:pPr>
              <w:spacing w:after="60"/>
              <w:rPr>
                <w:rFonts w:ascii="Arial" w:hAnsi="Arial" w:cs="Arial"/>
                <w:sz w:val="20"/>
                <w:szCs w:val="20"/>
              </w:rPr>
            </w:pPr>
          </w:p>
        </w:tc>
        <w:tc>
          <w:tcPr>
            <w:tcW w:w="2070" w:type="dxa"/>
            <w:vMerge/>
          </w:tcPr>
          <w:p w14:paraId="0ABC57FF" w14:textId="77777777" w:rsidR="00AE227C" w:rsidRPr="003B7AC2" w:rsidRDefault="00AE227C" w:rsidP="003B7AC2">
            <w:pPr>
              <w:spacing w:after="60"/>
              <w:rPr>
                <w:rFonts w:ascii="Arial" w:hAnsi="Arial" w:cs="Arial"/>
                <w:sz w:val="20"/>
                <w:szCs w:val="20"/>
              </w:rPr>
            </w:pPr>
          </w:p>
        </w:tc>
        <w:tc>
          <w:tcPr>
            <w:tcW w:w="3870" w:type="dxa"/>
          </w:tcPr>
          <w:p w14:paraId="76887C31"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Explain how the prescribed food should be prepared and consumed  </w:t>
            </w:r>
          </w:p>
        </w:tc>
        <w:tc>
          <w:tcPr>
            <w:tcW w:w="3510" w:type="dxa"/>
          </w:tcPr>
          <w:p w14:paraId="6D116A98" w14:textId="77777777" w:rsidR="00AE227C" w:rsidRPr="003B7AC2" w:rsidRDefault="00AE227C" w:rsidP="003B7AC2">
            <w:pPr>
              <w:spacing w:after="60"/>
              <w:rPr>
                <w:rFonts w:ascii="Arial" w:hAnsi="Arial" w:cs="Arial"/>
                <w:sz w:val="20"/>
                <w:szCs w:val="20"/>
                <w:lang w:eastAsia="fr-CA"/>
              </w:rPr>
            </w:pPr>
          </w:p>
        </w:tc>
        <w:tc>
          <w:tcPr>
            <w:tcW w:w="810" w:type="dxa"/>
          </w:tcPr>
          <w:p w14:paraId="503340BB" w14:textId="77777777" w:rsidR="00AE227C" w:rsidRPr="003B7AC2" w:rsidRDefault="00AE227C" w:rsidP="003B7AC2">
            <w:pPr>
              <w:spacing w:after="60"/>
              <w:rPr>
                <w:rFonts w:ascii="Arial" w:hAnsi="Arial" w:cs="Arial"/>
                <w:sz w:val="20"/>
                <w:szCs w:val="20"/>
                <w:lang w:eastAsia="fr-CA"/>
              </w:rPr>
            </w:pPr>
          </w:p>
        </w:tc>
        <w:tc>
          <w:tcPr>
            <w:tcW w:w="2070" w:type="dxa"/>
          </w:tcPr>
          <w:p w14:paraId="594714FB" w14:textId="77777777" w:rsidR="00AE227C" w:rsidRPr="003B7AC2" w:rsidRDefault="00AE227C" w:rsidP="003B7AC2">
            <w:pPr>
              <w:spacing w:after="60"/>
              <w:rPr>
                <w:rFonts w:ascii="Arial" w:hAnsi="Arial" w:cs="Arial"/>
                <w:sz w:val="20"/>
                <w:szCs w:val="20"/>
                <w:u w:val="single"/>
                <w:lang w:eastAsia="fr-CA"/>
              </w:rPr>
            </w:pPr>
          </w:p>
        </w:tc>
      </w:tr>
      <w:tr w:rsidR="00AE227C" w:rsidRPr="00A61E56" w14:paraId="68298D0F" w14:textId="77777777" w:rsidTr="003B7AC2">
        <w:trPr>
          <w:trHeight w:val="602"/>
        </w:trPr>
        <w:tc>
          <w:tcPr>
            <w:tcW w:w="1530" w:type="dxa"/>
            <w:vMerge/>
          </w:tcPr>
          <w:p w14:paraId="7C401D13" w14:textId="77777777" w:rsidR="00AE227C" w:rsidRPr="003B7AC2" w:rsidRDefault="00AE227C" w:rsidP="003B7AC2">
            <w:pPr>
              <w:spacing w:after="60"/>
              <w:rPr>
                <w:rFonts w:ascii="Arial" w:hAnsi="Arial" w:cs="Arial"/>
                <w:sz w:val="20"/>
                <w:szCs w:val="20"/>
              </w:rPr>
            </w:pPr>
          </w:p>
        </w:tc>
        <w:tc>
          <w:tcPr>
            <w:tcW w:w="2070" w:type="dxa"/>
            <w:vMerge/>
          </w:tcPr>
          <w:p w14:paraId="42A86D45" w14:textId="77777777" w:rsidR="00AE227C" w:rsidRPr="003B7AC2" w:rsidRDefault="00AE227C" w:rsidP="003B7AC2">
            <w:pPr>
              <w:spacing w:after="60"/>
              <w:rPr>
                <w:rFonts w:ascii="Arial" w:hAnsi="Arial" w:cs="Arial"/>
                <w:sz w:val="20"/>
                <w:szCs w:val="20"/>
              </w:rPr>
            </w:pPr>
          </w:p>
        </w:tc>
        <w:tc>
          <w:tcPr>
            <w:tcW w:w="3870" w:type="dxa"/>
          </w:tcPr>
          <w:p w14:paraId="5274C43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Explain benefits and frequency for consumption of prescribed foods </w:t>
            </w:r>
          </w:p>
        </w:tc>
        <w:tc>
          <w:tcPr>
            <w:tcW w:w="3510" w:type="dxa"/>
          </w:tcPr>
          <w:p w14:paraId="649824C8" w14:textId="77777777" w:rsidR="00AE227C" w:rsidRPr="003B7AC2" w:rsidRDefault="00AE227C" w:rsidP="003B7AC2">
            <w:pPr>
              <w:spacing w:after="60"/>
              <w:rPr>
                <w:rFonts w:ascii="Arial" w:hAnsi="Arial" w:cs="Arial"/>
                <w:sz w:val="20"/>
                <w:szCs w:val="20"/>
                <w:lang w:eastAsia="fr-CA"/>
              </w:rPr>
            </w:pPr>
          </w:p>
        </w:tc>
        <w:tc>
          <w:tcPr>
            <w:tcW w:w="810" w:type="dxa"/>
          </w:tcPr>
          <w:p w14:paraId="3BC7EC57" w14:textId="77777777" w:rsidR="00AE227C" w:rsidRPr="003B7AC2" w:rsidRDefault="00AE227C" w:rsidP="003B7AC2">
            <w:pPr>
              <w:spacing w:after="60"/>
              <w:rPr>
                <w:rFonts w:ascii="Arial" w:hAnsi="Arial" w:cs="Arial"/>
                <w:sz w:val="20"/>
                <w:szCs w:val="20"/>
                <w:lang w:eastAsia="fr-CA"/>
              </w:rPr>
            </w:pPr>
          </w:p>
        </w:tc>
        <w:tc>
          <w:tcPr>
            <w:tcW w:w="2070" w:type="dxa"/>
          </w:tcPr>
          <w:p w14:paraId="7FC29DB8" w14:textId="77777777" w:rsidR="00AE227C" w:rsidRPr="003B7AC2" w:rsidRDefault="00AE227C" w:rsidP="003B7AC2">
            <w:pPr>
              <w:spacing w:after="60"/>
              <w:rPr>
                <w:rFonts w:ascii="Arial" w:hAnsi="Arial" w:cs="Arial"/>
                <w:sz w:val="20"/>
                <w:szCs w:val="20"/>
                <w:lang w:eastAsia="fr-CA"/>
              </w:rPr>
            </w:pPr>
          </w:p>
        </w:tc>
      </w:tr>
      <w:tr w:rsidR="00AE227C" w:rsidRPr="00A61E56" w14:paraId="05575614" w14:textId="77777777" w:rsidTr="003B7AC2">
        <w:trPr>
          <w:trHeight w:val="620"/>
        </w:trPr>
        <w:tc>
          <w:tcPr>
            <w:tcW w:w="1530" w:type="dxa"/>
            <w:vMerge/>
          </w:tcPr>
          <w:p w14:paraId="1D1563F9" w14:textId="77777777" w:rsidR="00AE227C" w:rsidRPr="003B7AC2" w:rsidRDefault="00AE227C" w:rsidP="003B7AC2">
            <w:pPr>
              <w:spacing w:after="60"/>
              <w:rPr>
                <w:rFonts w:ascii="Arial" w:hAnsi="Arial" w:cs="Arial"/>
                <w:sz w:val="20"/>
                <w:szCs w:val="20"/>
              </w:rPr>
            </w:pPr>
          </w:p>
        </w:tc>
        <w:tc>
          <w:tcPr>
            <w:tcW w:w="2070" w:type="dxa"/>
            <w:vMerge/>
          </w:tcPr>
          <w:p w14:paraId="58A91408" w14:textId="77777777" w:rsidR="00AE227C" w:rsidRPr="003B7AC2" w:rsidRDefault="00AE227C" w:rsidP="003B7AC2">
            <w:pPr>
              <w:spacing w:after="60"/>
              <w:rPr>
                <w:rFonts w:ascii="Arial" w:hAnsi="Arial" w:cs="Arial"/>
                <w:sz w:val="20"/>
                <w:szCs w:val="20"/>
              </w:rPr>
            </w:pPr>
          </w:p>
        </w:tc>
        <w:tc>
          <w:tcPr>
            <w:tcW w:w="3870" w:type="dxa"/>
          </w:tcPr>
          <w:p w14:paraId="6972692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Counsel on adequate dietary intake for pregnant women, emphasize an extra meal per day and nutrient rich foods</w:t>
            </w:r>
          </w:p>
        </w:tc>
        <w:tc>
          <w:tcPr>
            <w:tcW w:w="3510" w:type="dxa"/>
          </w:tcPr>
          <w:p w14:paraId="653996E5" w14:textId="77777777" w:rsidR="00AE227C" w:rsidRPr="003B7AC2" w:rsidRDefault="00AE227C" w:rsidP="003B7AC2">
            <w:pPr>
              <w:spacing w:after="60"/>
              <w:rPr>
                <w:rFonts w:ascii="Arial" w:hAnsi="Arial" w:cs="Arial"/>
                <w:sz w:val="20"/>
                <w:szCs w:val="20"/>
                <w:lang w:eastAsia="fr-CA"/>
              </w:rPr>
            </w:pPr>
          </w:p>
        </w:tc>
        <w:tc>
          <w:tcPr>
            <w:tcW w:w="810" w:type="dxa"/>
          </w:tcPr>
          <w:p w14:paraId="6D5ECE31" w14:textId="77777777" w:rsidR="00AE227C" w:rsidRPr="003B7AC2" w:rsidRDefault="00AE227C" w:rsidP="003B7AC2">
            <w:pPr>
              <w:spacing w:after="60"/>
              <w:rPr>
                <w:rFonts w:ascii="Arial" w:hAnsi="Arial" w:cs="Arial"/>
                <w:sz w:val="20"/>
                <w:szCs w:val="20"/>
                <w:lang w:eastAsia="fr-CA"/>
              </w:rPr>
            </w:pPr>
          </w:p>
        </w:tc>
        <w:tc>
          <w:tcPr>
            <w:tcW w:w="2070" w:type="dxa"/>
          </w:tcPr>
          <w:p w14:paraId="6919296E" w14:textId="77777777" w:rsidR="00AE227C" w:rsidRPr="003B7AC2" w:rsidRDefault="00AE227C" w:rsidP="003B7AC2">
            <w:pPr>
              <w:spacing w:after="60"/>
              <w:rPr>
                <w:rFonts w:ascii="Arial" w:hAnsi="Arial" w:cs="Arial"/>
                <w:sz w:val="20"/>
                <w:szCs w:val="20"/>
                <w:lang w:eastAsia="fr-CA"/>
              </w:rPr>
            </w:pPr>
          </w:p>
        </w:tc>
      </w:tr>
      <w:tr w:rsidR="00AE227C" w:rsidRPr="00A61E56" w14:paraId="1F8E315B" w14:textId="77777777" w:rsidTr="003B7AC2">
        <w:trPr>
          <w:trHeight w:val="620"/>
        </w:trPr>
        <w:tc>
          <w:tcPr>
            <w:tcW w:w="1530" w:type="dxa"/>
            <w:vMerge/>
          </w:tcPr>
          <w:p w14:paraId="028DED13" w14:textId="77777777" w:rsidR="00AE227C" w:rsidRPr="003B7AC2" w:rsidRDefault="00AE227C" w:rsidP="003B7AC2">
            <w:pPr>
              <w:spacing w:after="60"/>
              <w:rPr>
                <w:rFonts w:ascii="Arial" w:hAnsi="Arial" w:cs="Arial"/>
                <w:sz w:val="20"/>
                <w:szCs w:val="20"/>
              </w:rPr>
            </w:pPr>
          </w:p>
        </w:tc>
        <w:tc>
          <w:tcPr>
            <w:tcW w:w="2070" w:type="dxa"/>
            <w:vMerge/>
          </w:tcPr>
          <w:p w14:paraId="19CCA109" w14:textId="77777777" w:rsidR="00AE227C" w:rsidRPr="003B7AC2" w:rsidRDefault="00AE227C" w:rsidP="003B7AC2">
            <w:pPr>
              <w:spacing w:after="60"/>
              <w:rPr>
                <w:rFonts w:ascii="Arial" w:hAnsi="Arial" w:cs="Arial"/>
                <w:sz w:val="20"/>
                <w:szCs w:val="20"/>
              </w:rPr>
            </w:pPr>
          </w:p>
        </w:tc>
        <w:tc>
          <w:tcPr>
            <w:tcW w:w="3870" w:type="dxa"/>
          </w:tcPr>
          <w:p w14:paraId="5A4A936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Instruct client </w:t>
            </w:r>
            <w:r w:rsidRPr="003B7AC2">
              <w:rPr>
                <w:rFonts w:ascii="Arial" w:hAnsi="Arial" w:cs="Arial"/>
                <w:b/>
                <w:sz w:val="20"/>
                <w:szCs w:val="20"/>
                <w:lang w:eastAsia="fr-CA"/>
              </w:rPr>
              <w:t>NOT</w:t>
            </w:r>
            <w:r w:rsidRPr="003B7AC2">
              <w:rPr>
                <w:rFonts w:ascii="Arial" w:hAnsi="Arial" w:cs="Arial"/>
                <w:sz w:val="20"/>
                <w:szCs w:val="20"/>
                <w:lang w:eastAsia="fr-CA"/>
              </w:rPr>
              <w:t xml:space="preserve"> to throw away the empty sachets but keep them for the purpose of monitoring consumption of the </w:t>
            </w:r>
            <w:r w:rsidRPr="003B7AC2">
              <w:rPr>
                <w:rFonts w:ascii="Arial" w:hAnsi="Arial" w:cs="Arial"/>
                <w:b/>
                <w:sz w:val="20"/>
                <w:szCs w:val="20"/>
                <w:lang w:eastAsia="fr-CA"/>
              </w:rPr>
              <w:t>prescribed food</w:t>
            </w:r>
          </w:p>
        </w:tc>
        <w:tc>
          <w:tcPr>
            <w:tcW w:w="3510" w:type="dxa"/>
          </w:tcPr>
          <w:p w14:paraId="7A061C60" w14:textId="77777777" w:rsidR="00AE227C" w:rsidRPr="003B7AC2" w:rsidRDefault="00AE227C" w:rsidP="003B7AC2">
            <w:pPr>
              <w:spacing w:after="60"/>
              <w:rPr>
                <w:rFonts w:ascii="Arial" w:hAnsi="Arial" w:cs="Arial"/>
                <w:sz w:val="20"/>
                <w:szCs w:val="20"/>
                <w:lang w:eastAsia="fr-CA"/>
              </w:rPr>
            </w:pPr>
          </w:p>
        </w:tc>
        <w:tc>
          <w:tcPr>
            <w:tcW w:w="810" w:type="dxa"/>
          </w:tcPr>
          <w:p w14:paraId="577B8B08" w14:textId="77777777" w:rsidR="00AE227C" w:rsidRPr="003B7AC2" w:rsidRDefault="00AE227C" w:rsidP="003B7AC2">
            <w:pPr>
              <w:spacing w:after="60"/>
              <w:rPr>
                <w:rFonts w:ascii="Arial" w:hAnsi="Arial" w:cs="Arial"/>
                <w:sz w:val="20"/>
                <w:szCs w:val="20"/>
                <w:lang w:eastAsia="fr-CA"/>
              </w:rPr>
            </w:pPr>
          </w:p>
        </w:tc>
        <w:tc>
          <w:tcPr>
            <w:tcW w:w="2070" w:type="dxa"/>
          </w:tcPr>
          <w:p w14:paraId="39918AFF" w14:textId="77777777" w:rsidR="00AE227C" w:rsidRPr="003B7AC2" w:rsidRDefault="00AE227C" w:rsidP="003B7AC2">
            <w:pPr>
              <w:spacing w:after="60"/>
              <w:rPr>
                <w:rFonts w:ascii="Arial" w:hAnsi="Arial" w:cs="Arial"/>
                <w:sz w:val="20"/>
                <w:szCs w:val="20"/>
                <w:lang w:eastAsia="fr-CA"/>
              </w:rPr>
            </w:pPr>
          </w:p>
        </w:tc>
      </w:tr>
      <w:tr w:rsidR="00AE227C" w:rsidRPr="00A61E56" w14:paraId="3342D591" w14:textId="77777777" w:rsidTr="003B7AC2">
        <w:trPr>
          <w:trHeight w:val="620"/>
        </w:trPr>
        <w:tc>
          <w:tcPr>
            <w:tcW w:w="1530" w:type="dxa"/>
            <w:vMerge/>
          </w:tcPr>
          <w:p w14:paraId="2D0825EF" w14:textId="77777777" w:rsidR="00AE227C" w:rsidRPr="003B7AC2" w:rsidRDefault="00AE227C" w:rsidP="003B7AC2">
            <w:pPr>
              <w:spacing w:after="60"/>
              <w:rPr>
                <w:rFonts w:ascii="Arial" w:hAnsi="Arial" w:cs="Arial"/>
                <w:sz w:val="20"/>
                <w:szCs w:val="20"/>
              </w:rPr>
            </w:pPr>
          </w:p>
        </w:tc>
        <w:tc>
          <w:tcPr>
            <w:tcW w:w="2070" w:type="dxa"/>
            <w:vMerge/>
          </w:tcPr>
          <w:p w14:paraId="2CA40C4E" w14:textId="77777777" w:rsidR="00AE227C" w:rsidRPr="003B7AC2" w:rsidRDefault="00AE227C" w:rsidP="003B7AC2">
            <w:pPr>
              <w:spacing w:after="60"/>
              <w:rPr>
                <w:rFonts w:ascii="Arial" w:hAnsi="Arial" w:cs="Arial"/>
                <w:sz w:val="20"/>
                <w:szCs w:val="20"/>
              </w:rPr>
            </w:pPr>
          </w:p>
        </w:tc>
        <w:tc>
          <w:tcPr>
            <w:tcW w:w="3870" w:type="dxa"/>
          </w:tcPr>
          <w:p w14:paraId="2C78D4F1"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Emphasize that </w:t>
            </w:r>
            <w:r w:rsidRPr="003B7AC2">
              <w:rPr>
                <w:rFonts w:ascii="Arial" w:hAnsi="Arial" w:cs="Arial"/>
                <w:b/>
                <w:sz w:val="20"/>
                <w:szCs w:val="20"/>
                <w:lang w:eastAsia="fr-CA"/>
              </w:rPr>
              <w:t xml:space="preserve">prescribed foods should not be shared </w:t>
            </w:r>
            <w:r w:rsidRPr="003B7AC2">
              <w:rPr>
                <w:rFonts w:ascii="Arial" w:hAnsi="Arial" w:cs="Arial"/>
                <w:sz w:val="20"/>
                <w:szCs w:val="20"/>
                <w:lang w:eastAsia="fr-CA"/>
              </w:rPr>
              <w:t>with other family members</w:t>
            </w:r>
          </w:p>
        </w:tc>
        <w:tc>
          <w:tcPr>
            <w:tcW w:w="3510" w:type="dxa"/>
          </w:tcPr>
          <w:p w14:paraId="328DFBC4" w14:textId="77777777" w:rsidR="00AE227C" w:rsidRPr="003B7AC2" w:rsidRDefault="00AE227C" w:rsidP="003B7AC2">
            <w:pPr>
              <w:spacing w:after="60"/>
              <w:rPr>
                <w:rFonts w:ascii="Arial" w:hAnsi="Arial" w:cs="Arial"/>
                <w:sz w:val="20"/>
                <w:szCs w:val="20"/>
                <w:lang w:eastAsia="fr-CA"/>
              </w:rPr>
            </w:pPr>
          </w:p>
        </w:tc>
        <w:tc>
          <w:tcPr>
            <w:tcW w:w="810" w:type="dxa"/>
          </w:tcPr>
          <w:p w14:paraId="0C005C5B" w14:textId="77777777" w:rsidR="00AE227C" w:rsidRPr="003B7AC2" w:rsidRDefault="00AE227C" w:rsidP="003B7AC2">
            <w:pPr>
              <w:spacing w:after="60"/>
              <w:rPr>
                <w:rFonts w:ascii="Arial" w:hAnsi="Arial" w:cs="Arial"/>
                <w:sz w:val="20"/>
                <w:szCs w:val="20"/>
                <w:lang w:eastAsia="fr-CA"/>
              </w:rPr>
            </w:pPr>
          </w:p>
        </w:tc>
        <w:tc>
          <w:tcPr>
            <w:tcW w:w="2070" w:type="dxa"/>
          </w:tcPr>
          <w:p w14:paraId="04E3D3D9" w14:textId="77777777" w:rsidR="00AE227C" w:rsidRPr="003B7AC2" w:rsidRDefault="00AE227C" w:rsidP="003B7AC2">
            <w:pPr>
              <w:spacing w:after="60"/>
              <w:rPr>
                <w:rFonts w:ascii="Arial" w:hAnsi="Arial" w:cs="Arial"/>
                <w:sz w:val="20"/>
                <w:szCs w:val="20"/>
                <w:lang w:eastAsia="fr-CA"/>
              </w:rPr>
            </w:pPr>
          </w:p>
        </w:tc>
      </w:tr>
      <w:tr w:rsidR="00AE227C" w:rsidRPr="00A61E56" w14:paraId="61E00FE2" w14:textId="77777777" w:rsidTr="003B7AC2">
        <w:tc>
          <w:tcPr>
            <w:tcW w:w="1530" w:type="dxa"/>
            <w:vMerge/>
          </w:tcPr>
          <w:p w14:paraId="2607FC2F" w14:textId="77777777" w:rsidR="00AE227C" w:rsidRPr="003B7AC2" w:rsidRDefault="00AE227C" w:rsidP="003B7AC2">
            <w:pPr>
              <w:spacing w:after="60"/>
              <w:rPr>
                <w:rFonts w:ascii="Arial" w:hAnsi="Arial" w:cs="Arial"/>
                <w:sz w:val="20"/>
                <w:szCs w:val="20"/>
              </w:rPr>
            </w:pPr>
          </w:p>
        </w:tc>
        <w:tc>
          <w:tcPr>
            <w:tcW w:w="2070" w:type="dxa"/>
          </w:tcPr>
          <w:p w14:paraId="1B626F1E"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Client Data Management </w:t>
            </w:r>
          </w:p>
        </w:tc>
        <w:tc>
          <w:tcPr>
            <w:tcW w:w="3870" w:type="dxa"/>
          </w:tcPr>
          <w:p w14:paraId="2A4D95C9" w14:textId="77777777" w:rsidR="00AE227C" w:rsidRPr="003B7AC2" w:rsidRDefault="00AE227C" w:rsidP="003B7AC2">
            <w:pPr>
              <w:spacing w:after="60"/>
              <w:rPr>
                <w:rFonts w:ascii="Arial" w:hAnsi="Arial" w:cs="Arial"/>
                <w:sz w:val="20"/>
                <w:szCs w:val="20"/>
                <w:lang w:eastAsia="fr-CA"/>
              </w:rPr>
            </w:pPr>
          </w:p>
        </w:tc>
        <w:tc>
          <w:tcPr>
            <w:tcW w:w="3510" w:type="dxa"/>
          </w:tcPr>
          <w:p w14:paraId="7D780939"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0106BB4F" w14:textId="77777777" w:rsidR="00AE227C" w:rsidRPr="003B7AC2" w:rsidRDefault="00AE227C" w:rsidP="003B7AC2">
            <w:pPr>
              <w:spacing w:after="60"/>
              <w:jc w:val="center"/>
              <w:rPr>
                <w:rFonts w:ascii="Arial" w:hAnsi="Arial" w:cs="Arial"/>
                <w:sz w:val="20"/>
                <w:szCs w:val="20"/>
                <w:u w:val="single"/>
                <w:lang w:eastAsia="fr-CA"/>
              </w:rPr>
            </w:pPr>
          </w:p>
        </w:tc>
        <w:tc>
          <w:tcPr>
            <w:tcW w:w="2070" w:type="dxa"/>
          </w:tcPr>
          <w:p w14:paraId="7A4C72E1" w14:textId="77777777" w:rsidR="00AE227C" w:rsidRPr="003B7AC2" w:rsidRDefault="00AE227C" w:rsidP="003B7AC2">
            <w:pPr>
              <w:spacing w:after="60"/>
              <w:rPr>
                <w:rFonts w:ascii="Arial" w:hAnsi="Arial" w:cs="Arial"/>
                <w:sz w:val="20"/>
                <w:szCs w:val="20"/>
                <w:u w:val="single"/>
                <w:lang w:eastAsia="fr-CA"/>
              </w:rPr>
            </w:pPr>
          </w:p>
        </w:tc>
      </w:tr>
    </w:tbl>
    <w:p w14:paraId="6BCE36ED" w14:textId="77777777" w:rsidR="00AE227C" w:rsidRPr="00A14358" w:rsidRDefault="00AE227C" w:rsidP="003B7AC2">
      <w:pPr>
        <w:spacing w:line="240" w:lineRule="auto"/>
        <w:rPr>
          <w:rFonts w:ascii="Times New Roman" w:hAnsi="Times New Roman" w:cs="Times New Roman"/>
          <w:sz w:val="24"/>
          <w:szCs w:val="24"/>
        </w:rPr>
      </w:pPr>
    </w:p>
    <w:p w14:paraId="611E1C87" w14:textId="77777777" w:rsidR="00AE227C" w:rsidRPr="00A14358" w:rsidRDefault="00AE227C" w:rsidP="003B7AC2">
      <w:pPr>
        <w:spacing w:line="240" w:lineRule="auto"/>
        <w:rPr>
          <w:rFonts w:ascii="Times New Roman" w:hAnsi="Times New Roman" w:cs="Times New Roman"/>
          <w:sz w:val="24"/>
          <w:szCs w:val="24"/>
        </w:rPr>
      </w:pPr>
    </w:p>
    <w:p w14:paraId="5B395FC0" w14:textId="77777777" w:rsidR="002D51AD" w:rsidRPr="00A14358" w:rsidRDefault="002D51AD" w:rsidP="003B7AC2">
      <w:pPr>
        <w:spacing w:line="240" w:lineRule="auto"/>
        <w:rPr>
          <w:rFonts w:ascii="Times New Roman" w:hAnsi="Times New Roman" w:cs="Times New Roman"/>
          <w:sz w:val="24"/>
          <w:szCs w:val="24"/>
        </w:rPr>
      </w:pPr>
    </w:p>
    <w:p w14:paraId="431B3A7E" w14:textId="77777777" w:rsidR="002D51AD" w:rsidRPr="00A14358" w:rsidRDefault="002D51AD" w:rsidP="003B7AC2">
      <w:pPr>
        <w:spacing w:line="240" w:lineRule="auto"/>
        <w:rPr>
          <w:rFonts w:ascii="Times New Roman" w:hAnsi="Times New Roman" w:cs="Times New Roman"/>
          <w:sz w:val="24"/>
          <w:szCs w:val="24"/>
        </w:rPr>
      </w:pPr>
    </w:p>
    <w:p w14:paraId="069FC347" w14:textId="77777777" w:rsidR="009D0969" w:rsidRPr="00A14358" w:rsidRDefault="009D0969" w:rsidP="003B7AC2">
      <w:pPr>
        <w:spacing w:line="240" w:lineRule="auto"/>
        <w:rPr>
          <w:rFonts w:ascii="Times New Roman" w:hAnsi="Times New Roman" w:cs="Times New Roman"/>
          <w:sz w:val="24"/>
          <w:szCs w:val="24"/>
        </w:rPr>
      </w:pPr>
    </w:p>
    <w:p w14:paraId="3A13238E" w14:textId="77777777" w:rsidR="002D51AD" w:rsidRDefault="002D51AD" w:rsidP="003B7AC2">
      <w:pPr>
        <w:spacing w:line="240" w:lineRule="auto"/>
        <w:rPr>
          <w:rFonts w:ascii="Times New Roman" w:hAnsi="Times New Roman" w:cs="Times New Roman"/>
          <w:sz w:val="24"/>
          <w:szCs w:val="24"/>
        </w:rPr>
      </w:pPr>
    </w:p>
    <w:p w14:paraId="0B47D13C" w14:textId="77777777" w:rsidR="00A61E56" w:rsidRDefault="00A61E56" w:rsidP="003B7AC2">
      <w:pPr>
        <w:spacing w:line="240" w:lineRule="auto"/>
        <w:rPr>
          <w:rFonts w:ascii="Times New Roman" w:hAnsi="Times New Roman" w:cs="Times New Roman"/>
          <w:sz w:val="24"/>
          <w:szCs w:val="24"/>
        </w:rPr>
      </w:pPr>
    </w:p>
    <w:p w14:paraId="5D32ABAF" w14:textId="77777777" w:rsidR="00A61E56" w:rsidRDefault="00A61E56" w:rsidP="003B7AC2">
      <w:pPr>
        <w:spacing w:line="240" w:lineRule="auto"/>
        <w:rPr>
          <w:rFonts w:ascii="Times New Roman" w:hAnsi="Times New Roman" w:cs="Times New Roman"/>
          <w:sz w:val="24"/>
          <w:szCs w:val="24"/>
        </w:rPr>
      </w:pPr>
    </w:p>
    <w:p w14:paraId="7BF13DF3" w14:textId="77777777" w:rsidR="00A61E56" w:rsidRDefault="00A61E56" w:rsidP="003B7AC2">
      <w:pPr>
        <w:spacing w:line="240" w:lineRule="auto"/>
        <w:rPr>
          <w:rFonts w:ascii="Times New Roman" w:hAnsi="Times New Roman" w:cs="Times New Roman"/>
          <w:sz w:val="24"/>
          <w:szCs w:val="24"/>
        </w:rPr>
      </w:pPr>
    </w:p>
    <w:p w14:paraId="70E28A43" w14:textId="77777777" w:rsidR="00A61E56" w:rsidRDefault="00A61E56" w:rsidP="003B7AC2">
      <w:pPr>
        <w:spacing w:line="240" w:lineRule="auto"/>
        <w:rPr>
          <w:rFonts w:ascii="Times New Roman" w:hAnsi="Times New Roman" w:cs="Times New Roman"/>
          <w:sz w:val="24"/>
          <w:szCs w:val="24"/>
        </w:rPr>
      </w:pPr>
    </w:p>
    <w:p w14:paraId="3DDF1743" w14:textId="77777777" w:rsidR="00A61E56" w:rsidRDefault="00A61E56" w:rsidP="003B7AC2">
      <w:pPr>
        <w:spacing w:line="240" w:lineRule="auto"/>
        <w:rPr>
          <w:rFonts w:ascii="Times New Roman" w:hAnsi="Times New Roman" w:cs="Times New Roman"/>
          <w:sz w:val="24"/>
          <w:szCs w:val="24"/>
        </w:rPr>
      </w:pPr>
    </w:p>
    <w:p w14:paraId="328C46F9" w14:textId="77777777" w:rsidR="00A61E56" w:rsidRPr="00A14358" w:rsidRDefault="00A61E56" w:rsidP="003B7AC2">
      <w:pPr>
        <w:spacing w:line="240" w:lineRule="auto"/>
        <w:rPr>
          <w:rFonts w:ascii="Times New Roman" w:hAnsi="Times New Roman" w:cs="Times New Roman"/>
          <w:sz w:val="24"/>
          <w:szCs w:val="24"/>
        </w:rPr>
      </w:pPr>
    </w:p>
    <w:p w14:paraId="4A8B8BEF" w14:textId="77777777" w:rsidR="00AE227C" w:rsidRPr="003B7AC2" w:rsidRDefault="00AE227C" w:rsidP="003B7AC2">
      <w:pPr>
        <w:spacing w:after="120" w:line="240" w:lineRule="auto"/>
        <w:rPr>
          <w:rFonts w:ascii="Times New Roman" w:hAnsi="Times New Roman" w:cs="Times New Roman"/>
          <w:b/>
          <w:sz w:val="24"/>
          <w:szCs w:val="24"/>
        </w:rPr>
      </w:pPr>
      <w:r w:rsidRPr="003B7AC2">
        <w:rPr>
          <w:rFonts w:ascii="Times New Roman" w:hAnsi="Times New Roman" w:cs="Times New Roman"/>
          <w:b/>
          <w:sz w:val="24"/>
          <w:szCs w:val="24"/>
        </w:rPr>
        <w:lastRenderedPageBreak/>
        <w:t xml:space="preserve">Contact </w:t>
      </w:r>
      <w:r w:rsidR="00A61E56">
        <w:rPr>
          <w:rFonts w:ascii="Times New Roman" w:hAnsi="Times New Roman" w:cs="Times New Roman"/>
          <w:b/>
          <w:sz w:val="24"/>
          <w:szCs w:val="24"/>
        </w:rPr>
        <w:t>p</w:t>
      </w:r>
      <w:r w:rsidR="00A61E56" w:rsidRPr="003B7AC2">
        <w:rPr>
          <w:rFonts w:ascii="Times New Roman" w:hAnsi="Times New Roman" w:cs="Times New Roman"/>
          <w:b/>
          <w:sz w:val="24"/>
          <w:szCs w:val="24"/>
        </w:rPr>
        <w:t>oint</w:t>
      </w:r>
      <w:r w:rsidRPr="003B7AC2">
        <w:rPr>
          <w:rFonts w:ascii="Times New Roman" w:hAnsi="Times New Roman" w:cs="Times New Roman"/>
          <w:b/>
          <w:sz w:val="24"/>
          <w:szCs w:val="24"/>
        </w:rPr>
        <w:t xml:space="preserve">: PNC </w:t>
      </w:r>
      <w:r w:rsidR="00A61E56">
        <w:rPr>
          <w:rFonts w:ascii="Times New Roman" w:hAnsi="Times New Roman" w:cs="Times New Roman"/>
          <w:b/>
          <w:sz w:val="24"/>
          <w:szCs w:val="24"/>
        </w:rPr>
        <w:t>g</w:t>
      </w:r>
      <w:r w:rsidRPr="003B7AC2">
        <w:rPr>
          <w:rFonts w:ascii="Times New Roman" w:hAnsi="Times New Roman" w:cs="Times New Roman"/>
          <w:b/>
          <w:sz w:val="24"/>
          <w:szCs w:val="24"/>
        </w:rPr>
        <w:t xml:space="preserve">roup education and counseling </w:t>
      </w:r>
    </w:p>
    <w:tbl>
      <w:tblPr>
        <w:tblStyle w:val="TableGrid"/>
        <w:tblpPr w:leftFromText="180" w:rightFromText="180" w:vertAnchor="text" w:horzAnchor="page" w:tblpX="1441" w:tblpY="288"/>
        <w:tblW w:w="13860" w:type="dxa"/>
        <w:tblLayout w:type="fixed"/>
        <w:tblLook w:val="04A0" w:firstRow="1" w:lastRow="0" w:firstColumn="1" w:lastColumn="0" w:noHBand="0" w:noVBand="1"/>
      </w:tblPr>
      <w:tblGrid>
        <w:gridCol w:w="1530"/>
        <w:gridCol w:w="2070"/>
        <w:gridCol w:w="3870"/>
        <w:gridCol w:w="3510"/>
        <w:gridCol w:w="810"/>
        <w:gridCol w:w="2070"/>
      </w:tblGrid>
      <w:tr w:rsidR="00AE227C" w:rsidRPr="00A61E56" w14:paraId="118266F4" w14:textId="77777777" w:rsidTr="003B7AC2">
        <w:trPr>
          <w:tblHeader/>
        </w:trPr>
        <w:tc>
          <w:tcPr>
            <w:tcW w:w="1530" w:type="dxa"/>
            <w:shd w:val="clear" w:color="auto" w:fill="CCC0D9" w:themeFill="accent4" w:themeFillTint="66"/>
          </w:tcPr>
          <w:p w14:paraId="6684229E" w14:textId="77777777" w:rsidR="00AE227C" w:rsidRPr="003B7AC2" w:rsidRDefault="00AE227C" w:rsidP="003B7AC2">
            <w:pPr>
              <w:spacing w:after="60"/>
              <w:jc w:val="center"/>
              <w:rPr>
                <w:rFonts w:ascii="Arial" w:hAnsi="Arial" w:cs="Arial"/>
                <w:b/>
                <w:sz w:val="20"/>
                <w:szCs w:val="20"/>
              </w:rPr>
            </w:pPr>
            <w:r w:rsidRPr="003B7AC2">
              <w:rPr>
                <w:rFonts w:ascii="Arial" w:hAnsi="Arial" w:cs="Arial"/>
                <w:b/>
                <w:sz w:val="20"/>
                <w:szCs w:val="20"/>
              </w:rPr>
              <w:t>PNC service</w:t>
            </w:r>
          </w:p>
        </w:tc>
        <w:tc>
          <w:tcPr>
            <w:tcW w:w="2070" w:type="dxa"/>
            <w:shd w:val="clear" w:color="auto" w:fill="CCC0D9" w:themeFill="accent4" w:themeFillTint="66"/>
          </w:tcPr>
          <w:p w14:paraId="7630FC95" w14:textId="77777777" w:rsidR="00AE227C" w:rsidRPr="003B7AC2" w:rsidRDefault="00AE227C" w:rsidP="003B7AC2">
            <w:pPr>
              <w:spacing w:after="60"/>
              <w:jc w:val="center"/>
              <w:rPr>
                <w:rFonts w:ascii="Arial" w:hAnsi="Arial" w:cs="Arial"/>
                <w:b/>
                <w:sz w:val="20"/>
                <w:szCs w:val="20"/>
              </w:rPr>
            </w:pPr>
            <w:r w:rsidRPr="003B7AC2">
              <w:rPr>
                <w:rFonts w:ascii="Arial" w:hAnsi="Arial" w:cs="Arial"/>
                <w:b/>
                <w:sz w:val="20"/>
                <w:szCs w:val="20"/>
              </w:rPr>
              <w:t>Service description</w:t>
            </w:r>
          </w:p>
        </w:tc>
        <w:tc>
          <w:tcPr>
            <w:tcW w:w="3870" w:type="dxa"/>
            <w:shd w:val="clear" w:color="auto" w:fill="CCC0D9" w:themeFill="accent4" w:themeFillTint="66"/>
          </w:tcPr>
          <w:p w14:paraId="5056E3A1" w14:textId="77777777" w:rsidR="00AE227C" w:rsidRPr="003B7AC2" w:rsidRDefault="00AE227C" w:rsidP="003B7AC2">
            <w:pPr>
              <w:spacing w:after="60"/>
              <w:jc w:val="center"/>
              <w:rPr>
                <w:rFonts w:ascii="Arial" w:hAnsi="Arial" w:cs="Arial"/>
                <w:b/>
                <w:sz w:val="20"/>
                <w:szCs w:val="20"/>
              </w:rPr>
            </w:pPr>
            <w:r w:rsidRPr="003B7AC2">
              <w:rPr>
                <w:rFonts w:ascii="Arial" w:hAnsi="Arial" w:cs="Arial"/>
                <w:b/>
                <w:sz w:val="20"/>
                <w:szCs w:val="20"/>
              </w:rPr>
              <w:t>Action to be taken</w:t>
            </w:r>
          </w:p>
        </w:tc>
        <w:tc>
          <w:tcPr>
            <w:tcW w:w="3510" w:type="dxa"/>
            <w:shd w:val="clear" w:color="auto" w:fill="CCC0D9" w:themeFill="accent4" w:themeFillTint="66"/>
          </w:tcPr>
          <w:p w14:paraId="306768F0" w14:textId="77777777" w:rsidR="00AE227C" w:rsidRPr="003B7AC2" w:rsidRDefault="00AE227C" w:rsidP="003B7AC2">
            <w:pPr>
              <w:spacing w:after="60"/>
              <w:jc w:val="center"/>
              <w:rPr>
                <w:rFonts w:ascii="Arial" w:hAnsi="Arial" w:cs="Arial"/>
                <w:b/>
                <w:sz w:val="20"/>
                <w:szCs w:val="20"/>
              </w:rPr>
            </w:pPr>
            <w:r w:rsidRPr="003B7AC2">
              <w:rPr>
                <w:rFonts w:ascii="Arial" w:hAnsi="Arial" w:cs="Arial"/>
                <w:b/>
                <w:sz w:val="20"/>
                <w:szCs w:val="20"/>
              </w:rPr>
              <w:t>Reference values</w:t>
            </w:r>
          </w:p>
        </w:tc>
        <w:tc>
          <w:tcPr>
            <w:tcW w:w="810" w:type="dxa"/>
            <w:shd w:val="clear" w:color="auto" w:fill="CCC0D9" w:themeFill="accent4" w:themeFillTint="66"/>
          </w:tcPr>
          <w:p w14:paraId="0A3183AD" w14:textId="77777777" w:rsidR="00AE227C" w:rsidRPr="003B7AC2" w:rsidRDefault="00AE227C" w:rsidP="003B7AC2">
            <w:pPr>
              <w:spacing w:after="60"/>
              <w:jc w:val="center"/>
              <w:rPr>
                <w:rFonts w:ascii="Arial" w:hAnsi="Arial" w:cs="Arial"/>
                <w:b/>
                <w:sz w:val="20"/>
                <w:szCs w:val="20"/>
              </w:rPr>
            </w:pPr>
            <w:r w:rsidRPr="003B7AC2">
              <w:rPr>
                <w:rFonts w:ascii="Arial" w:hAnsi="Arial" w:cs="Arial"/>
                <w:b/>
                <w:sz w:val="20"/>
                <w:szCs w:val="20"/>
              </w:rPr>
              <w:t>Score</w:t>
            </w:r>
          </w:p>
          <w:p w14:paraId="28953813" w14:textId="77777777" w:rsidR="00AE227C" w:rsidRPr="003B7AC2" w:rsidRDefault="00AE227C" w:rsidP="003B7AC2">
            <w:pPr>
              <w:spacing w:after="60"/>
              <w:jc w:val="center"/>
              <w:rPr>
                <w:rFonts w:ascii="Arial" w:hAnsi="Arial" w:cs="Arial"/>
                <w:b/>
                <w:sz w:val="20"/>
                <w:szCs w:val="20"/>
              </w:rPr>
            </w:pPr>
            <w:r w:rsidRPr="003B7AC2">
              <w:rPr>
                <w:rFonts w:ascii="Arial" w:hAnsi="Arial" w:cs="Arial"/>
                <w:b/>
                <w:sz w:val="20"/>
                <w:szCs w:val="20"/>
              </w:rPr>
              <w:t>Y/N</w:t>
            </w:r>
          </w:p>
        </w:tc>
        <w:tc>
          <w:tcPr>
            <w:tcW w:w="2070" w:type="dxa"/>
            <w:shd w:val="clear" w:color="auto" w:fill="CCC0D9" w:themeFill="accent4" w:themeFillTint="66"/>
          </w:tcPr>
          <w:p w14:paraId="7F94FB87"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Job aid</w:t>
            </w:r>
          </w:p>
        </w:tc>
      </w:tr>
      <w:tr w:rsidR="00AE227C" w:rsidRPr="00A61E56" w14:paraId="26B3EBDE" w14:textId="77777777" w:rsidTr="003B7AC2">
        <w:trPr>
          <w:trHeight w:val="503"/>
        </w:trPr>
        <w:tc>
          <w:tcPr>
            <w:tcW w:w="1530" w:type="dxa"/>
            <w:vMerge w:val="restart"/>
          </w:tcPr>
          <w:p w14:paraId="52B44A53"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Group education and Coun</w:t>
            </w:r>
            <w:r w:rsidR="009F6315">
              <w:rPr>
                <w:rFonts w:ascii="Arial" w:hAnsi="Arial" w:cs="Arial"/>
                <w:b/>
                <w:sz w:val="20"/>
                <w:szCs w:val="20"/>
              </w:rPr>
              <w:t>sel</w:t>
            </w:r>
            <w:r w:rsidRPr="003B7AC2">
              <w:rPr>
                <w:rFonts w:ascii="Arial" w:hAnsi="Arial" w:cs="Arial"/>
                <w:b/>
                <w:sz w:val="20"/>
                <w:szCs w:val="20"/>
              </w:rPr>
              <w:t>ing (20min)</w:t>
            </w:r>
          </w:p>
        </w:tc>
        <w:tc>
          <w:tcPr>
            <w:tcW w:w="2070" w:type="dxa"/>
          </w:tcPr>
          <w:p w14:paraId="69942805"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Triage</w:t>
            </w:r>
          </w:p>
        </w:tc>
        <w:tc>
          <w:tcPr>
            <w:tcW w:w="3870" w:type="dxa"/>
          </w:tcPr>
          <w:p w14:paraId="73D027CC"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Triage clients into categories of malnutrition levels (maximum 8 – 10 clients)</w:t>
            </w:r>
          </w:p>
          <w:p w14:paraId="1393B11A"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Refer SAM and MAM clients for one-to-one coun</w:t>
            </w:r>
            <w:r w:rsidR="009F6315">
              <w:rPr>
                <w:rFonts w:ascii="Arial" w:hAnsi="Arial" w:cs="Arial"/>
                <w:sz w:val="20"/>
                <w:szCs w:val="20"/>
                <w:lang w:eastAsia="fr-CA"/>
              </w:rPr>
              <w:t>sel</w:t>
            </w:r>
            <w:r w:rsidRPr="003B7AC2">
              <w:rPr>
                <w:rFonts w:ascii="Arial" w:hAnsi="Arial" w:cs="Arial"/>
                <w:sz w:val="20"/>
                <w:szCs w:val="20"/>
                <w:lang w:eastAsia="fr-CA"/>
              </w:rPr>
              <w:t xml:space="preserve">ing </w:t>
            </w:r>
          </w:p>
        </w:tc>
        <w:tc>
          <w:tcPr>
            <w:tcW w:w="3510" w:type="dxa"/>
          </w:tcPr>
          <w:p w14:paraId="23FDECD1"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5F72D482"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534F5D1C" w14:textId="77777777" w:rsidR="00AE227C" w:rsidRPr="003B7AC2" w:rsidRDefault="00AE227C" w:rsidP="003B7AC2">
            <w:pPr>
              <w:spacing w:after="60"/>
              <w:rPr>
                <w:rFonts w:ascii="Arial" w:hAnsi="Arial" w:cs="Arial"/>
                <w:sz w:val="20"/>
                <w:szCs w:val="20"/>
                <w:lang w:eastAsia="fr-CA"/>
              </w:rPr>
            </w:pPr>
          </w:p>
        </w:tc>
      </w:tr>
      <w:tr w:rsidR="00AE227C" w:rsidRPr="00A61E56" w14:paraId="156DD3E3" w14:textId="77777777" w:rsidTr="003B7AC2">
        <w:trPr>
          <w:trHeight w:val="503"/>
        </w:trPr>
        <w:tc>
          <w:tcPr>
            <w:tcW w:w="1530" w:type="dxa"/>
            <w:vMerge/>
          </w:tcPr>
          <w:p w14:paraId="5F6C5E51" w14:textId="77777777" w:rsidR="00AE227C" w:rsidRPr="003B7AC2" w:rsidRDefault="00AE227C" w:rsidP="003B7AC2">
            <w:pPr>
              <w:spacing w:after="60"/>
              <w:rPr>
                <w:rFonts w:ascii="Arial" w:hAnsi="Arial" w:cs="Arial"/>
                <w:b/>
                <w:sz w:val="20"/>
                <w:szCs w:val="20"/>
              </w:rPr>
            </w:pPr>
          </w:p>
        </w:tc>
        <w:tc>
          <w:tcPr>
            <w:tcW w:w="2070" w:type="dxa"/>
            <w:vMerge w:val="restart"/>
          </w:tcPr>
          <w:p w14:paraId="5B6B2BE1"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Dietary intake during postpartum</w:t>
            </w:r>
          </w:p>
        </w:tc>
        <w:tc>
          <w:tcPr>
            <w:tcW w:w="3870" w:type="dxa"/>
          </w:tcPr>
          <w:p w14:paraId="397F4A81"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Counsel </w:t>
            </w:r>
            <w:r w:rsidRPr="003B7AC2">
              <w:rPr>
                <w:rFonts w:ascii="Arial" w:hAnsi="Arial" w:cs="Arial"/>
                <w:b/>
                <w:sz w:val="20"/>
                <w:szCs w:val="20"/>
                <w:lang w:eastAsia="fr-CA"/>
              </w:rPr>
              <w:t>EVERY</w:t>
            </w:r>
            <w:r w:rsidRPr="003B7AC2">
              <w:rPr>
                <w:rFonts w:ascii="Arial" w:hAnsi="Arial" w:cs="Arial"/>
                <w:sz w:val="20"/>
                <w:szCs w:val="20"/>
                <w:lang w:eastAsia="fr-CA"/>
              </w:rPr>
              <w:t xml:space="preserve"> client on the need for adequate nutrition </w:t>
            </w:r>
          </w:p>
        </w:tc>
        <w:tc>
          <w:tcPr>
            <w:tcW w:w="3510" w:type="dxa"/>
            <w:vMerge w:val="restart"/>
          </w:tcPr>
          <w:p w14:paraId="635A02B0" w14:textId="77777777" w:rsidR="00AE227C" w:rsidRPr="003B7AC2" w:rsidRDefault="00AE227C" w:rsidP="003B7AC2">
            <w:pPr>
              <w:spacing w:after="60"/>
              <w:rPr>
                <w:rFonts w:ascii="Arial" w:hAnsi="Arial" w:cs="Arial"/>
                <w:color w:val="000000" w:themeColor="text1"/>
                <w:sz w:val="20"/>
                <w:szCs w:val="20"/>
                <w:lang w:eastAsia="fr-CA"/>
              </w:rPr>
            </w:pPr>
            <w:r w:rsidRPr="003B7AC2">
              <w:rPr>
                <w:rFonts w:ascii="Arial" w:hAnsi="Arial" w:cs="Arial"/>
                <w:color w:val="000000" w:themeColor="text1"/>
                <w:sz w:val="20"/>
                <w:szCs w:val="20"/>
                <w:lang w:eastAsia="fr-CA"/>
              </w:rPr>
              <w:t>Consumption of an extra meal a day</w:t>
            </w:r>
          </w:p>
          <w:p w14:paraId="0F261340" w14:textId="77777777" w:rsidR="00AE227C" w:rsidRPr="003B7AC2" w:rsidRDefault="00AE227C" w:rsidP="003B7AC2">
            <w:pPr>
              <w:spacing w:after="60"/>
              <w:rPr>
                <w:rFonts w:ascii="Arial" w:hAnsi="Arial" w:cs="Arial"/>
                <w:color w:val="000000" w:themeColor="text1"/>
                <w:sz w:val="20"/>
                <w:szCs w:val="20"/>
                <w:lang w:eastAsia="fr-CA"/>
              </w:rPr>
            </w:pPr>
          </w:p>
          <w:p w14:paraId="42BD34A6" w14:textId="77777777" w:rsidR="00AE227C" w:rsidRPr="003B7AC2" w:rsidRDefault="00AE227C" w:rsidP="003B7AC2">
            <w:pPr>
              <w:spacing w:after="60"/>
              <w:rPr>
                <w:rFonts w:ascii="Arial" w:hAnsi="Arial" w:cs="Arial"/>
                <w:color w:val="000000" w:themeColor="text1"/>
                <w:sz w:val="20"/>
                <w:szCs w:val="20"/>
                <w:lang w:eastAsia="fr-CA"/>
              </w:rPr>
            </w:pPr>
            <w:r w:rsidRPr="003B7AC2">
              <w:rPr>
                <w:rFonts w:ascii="Arial" w:hAnsi="Arial" w:cs="Arial"/>
                <w:color w:val="000000" w:themeColor="text1"/>
                <w:sz w:val="20"/>
                <w:szCs w:val="20"/>
                <w:lang w:eastAsia="fr-CA"/>
              </w:rPr>
              <w:t>Inclusion of meats and animal proteins</w:t>
            </w:r>
          </w:p>
          <w:p w14:paraId="6F999932" w14:textId="77777777" w:rsidR="00AE227C" w:rsidRPr="003B7AC2" w:rsidRDefault="00AE227C" w:rsidP="003B7AC2">
            <w:pPr>
              <w:spacing w:after="60"/>
              <w:rPr>
                <w:rFonts w:ascii="Arial" w:hAnsi="Arial" w:cs="Arial"/>
                <w:color w:val="000000" w:themeColor="text1"/>
                <w:sz w:val="20"/>
                <w:szCs w:val="20"/>
                <w:lang w:eastAsia="fr-CA"/>
              </w:rPr>
            </w:pPr>
          </w:p>
          <w:p w14:paraId="72970BA5" w14:textId="77777777" w:rsidR="00AE227C" w:rsidRPr="003B7AC2" w:rsidRDefault="00AE227C" w:rsidP="003B7AC2">
            <w:pPr>
              <w:spacing w:after="60"/>
              <w:rPr>
                <w:rFonts w:ascii="Arial" w:hAnsi="Arial" w:cs="Arial"/>
                <w:color w:val="000000" w:themeColor="text1"/>
                <w:sz w:val="20"/>
                <w:szCs w:val="20"/>
                <w:lang w:eastAsia="fr-CA"/>
              </w:rPr>
            </w:pPr>
            <w:r w:rsidRPr="003B7AC2">
              <w:rPr>
                <w:rFonts w:ascii="Arial" w:hAnsi="Arial" w:cs="Arial"/>
                <w:color w:val="000000" w:themeColor="text1"/>
                <w:sz w:val="20"/>
                <w:szCs w:val="20"/>
                <w:lang w:eastAsia="fr-CA"/>
              </w:rPr>
              <w:t xml:space="preserve">Iron and vitamin A rich foods such as pumpkin, orange fleshed sweet potato, carrots, mangoes, pawpaw, vegetables, leafy green vegetables </w:t>
            </w:r>
          </w:p>
          <w:p w14:paraId="27A6BC25" w14:textId="77777777" w:rsidR="00AE227C" w:rsidRPr="003B7AC2" w:rsidRDefault="00AE227C" w:rsidP="003B7AC2">
            <w:pPr>
              <w:spacing w:after="60"/>
              <w:rPr>
                <w:rFonts w:ascii="Arial" w:hAnsi="Arial" w:cs="Arial"/>
                <w:color w:val="000000" w:themeColor="text1"/>
                <w:sz w:val="20"/>
                <w:szCs w:val="20"/>
                <w:lang w:eastAsia="fr-CA"/>
              </w:rPr>
            </w:pPr>
          </w:p>
          <w:p w14:paraId="428C8D04" w14:textId="77777777" w:rsidR="00AE227C" w:rsidRPr="003B7AC2" w:rsidRDefault="00AE227C" w:rsidP="003B7AC2">
            <w:pPr>
              <w:spacing w:after="60"/>
              <w:rPr>
                <w:rFonts w:ascii="Arial" w:hAnsi="Arial" w:cs="Arial"/>
                <w:color w:val="000000" w:themeColor="text1"/>
                <w:sz w:val="20"/>
                <w:szCs w:val="20"/>
                <w:lang w:eastAsia="fr-CA"/>
              </w:rPr>
            </w:pPr>
            <w:r w:rsidRPr="003B7AC2">
              <w:rPr>
                <w:rFonts w:ascii="Arial" w:hAnsi="Arial" w:cs="Arial"/>
                <w:color w:val="000000" w:themeColor="text1"/>
                <w:sz w:val="20"/>
                <w:szCs w:val="20"/>
                <w:lang w:eastAsia="fr-CA"/>
              </w:rPr>
              <w:t>Drinking at least 2L of water from a safe drinking source</w:t>
            </w:r>
          </w:p>
        </w:tc>
        <w:tc>
          <w:tcPr>
            <w:tcW w:w="810" w:type="dxa"/>
            <w:vMerge w:val="restart"/>
          </w:tcPr>
          <w:p w14:paraId="250AA76C" w14:textId="77777777" w:rsidR="00AE227C" w:rsidRPr="003B7AC2" w:rsidRDefault="00AE227C" w:rsidP="003B7AC2">
            <w:pPr>
              <w:spacing w:after="60"/>
              <w:jc w:val="center"/>
              <w:rPr>
                <w:rFonts w:ascii="Arial" w:hAnsi="Arial" w:cs="Arial"/>
                <w:sz w:val="20"/>
                <w:szCs w:val="20"/>
                <w:lang w:eastAsia="fr-CA"/>
              </w:rPr>
            </w:pPr>
          </w:p>
        </w:tc>
        <w:tc>
          <w:tcPr>
            <w:tcW w:w="2070" w:type="dxa"/>
            <w:vMerge w:val="restart"/>
          </w:tcPr>
          <w:p w14:paraId="24C5B35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Food Group Plate Model</w:t>
            </w:r>
          </w:p>
          <w:p w14:paraId="4F7D4FDE"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Flipchart </w:t>
            </w:r>
          </w:p>
        </w:tc>
      </w:tr>
      <w:tr w:rsidR="00AE227C" w:rsidRPr="00A61E56" w14:paraId="1353F718" w14:textId="77777777" w:rsidTr="003B7AC2">
        <w:trPr>
          <w:trHeight w:val="2344"/>
        </w:trPr>
        <w:tc>
          <w:tcPr>
            <w:tcW w:w="1530" w:type="dxa"/>
            <w:vMerge/>
            <w:tcBorders>
              <w:bottom w:val="single" w:sz="4" w:space="0" w:color="auto"/>
            </w:tcBorders>
          </w:tcPr>
          <w:p w14:paraId="316675F2" w14:textId="77777777" w:rsidR="00AE227C" w:rsidRPr="003B7AC2" w:rsidRDefault="00AE227C" w:rsidP="003B7AC2">
            <w:pPr>
              <w:spacing w:after="60"/>
              <w:rPr>
                <w:rFonts w:ascii="Arial" w:hAnsi="Arial" w:cs="Arial"/>
                <w:b/>
                <w:sz w:val="20"/>
                <w:szCs w:val="20"/>
              </w:rPr>
            </w:pPr>
          </w:p>
        </w:tc>
        <w:tc>
          <w:tcPr>
            <w:tcW w:w="2070" w:type="dxa"/>
            <w:vMerge/>
            <w:tcBorders>
              <w:bottom w:val="single" w:sz="4" w:space="0" w:color="auto"/>
            </w:tcBorders>
          </w:tcPr>
          <w:p w14:paraId="42C78D85" w14:textId="77777777" w:rsidR="00AE227C" w:rsidRPr="003B7AC2" w:rsidRDefault="00AE227C" w:rsidP="003B7AC2">
            <w:pPr>
              <w:spacing w:after="60"/>
              <w:rPr>
                <w:rFonts w:ascii="Arial" w:hAnsi="Arial" w:cs="Arial"/>
                <w:sz w:val="20"/>
                <w:szCs w:val="20"/>
              </w:rPr>
            </w:pPr>
          </w:p>
        </w:tc>
        <w:tc>
          <w:tcPr>
            <w:tcW w:w="3870" w:type="dxa"/>
            <w:tcBorders>
              <w:bottom w:val="single" w:sz="4" w:space="0" w:color="auto"/>
            </w:tcBorders>
          </w:tcPr>
          <w:p w14:paraId="7C8D0187"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Discuss how to achieve a diverse diet (mixed or variety of foods) using food group concept; counsel pregnant on one extra meal each day and snacks every</w:t>
            </w:r>
            <w:r w:rsidR="00A61E56">
              <w:rPr>
                <w:rFonts w:ascii="Arial" w:hAnsi="Arial" w:cs="Arial"/>
                <w:sz w:val="20"/>
                <w:szCs w:val="20"/>
                <w:lang w:eastAsia="fr-CA"/>
              </w:rPr>
              <w:t xml:space="preserve"> </w:t>
            </w:r>
            <w:r w:rsidRPr="003B7AC2">
              <w:rPr>
                <w:rFonts w:ascii="Arial" w:hAnsi="Arial" w:cs="Arial"/>
                <w:sz w:val="20"/>
                <w:szCs w:val="20"/>
                <w:lang w:eastAsia="fr-CA"/>
              </w:rPr>
              <w:t xml:space="preserve">day; counsel on inclusion of iron and vitamin A rich foods such as animal meats, pumpkin, orange fleshed sweet potato, carrots, mangoes, pawpaw, </w:t>
            </w:r>
            <w:proofErr w:type="spellStart"/>
            <w:r w:rsidRPr="003B7AC2">
              <w:rPr>
                <w:rFonts w:ascii="Arial" w:hAnsi="Arial" w:cs="Arial"/>
                <w:sz w:val="20"/>
                <w:szCs w:val="20"/>
                <w:lang w:eastAsia="fr-CA"/>
              </w:rPr>
              <w:t>etc</w:t>
            </w:r>
            <w:proofErr w:type="spellEnd"/>
          </w:p>
        </w:tc>
        <w:tc>
          <w:tcPr>
            <w:tcW w:w="3510" w:type="dxa"/>
            <w:vMerge/>
            <w:tcBorders>
              <w:bottom w:val="single" w:sz="4" w:space="0" w:color="auto"/>
            </w:tcBorders>
          </w:tcPr>
          <w:p w14:paraId="48808C8E" w14:textId="77777777" w:rsidR="00AE227C" w:rsidRPr="003B7AC2" w:rsidRDefault="00AE227C" w:rsidP="003B7AC2">
            <w:pPr>
              <w:spacing w:after="60"/>
              <w:rPr>
                <w:rFonts w:ascii="Arial" w:hAnsi="Arial" w:cs="Arial"/>
                <w:color w:val="000000" w:themeColor="text1"/>
                <w:sz w:val="20"/>
                <w:szCs w:val="20"/>
                <w:lang w:eastAsia="fr-CA"/>
              </w:rPr>
            </w:pPr>
          </w:p>
        </w:tc>
        <w:tc>
          <w:tcPr>
            <w:tcW w:w="810" w:type="dxa"/>
            <w:vMerge/>
            <w:tcBorders>
              <w:bottom w:val="single" w:sz="4" w:space="0" w:color="auto"/>
            </w:tcBorders>
          </w:tcPr>
          <w:p w14:paraId="069D0ED0" w14:textId="77777777" w:rsidR="00AE227C" w:rsidRPr="003B7AC2" w:rsidRDefault="00AE227C" w:rsidP="003B7AC2">
            <w:pPr>
              <w:spacing w:after="60"/>
              <w:jc w:val="center"/>
              <w:rPr>
                <w:rFonts w:ascii="Arial" w:hAnsi="Arial" w:cs="Arial"/>
                <w:sz w:val="20"/>
                <w:szCs w:val="20"/>
                <w:lang w:eastAsia="fr-CA"/>
              </w:rPr>
            </w:pPr>
          </w:p>
        </w:tc>
        <w:tc>
          <w:tcPr>
            <w:tcW w:w="2070" w:type="dxa"/>
            <w:vMerge/>
            <w:tcBorders>
              <w:bottom w:val="single" w:sz="4" w:space="0" w:color="auto"/>
            </w:tcBorders>
          </w:tcPr>
          <w:p w14:paraId="524DF244" w14:textId="77777777" w:rsidR="00AE227C" w:rsidRPr="003B7AC2" w:rsidRDefault="00AE227C" w:rsidP="003B7AC2">
            <w:pPr>
              <w:spacing w:after="60"/>
              <w:rPr>
                <w:rFonts w:ascii="Arial" w:hAnsi="Arial" w:cs="Arial"/>
                <w:sz w:val="20"/>
                <w:szCs w:val="20"/>
                <w:lang w:eastAsia="fr-CA"/>
              </w:rPr>
            </w:pPr>
          </w:p>
        </w:tc>
      </w:tr>
      <w:tr w:rsidR="00AE227C" w:rsidRPr="00A61E56" w14:paraId="58DF1931" w14:textId="77777777" w:rsidTr="003B7AC2">
        <w:trPr>
          <w:trHeight w:val="503"/>
        </w:trPr>
        <w:tc>
          <w:tcPr>
            <w:tcW w:w="1530" w:type="dxa"/>
            <w:vMerge/>
          </w:tcPr>
          <w:p w14:paraId="173B05C6" w14:textId="77777777" w:rsidR="00AE227C" w:rsidRPr="003B7AC2" w:rsidRDefault="00AE227C" w:rsidP="003B7AC2">
            <w:pPr>
              <w:spacing w:after="60"/>
              <w:rPr>
                <w:rFonts w:ascii="Arial" w:hAnsi="Arial" w:cs="Arial"/>
                <w:b/>
                <w:sz w:val="20"/>
                <w:szCs w:val="20"/>
              </w:rPr>
            </w:pPr>
          </w:p>
        </w:tc>
        <w:tc>
          <w:tcPr>
            <w:tcW w:w="2070" w:type="dxa"/>
          </w:tcPr>
          <w:p w14:paraId="4E593D4B"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Family Planning </w:t>
            </w:r>
          </w:p>
        </w:tc>
        <w:tc>
          <w:tcPr>
            <w:tcW w:w="3870" w:type="dxa"/>
          </w:tcPr>
          <w:p w14:paraId="50914135" w14:textId="77777777" w:rsidR="00AE227C" w:rsidRPr="003B7AC2" w:rsidRDefault="00AE227C" w:rsidP="003B7AC2">
            <w:pPr>
              <w:spacing w:after="60"/>
              <w:ind w:left="-18"/>
              <w:rPr>
                <w:rFonts w:ascii="Arial" w:hAnsi="Arial" w:cs="Arial"/>
                <w:sz w:val="20"/>
                <w:szCs w:val="20"/>
                <w:lang w:eastAsia="fr-CA"/>
              </w:rPr>
            </w:pPr>
            <w:r w:rsidRPr="003B7AC2">
              <w:rPr>
                <w:rFonts w:ascii="Arial" w:hAnsi="Arial" w:cs="Arial"/>
                <w:sz w:val="20"/>
                <w:szCs w:val="20"/>
                <w:lang w:eastAsia="fr-CA"/>
              </w:rPr>
              <w:t xml:space="preserve">At every PNC visit discuss importance of family planning to prevent subsequent pregnancy and to promote birth spacing </w:t>
            </w:r>
          </w:p>
        </w:tc>
        <w:tc>
          <w:tcPr>
            <w:tcW w:w="3510" w:type="dxa"/>
          </w:tcPr>
          <w:p w14:paraId="6F7F7BB9" w14:textId="77777777" w:rsidR="00AE227C" w:rsidRPr="003B7AC2" w:rsidRDefault="00AE227C" w:rsidP="003B7AC2">
            <w:pPr>
              <w:spacing w:after="60"/>
              <w:rPr>
                <w:rFonts w:ascii="Arial" w:hAnsi="Arial" w:cs="Arial"/>
                <w:color w:val="000000" w:themeColor="text1"/>
                <w:sz w:val="20"/>
                <w:szCs w:val="20"/>
                <w:lang w:eastAsia="fr-CA"/>
              </w:rPr>
            </w:pPr>
            <w:r w:rsidRPr="003B7AC2">
              <w:rPr>
                <w:rFonts w:ascii="Arial" w:hAnsi="Arial" w:cs="Arial"/>
                <w:color w:val="000000" w:themeColor="text1"/>
                <w:sz w:val="20"/>
                <w:szCs w:val="20"/>
                <w:lang w:eastAsia="fr-CA"/>
              </w:rPr>
              <w:t>F</w:t>
            </w:r>
            <w:r w:rsidR="00A61E56" w:rsidRPr="003B7AC2">
              <w:rPr>
                <w:rFonts w:ascii="Arial" w:hAnsi="Arial" w:cs="Arial"/>
                <w:color w:val="000000" w:themeColor="text1"/>
                <w:sz w:val="20"/>
                <w:szCs w:val="20"/>
                <w:lang w:eastAsia="fr-CA"/>
              </w:rPr>
              <w:t>amily planning</w:t>
            </w:r>
            <w:r w:rsidRPr="003B7AC2">
              <w:rPr>
                <w:rFonts w:ascii="Arial" w:hAnsi="Arial" w:cs="Arial"/>
                <w:color w:val="000000" w:themeColor="text1"/>
                <w:sz w:val="20"/>
                <w:szCs w:val="20"/>
                <w:lang w:eastAsia="fr-CA"/>
              </w:rPr>
              <w:t xml:space="preserve"> methods</w:t>
            </w:r>
          </w:p>
        </w:tc>
        <w:tc>
          <w:tcPr>
            <w:tcW w:w="810" w:type="dxa"/>
          </w:tcPr>
          <w:p w14:paraId="08BA5083"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6EAF5F12" w14:textId="77777777" w:rsidR="00AE227C" w:rsidRPr="003B7AC2" w:rsidRDefault="00AE227C" w:rsidP="003B7AC2">
            <w:pPr>
              <w:spacing w:after="60"/>
              <w:rPr>
                <w:rFonts w:ascii="Arial" w:hAnsi="Arial" w:cs="Arial"/>
                <w:sz w:val="20"/>
                <w:szCs w:val="20"/>
                <w:lang w:eastAsia="fr-CA"/>
              </w:rPr>
            </w:pPr>
          </w:p>
        </w:tc>
      </w:tr>
      <w:tr w:rsidR="00647FC1" w:rsidRPr="00A61E56" w14:paraId="072E8ADA" w14:textId="77777777" w:rsidTr="003B7AC2">
        <w:trPr>
          <w:trHeight w:val="503"/>
        </w:trPr>
        <w:tc>
          <w:tcPr>
            <w:tcW w:w="1530" w:type="dxa"/>
            <w:vMerge/>
          </w:tcPr>
          <w:p w14:paraId="01D65D1F" w14:textId="77777777" w:rsidR="00647FC1" w:rsidRPr="003B7AC2" w:rsidRDefault="00647FC1" w:rsidP="003B7AC2">
            <w:pPr>
              <w:spacing w:after="60"/>
              <w:rPr>
                <w:rFonts w:ascii="Arial" w:hAnsi="Arial" w:cs="Arial"/>
                <w:b/>
                <w:sz w:val="20"/>
                <w:szCs w:val="20"/>
              </w:rPr>
            </w:pPr>
          </w:p>
        </w:tc>
        <w:tc>
          <w:tcPr>
            <w:tcW w:w="2070" w:type="dxa"/>
          </w:tcPr>
          <w:p w14:paraId="17BF2C74" w14:textId="287E44FE" w:rsidR="00647FC1" w:rsidRPr="003B7AC2" w:rsidRDefault="00647FC1" w:rsidP="003B7AC2">
            <w:pPr>
              <w:spacing w:after="60"/>
              <w:rPr>
                <w:rFonts w:ascii="Arial" w:hAnsi="Arial" w:cs="Arial"/>
                <w:sz w:val="20"/>
                <w:szCs w:val="20"/>
              </w:rPr>
            </w:pPr>
            <w:r w:rsidRPr="003B7AC2">
              <w:rPr>
                <w:rFonts w:ascii="Arial" w:hAnsi="Arial" w:cs="Arial"/>
                <w:sz w:val="20"/>
                <w:szCs w:val="20"/>
              </w:rPr>
              <w:t xml:space="preserve">ARV </w:t>
            </w:r>
            <w:r w:rsidRPr="00A14358">
              <w:rPr>
                <w:rFonts w:ascii="Arial" w:hAnsi="Arial" w:cs="Arial"/>
                <w:sz w:val="20"/>
                <w:szCs w:val="20"/>
              </w:rPr>
              <w:t>a</w:t>
            </w:r>
            <w:r w:rsidRPr="003B7AC2">
              <w:rPr>
                <w:rFonts w:ascii="Arial" w:hAnsi="Arial" w:cs="Arial"/>
                <w:sz w:val="20"/>
                <w:szCs w:val="20"/>
              </w:rPr>
              <w:t>dherence</w:t>
            </w:r>
            <w:r>
              <w:rPr>
                <w:rFonts w:ascii="Arial" w:hAnsi="Arial" w:cs="Arial"/>
                <w:sz w:val="20"/>
                <w:szCs w:val="20"/>
              </w:rPr>
              <w:t xml:space="preserve"> and HIV prevention</w:t>
            </w:r>
          </w:p>
        </w:tc>
        <w:tc>
          <w:tcPr>
            <w:tcW w:w="3870" w:type="dxa"/>
          </w:tcPr>
          <w:p w14:paraId="638C8AC3" w14:textId="77777777" w:rsidR="00647FC1" w:rsidRDefault="00647FC1" w:rsidP="005708EB">
            <w:pPr>
              <w:spacing w:after="60"/>
              <w:rPr>
                <w:rFonts w:ascii="Arial" w:hAnsi="Arial" w:cs="Arial"/>
                <w:sz w:val="20"/>
                <w:szCs w:val="20"/>
              </w:rPr>
            </w:pPr>
            <w:r w:rsidRPr="003B7AC2">
              <w:rPr>
                <w:rFonts w:ascii="Arial" w:hAnsi="Arial" w:cs="Arial"/>
                <w:sz w:val="20"/>
                <w:szCs w:val="20"/>
              </w:rPr>
              <w:t>Remind clients on the need for taking ARVs at right time and consistently to prevent/reduce possible side effects</w:t>
            </w:r>
          </w:p>
          <w:p w14:paraId="21B44C82" w14:textId="77777777" w:rsidR="00647FC1" w:rsidRDefault="00647FC1" w:rsidP="005708EB">
            <w:pPr>
              <w:spacing w:after="60"/>
              <w:rPr>
                <w:rFonts w:ascii="Arial" w:hAnsi="Arial" w:cs="Arial"/>
                <w:sz w:val="20"/>
                <w:szCs w:val="20"/>
              </w:rPr>
            </w:pPr>
            <w:r w:rsidRPr="003B7AC2">
              <w:rPr>
                <w:rFonts w:ascii="Arial" w:hAnsi="Arial" w:cs="Arial"/>
                <w:sz w:val="20"/>
                <w:szCs w:val="20"/>
                <w:lang w:eastAsia="fr-CA"/>
              </w:rPr>
              <w:t>Discuss</w:t>
            </w:r>
            <w:r>
              <w:rPr>
                <w:rFonts w:ascii="Arial" w:hAnsi="Arial" w:cs="Arial"/>
                <w:sz w:val="20"/>
                <w:szCs w:val="20"/>
                <w:lang w:eastAsia="fr-CA"/>
              </w:rPr>
              <w:t xml:space="preserve"> importance of HIV prevention </w:t>
            </w:r>
          </w:p>
          <w:p w14:paraId="1C192ED8" w14:textId="473117E9" w:rsidR="00647FC1" w:rsidRPr="003B7AC2" w:rsidRDefault="00647FC1" w:rsidP="00142C7C">
            <w:pPr>
              <w:spacing w:after="60"/>
              <w:rPr>
                <w:rFonts w:ascii="Arial" w:hAnsi="Arial" w:cs="Arial"/>
                <w:sz w:val="20"/>
                <w:szCs w:val="20"/>
              </w:rPr>
            </w:pPr>
          </w:p>
        </w:tc>
        <w:tc>
          <w:tcPr>
            <w:tcW w:w="3510" w:type="dxa"/>
          </w:tcPr>
          <w:p w14:paraId="610CE310" w14:textId="77777777" w:rsidR="00647FC1" w:rsidRDefault="00647FC1" w:rsidP="005708EB">
            <w:pPr>
              <w:spacing w:after="60"/>
              <w:rPr>
                <w:rFonts w:ascii="Arial" w:hAnsi="Arial" w:cs="Arial"/>
                <w:sz w:val="20"/>
                <w:szCs w:val="20"/>
                <w:lang w:eastAsia="fr-CA"/>
              </w:rPr>
            </w:pPr>
            <w:r w:rsidRPr="003B7AC2">
              <w:rPr>
                <w:rFonts w:ascii="Arial" w:hAnsi="Arial" w:cs="Arial"/>
                <w:sz w:val="20"/>
                <w:szCs w:val="20"/>
                <w:lang w:eastAsia="fr-CA"/>
              </w:rPr>
              <w:t>ARV adherence protects the mother ARV adherence prevents HIV transmission from mother to the baby during breastfeeding</w:t>
            </w:r>
          </w:p>
          <w:p w14:paraId="466FBD8B" w14:textId="77777777" w:rsidR="00647FC1" w:rsidRDefault="00647FC1" w:rsidP="005708EB">
            <w:pPr>
              <w:spacing w:after="60"/>
              <w:rPr>
                <w:rFonts w:ascii="Arial" w:hAnsi="Arial" w:cs="Arial"/>
                <w:sz w:val="20"/>
                <w:szCs w:val="20"/>
                <w:lang w:eastAsia="fr-CA"/>
              </w:rPr>
            </w:pPr>
            <w:r>
              <w:rPr>
                <w:rFonts w:ascii="Arial" w:hAnsi="Arial" w:cs="Arial"/>
                <w:sz w:val="20"/>
                <w:szCs w:val="20"/>
                <w:lang w:eastAsia="fr-CA"/>
              </w:rPr>
              <w:t>HIV prevention protects mother and baby</w:t>
            </w:r>
          </w:p>
          <w:p w14:paraId="0D26D0A4" w14:textId="416F1E36" w:rsidR="00647FC1" w:rsidRPr="003B7AC2" w:rsidRDefault="00647FC1" w:rsidP="003B7AC2">
            <w:pPr>
              <w:spacing w:after="60"/>
              <w:rPr>
                <w:rFonts w:ascii="Arial" w:hAnsi="Arial" w:cs="Arial"/>
                <w:color w:val="000000" w:themeColor="text1"/>
                <w:sz w:val="20"/>
                <w:szCs w:val="20"/>
                <w:lang w:eastAsia="fr-CA"/>
              </w:rPr>
            </w:pPr>
            <w:r>
              <w:rPr>
                <w:rFonts w:ascii="Arial" w:hAnsi="Arial" w:cs="Arial"/>
                <w:sz w:val="20"/>
                <w:szCs w:val="20"/>
                <w:lang w:eastAsia="fr-CA"/>
              </w:rPr>
              <w:t>HIV prevention protects mother and baby</w:t>
            </w:r>
          </w:p>
        </w:tc>
        <w:tc>
          <w:tcPr>
            <w:tcW w:w="810" w:type="dxa"/>
          </w:tcPr>
          <w:p w14:paraId="251ED196" w14:textId="77777777" w:rsidR="00647FC1" w:rsidRPr="003B7AC2" w:rsidRDefault="00647FC1" w:rsidP="003B7AC2">
            <w:pPr>
              <w:spacing w:after="60"/>
              <w:jc w:val="center"/>
              <w:rPr>
                <w:rFonts w:ascii="Arial" w:hAnsi="Arial" w:cs="Arial"/>
                <w:sz w:val="20"/>
                <w:szCs w:val="20"/>
                <w:lang w:eastAsia="fr-CA"/>
              </w:rPr>
            </w:pPr>
          </w:p>
        </w:tc>
        <w:tc>
          <w:tcPr>
            <w:tcW w:w="2070" w:type="dxa"/>
          </w:tcPr>
          <w:p w14:paraId="2A5B2F33" w14:textId="77777777" w:rsidR="00647FC1" w:rsidRPr="003B7AC2" w:rsidRDefault="00647FC1" w:rsidP="003B7AC2">
            <w:pPr>
              <w:spacing w:after="60"/>
              <w:rPr>
                <w:rFonts w:ascii="Arial" w:hAnsi="Arial" w:cs="Arial"/>
                <w:sz w:val="20"/>
                <w:szCs w:val="20"/>
                <w:lang w:eastAsia="fr-CA"/>
              </w:rPr>
            </w:pPr>
            <w:r w:rsidRPr="003B7AC2">
              <w:rPr>
                <w:rFonts w:ascii="Arial" w:hAnsi="Arial" w:cs="Arial"/>
                <w:sz w:val="20"/>
                <w:szCs w:val="20"/>
                <w:lang w:eastAsia="fr-CA"/>
              </w:rPr>
              <w:t>ARV adherence chart</w:t>
            </w:r>
          </w:p>
        </w:tc>
      </w:tr>
      <w:tr w:rsidR="00AE227C" w:rsidRPr="00A61E56" w14:paraId="61176821" w14:textId="77777777" w:rsidTr="003B7AC2">
        <w:trPr>
          <w:trHeight w:val="503"/>
        </w:trPr>
        <w:tc>
          <w:tcPr>
            <w:tcW w:w="1530" w:type="dxa"/>
            <w:vMerge/>
          </w:tcPr>
          <w:p w14:paraId="1F918013" w14:textId="77777777" w:rsidR="00AE227C" w:rsidRPr="003B7AC2" w:rsidRDefault="00AE227C" w:rsidP="003B7AC2">
            <w:pPr>
              <w:spacing w:after="60"/>
              <w:rPr>
                <w:rFonts w:ascii="Arial" w:hAnsi="Arial" w:cs="Arial"/>
                <w:b/>
                <w:sz w:val="20"/>
                <w:szCs w:val="20"/>
              </w:rPr>
            </w:pPr>
          </w:p>
        </w:tc>
        <w:tc>
          <w:tcPr>
            <w:tcW w:w="2070" w:type="dxa"/>
          </w:tcPr>
          <w:p w14:paraId="2BEB1931"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Hygiene and Sanitation </w:t>
            </w:r>
          </w:p>
        </w:tc>
        <w:tc>
          <w:tcPr>
            <w:tcW w:w="3870" w:type="dxa"/>
          </w:tcPr>
          <w:p w14:paraId="753240C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Discuss desired hygiene and sanitation practices </w:t>
            </w:r>
          </w:p>
          <w:p w14:paraId="23EC9D57"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Emphasize hand washing with soap at </w:t>
            </w:r>
            <w:r w:rsidRPr="003B7AC2">
              <w:rPr>
                <w:rFonts w:ascii="Arial" w:hAnsi="Arial" w:cs="Arial"/>
                <w:sz w:val="20"/>
                <w:szCs w:val="20"/>
                <w:lang w:eastAsia="fr-CA"/>
              </w:rPr>
              <w:lastRenderedPageBreak/>
              <w:t xml:space="preserve">critical times such as after using toilet, after changing baby’s nappies and before and after preparing and eating food </w:t>
            </w:r>
          </w:p>
        </w:tc>
        <w:tc>
          <w:tcPr>
            <w:tcW w:w="3510" w:type="dxa"/>
          </w:tcPr>
          <w:p w14:paraId="475CD42B" w14:textId="77777777" w:rsidR="00AE227C" w:rsidRPr="003B7AC2" w:rsidRDefault="00AE227C" w:rsidP="003B7AC2">
            <w:pPr>
              <w:spacing w:after="60"/>
              <w:rPr>
                <w:rFonts w:ascii="Arial" w:hAnsi="Arial" w:cs="Arial"/>
                <w:color w:val="000000" w:themeColor="text1"/>
                <w:sz w:val="20"/>
                <w:szCs w:val="20"/>
                <w:lang w:eastAsia="fr-CA"/>
              </w:rPr>
            </w:pPr>
            <w:r w:rsidRPr="003B7AC2">
              <w:rPr>
                <w:rFonts w:ascii="Arial" w:hAnsi="Arial" w:cs="Arial"/>
                <w:color w:val="000000" w:themeColor="text1"/>
                <w:sz w:val="20"/>
                <w:szCs w:val="20"/>
                <w:lang w:eastAsia="fr-CA"/>
              </w:rPr>
              <w:lastRenderedPageBreak/>
              <w:t>Hand washing with soap after toilet, after cleaning baby, before handling and eating food</w:t>
            </w:r>
          </w:p>
        </w:tc>
        <w:tc>
          <w:tcPr>
            <w:tcW w:w="810" w:type="dxa"/>
          </w:tcPr>
          <w:p w14:paraId="4F444CFD"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0A4A57CF" w14:textId="77777777" w:rsidR="00AE227C" w:rsidRPr="003B7AC2" w:rsidRDefault="00AE227C" w:rsidP="003B7AC2">
            <w:pPr>
              <w:spacing w:after="60"/>
              <w:rPr>
                <w:rFonts w:ascii="Arial" w:hAnsi="Arial" w:cs="Arial"/>
                <w:sz w:val="20"/>
                <w:szCs w:val="20"/>
                <w:lang w:eastAsia="fr-CA"/>
              </w:rPr>
            </w:pPr>
          </w:p>
        </w:tc>
      </w:tr>
      <w:tr w:rsidR="00AE227C" w:rsidRPr="00A61E56" w14:paraId="1AE3D59B" w14:textId="77777777" w:rsidTr="003B7AC2">
        <w:trPr>
          <w:trHeight w:val="503"/>
        </w:trPr>
        <w:tc>
          <w:tcPr>
            <w:tcW w:w="1530" w:type="dxa"/>
            <w:vMerge/>
          </w:tcPr>
          <w:p w14:paraId="5A02A236" w14:textId="77777777" w:rsidR="00AE227C" w:rsidRPr="003B7AC2" w:rsidRDefault="00AE227C" w:rsidP="003B7AC2">
            <w:pPr>
              <w:spacing w:after="60"/>
              <w:rPr>
                <w:rFonts w:ascii="Arial" w:hAnsi="Arial" w:cs="Arial"/>
                <w:b/>
                <w:sz w:val="20"/>
                <w:szCs w:val="20"/>
              </w:rPr>
            </w:pPr>
          </w:p>
        </w:tc>
        <w:tc>
          <w:tcPr>
            <w:tcW w:w="2070" w:type="dxa"/>
            <w:vMerge w:val="restart"/>
          </w:tcPr>
          <w:p w14:paraId="3215E4DC"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IFA</w:t>
            </w:r>
          </w:p>
        </w:tc>
        <w:tc>
          <w:tcPr>
            <w:tcW w:w="3870" w:type="dxa"/>
          </w:tcPr>
          <w:p w14:paraId="0CF98D5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Discuss benefits of taking iron/folic acid tablets; One daily tablet (60 mg. iron) for 6 weeks after delivery </w:t>
            </w:r>
          </w:p>
        </w:tc>
        <w:tc>
          <w:tcPr>
            <w:tcW w:w="3510" w:type="dxa"/>
            <w:vMerge w:val="restart"/>
          </w:tcPr>
          <w:p w14:paraId="5CAFE5AC" w14:textId="77777777" w:rsidR="00AE227C" w:rsidRPr="003B7AC2" w:rsidRDefault="00AE227C" w:rsidP="003B7AC2">
            <w:pPr>
              <w:spacing w:after="60"/>
              <w:jc w:val="center"/>
              <w:rPr>
                <w:rFonts w:ascii="Arial" w:hAnsi="Arial" w:cs="Arial"/>
                <w:sz w:val="20"/>
                <w:szCs w:val="20"/>
                <w:lang w:eastAsia="fr-CA"/>
              </w:rPr>
            </w:pPr>
            <w:r w:rsidRPr="003B7AC2">
              <w:rPr>
                <w:rFonts w:ascii="Arial" w:hAnsi="Arial" w:cs="Arial"/>
                <w:sz w:val="20"/>
                <w:szCs w:val="20"/>
                <w:lang w:eastAsia="fr-CA"/>
              </w:rPr>
              <w:t>One tablet daily for 6 weeks after delivery</w:t>
            </w:r>
          </w:p>
        </w:tc>
        <w:tc>
          <w:tcPr>
            <w:tcW w:w="810" w:type="dxa"/>
          </w:tcPr>
          <w:p w14:paraId="630AD19F" w14:textId="77777777" w:rsidR="00AE227C" w:rsidRPr="003B7AC2" w:rsidRDefault="00AE227C" w:rsidP="003B7AC2">
            <w:pPr>
              <w:spacing w:after="60"/>
              <w:jc w:val="center"/>
              <w:rPr>
                <w:rFonts w:ascii="Arial" w:hAnsi="Arial" w:cs="Arial"/>
                <w:sz w:val="20"/>
                <w:szCs w:val="20"/>
                <w:lang w:eastAsia="fr-CA"/>
              </w:rPr>
            </w:pPr>
          </w:p>
        </w:tc>
        <w:tc>
          <w:tcPr>
            <w:tcW w:w="2070" w:type="dxa"/>
            <w:vMerge w:val="restart"/>
          </w:tcPr>
          <w:p w14:paraId="3118AE4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IFA information from flipchart</w:t>
            </w:r>
          </w:p>
        </w:tc>
      </w:tr>
      <w:tr w:rsidR="00AE227C" w:rsidRPr="00A61E56" w14:paraId="6C394DF0" w14:textId="77777777" w:rsidTr="003B7AC2">
        <w:trPr>
          <w:trHeight w:val="503"/>
        </w:trPr>
        <w:tc>
          <w:tcPr>
            <w:tcW w:w="1530" w:type="dxa"/>
            <w:vMerge/>
          </w:tcPr>
          <w:p w14:paraId="31866B09" w14:textId="77777777" w:rsidR="00AE227C" w:rsidRPr="003B7AC2" w:rsidRDefault="00AE227C" w:rsidP="003B7AC2">
            <w:pPr>
              <w:spacing w:after="60"/>
              <w:rPr>
                <w:rFonts w:ascii="Arial" w:hAnsi="Arial" w:cs="Arial"/>
                <w:b/>
                <w:sz w:val="20"/>
                <w:szCs w:val="20"/>
              </w:rPr>
            </w:pPr>
          </w:p>
        </w:tc>
        <w:tc>
          <w:tcPr>
            <w:tcW w:w="2070" w:type="dxa"/>
            <w:vMerge/>
          </w:tcPr>
          <w:p w14:paraId="0CC4F5F0" w14:textId="77777777" w:rsidR="00AE227C" w:rsidRPr="003B7AC2" w:rsidRDefault="00AE227C" w:rsidP="003B7AC2">
            <w:pPr>
              <w:spacing w:after="60"/>
              <w:rPr>
                <w:rFonts w:ascii="Arial" w:hAnsi="Arial" w:cs="Arial"/>
                <w:sz w:val="20"/>
                <w:szCs w:val="20"/>
              </w:rPr>
            </w:pPr>
          </w:p>
        </w:tc>
        <w:tc>
          <w:tcPr>
            <w:tcW w:w="3870" w:type="dxa"/>
          </w:tcPr>
          <w:p w14:paraId="7B1BBE78"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Counsel on side effects and compliance, and when and how to get more tablets.</w:t>
            </w:r>
          </w:p>
        </w:tc>
        <w:tc>
          <w:tcPr>
            <w:tcW w:w="3510" w:type="dxa"/>
            <w:vMerge/>
          </w:tcPr>
          <w:p w14:paraId="7266E9F7"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712AA9FB"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0CC7E8C4" w14:textId="77777777" w:rsidR="00AE227C" w:rsidRPr="003B7AC2" w:rsidRDefault="00AE227C" w:rsidP="003B7AC2">
            <w:pPr>
              <w:spacing w:after="60"/>
              <w:rPr>
                <w:rFonts w:ascii="Arial" w:hAnsi="Arial" w:cs="Arial"/>
                <w:sz w:val="20"/>
                <w:szCs w:val="20"/>
                <w:lang w:eastAsia="fr-CA"/>
              </w:rPr>
            </w:pPr>
          </w:p>
        </w:tc>
      </w:tr>
      <w:tr w:rsidR="00AE227C" w:rsidRPr="00A61E56" w14:paraId="426B0C37" w14:textId="77777777" w:rsidTr="003B7AC2">
        <w:trPr>
          <w:trHeight w:val="503"/>
        </w:trPr>
        <w:tc>
          <w:tcPr>
            <w:tcW w:w="1530" w:type="dxa"/>
            <w:vMerge/>
          </w:tcPr>
          <w:p w14:paraId="6D6FECDE" w14:textId="77777777" w:rsidR="00AE227C" w:rsidRPr="003B7AC2" w:rsidRDefault="00AE227C" w:rsidP="003B7AC2">
            <w:pPr>
              <w:spacing w:after="60"/>
              <w:rPr>
                <w:rFonts w:ascii="Arial" w:hAnsi="Arial" w:cs="Arial"/>
                <w:b/>
                <w:sz w:val="20"/>
                <w:szCs w:val="20"/>
              </w:rPr>
            </w:pPr>
          </w:p>
        </w:tc>
        <w:tc>
          <w:tcPr>
            <w:tcW w:w="2070" w:type="dxa"/>
            <w:vMerge/>
          </w:tcPr>
          <w:p w14:paraId="79DEE413" w14:textId="77777777" w:rsidR="00AE227C" w:rsidRPr="003B7AC2" w:rsidRDefault="00AE227C" w:rsidP="003B7AC2">
            <w:pPr>
              <w:spacing w:after="60"/>
              <w:rPr>
                <w:rFonts w:ascii="Arial" w:hAnsi="Arial" w:cs="Arial"/>
                <w:sz w:val="20"/>
                <w:szCs w:val="20"/>
              </w:rPr>
            </w:pPr>
          </w:p>
        </w:tc>
        <w:tc>
          <w:tcPr>
            <w:tcW w:w="3870" w:type="dxa"/>
          </w:tcPr>
          <w:p w14:paraId="76E0AE9A"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Discuss strategies to overcome barriers to taking iron/folic acid tablets</w:t>
            </w:r>
          </w:p>
        </w:tc>
        <w:tc>
          <w:tcPr>
            <w:tcW w:w="3510" w:type="dxa"/>
            <w:vMerge/>
          </w:tcPr>
          <w:p w14:paraId="249733F9"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57B18BD5"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514E42F2" w14:textId="77777777" w:rsidR="00AE227C" w:rsidRPr="003B7AC2" w:rsidRDefault="00AE227C" w:rsidP="003B7AC2">
            <w:pPr>
              <w:spacing w:after="60"/>
              <w:rPr>
                <w:rFonts w:ascii="Arial" w:hAnsi="Arial" w:cs="Arial"/>
                <w:sz w:val="20"/>
                <w:szCs w:val="20"/>
                <w:lang w:eastAsia="fr-CA"/>
              </w:rPr>
            </w:pPr>
          </w:p>
        </w:tc>
      </w:tr>
      <w:tr w:rsidR="00AE227C" w:rsidRPr="00A61E56" w14:paraId="75F65C11" w14:textId="77777777" w:rsidTr="003B7AC2">
        <w:trPr>
          <w:trHeight w:val="935"/>
        </w:trPr>
        <w:tc>
          <w:tcPr>
            <w:tcW w:w="1530" w:type="dxa"/>
            <w:vMerge/>
          </w:tcPr>
          <w:p w14:paraId="1FC06CB4" w14:textId="77777777" w:rsidR="00AE227C" w:rsidRPr="003B7AC2" w:rsidRDefault="00AE227C" w:rsidP="003B7AC2">
            <w:pPr>
              <w:spacing w:after="60"/>
              <w:rPr>
                <w:rFonts w:ascii="Arial" w:hAnsi="Arial" w:cs="Arial"/>
                <w:b/>
                <w:sz w:val="20"/>
                <w:szCs w:val="20"/>
              </w:rPr>
            </w:pPr>
          </w:p>
        </w:tc>
        <w:tc>
          <w:tcPr>
            <w:tcW w:w="2070" w:type="dxa"/>
            <w:vMerge w:val="restart"/>
          </w:tcPr>
          <w:p w14:paraId="3416FD3F"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Breastfeeding</w:t>
            </w:r>
          </w:p>
        </w:tc>
        <w:tc>
          <w:tcPr>
            <w:tcW w:w="3870" w:type="dxa"/>
          </w:tcPr>
          <w:p w14:paraId="70FE3B24"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Discuss benefits of exclusive breastfeeding (0 – 6 months) for mother and baby</w:t>
            </w:r>
          </w:p>
        </w:tc>
        <w:tc>
          <w:tcPr>
            <w:tcW w:w="3510" w:type="dxa"/>
          </w:tcPr>
          <w:p w14:paraId="642FCB70"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Growth of baby</w:t>
            </w:r>
          </w:p>
          <w:p w14:paraId="189C6F2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Health of baby</w:t>
            </w:r>
          </w:p>
          <w:p w14:paraId="4461722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Health of mother</w:t>
            </w:r>
          </w:p>
        </w:tc>
        <w:tc>
          <w:tcPr>
            <w:tcW w:w="810" w:type="dxa"/>
            <w:vMerge w:val="restart"/>
          </w:tcPr>
          <w:p w14:paraId="696612F8" w14:textId="77777777" w:rsidR="00AE227C" w:rsidRPr="003B7AC2" w:rsidRDefault="00AE227C" w:rsidP="003B7AC2">
            <w:pPr>
              <w:spacing w:after="60"/>
              <w:jc w:val="center"/>
              <w:rPr>
                <w:rFonts w:ascii="Arial" w:hAnsi="Arial" w:cs="Arial"/>
                <w:sz w:val="20"/>
                <w:szCs w:val="20"/>
                <w:lang w:eastAsia="fr-CA"/>
              </w:rPr>
            </w:pPr>
          </w:p>
        </w:tc>
        <w:tc>
          <w:tcPr>
            <w:tcW w:w="2070" w:type="dxa"/>
            <w:vMerge w:val="restart"/>
          </w:tcPr>
          <w:p w14:paraId="0BF2A025"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IYCF coun</w:t>
            </w:r>
            <w:r w:rsidR="009F6315">
              <w:rPr>
                <w:rFonts w:ascii="Arial" w:hAnsi="Arial" w:cs="Arial"/>
                <w:sz w:val="20"/>
                <w:szCs w:val="20"/>
                <w:lang w:eastAsia="fr-CA"/>
              </w:rPr>
              <w:t>sel</w:t>
            </w:r>
            <w:r w:rsidRPr="003B7AC2">
              <w:rPr>
                <w:rFonts w:ascii="Arial" w:hAnsi="Arial" w:cs="Arial"/>
                <w:sz w:val="20"/>
                <w:szCs w:val="20"/>
                <w:lang w:eastAsia="fr-CA"/>
              </w:rPr>
              <w:t>ing cards</w:t>
            </w:r>
          </w:p>
        </w:tc>
      </w:tr>
      <w:tr w:rsidR="00AE227C" w:rsidRPr="00A61E56" w14:paraId="029CD0AF" w14:textId="77777777" w:rsidTr="003B7AC2">
        <w:trPr>
          <w:trHeight w:val="710"/>
        </w:trPr>
        <w:tc>
          <w:tcPr>
            <w:tcW w:w="1530" w:type="dxa"/>
            <w:vMerge/>
            <w:tcBorders>
              <w:bottom w:val="single" w:sz="4" w:space="0" w:color="auto"/>
            </w:tcBorders>
          </w:tcPr>
          <w:p w14:paraId="0736F3F6" w14:textId="77777777" w:rsidR="00AE227C" w:rsidRPr="003B7AC2" w:rsidRDefault="00AE227C" w:rsidP="003B7AC2">
            <w:pPr>
              <w:spacing w:after="60"/>
              <w:rPr>
                <w:rFonts w:ascii="Arial" w:hAnsi="Arial" w:cs="Arial"/>
                <w:b/>
                <w:sz w:val="20"/>
                <w:szCs w:val="20"/>
              </w:rPr>
            </w:pPr>
          </w:p>
        </w:tc>
        <w:tc>
          <w:tcPr>
            <w:tcW w:w="2070" w:type="dxa"/>
            <w:vMerge/>
            <w:tcBorders>
              <w:bottom w:val="single" w:sz="4" w:space="0" w:color="auto"/>
            </w:tcBorders>
          </w:tcPr>
          <w:p w14:paraId="6239DA8A" w14:textId="77777777" w:rsidR="00AE227C" w:rsidRPr="003B7AC2" w:rsidRDefault="00AE227C" w:rsidP="003B7AC2">
            <w:pPr>
              <w:spacing w:after="60"/>
              <w:rPr>
                <w:rFonts w:ascii="Arial" w:hAnsi="Arial" w:cs="Arial"/>
                <w:sz w:val="20"/>
                <w:szCs w:val="20"/>
              </w:rPr>
            </w:pPr>
          </w:p>
        </w:tc>
        <w:tc>
          <w:tcPr>
            <w:tcW w:w="3870" w:type="dxa"/>
            <w:tcBorders>
              <w:bottom w:val="single" w:sz="4" w:space="0" w:color="auto"/>
            </w:tcBorders>
          </w:tcPr>
          <w:p w14:paraId="6081C67C"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Demonstrate how to breastfeed (0-6 months)</w:t>
            </w:r>
          </w:p>
        </w:tc>
        <w:tc>
          <w:tcPr>
            <w:tcW w:w="3510" w:type="dxa"/>
            <w:tcBorders>
              <w:bottom w:val="single" w:sz="4" w:space="0" w:color="auto"/>
            </w:tcBorders>
          </w:tcPr>
          <w:p w14:paraId="6DA86187"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Positioning and attachment</w:t>
            </w:r>
          </w:p>
        </w:tc>
        <w:tc>
          <w:tcPr>
            <w:tcW w:w="810" w:type="dxa"/>
            <w:vMerge/>
            <w:tcBorders>
              <w:bottom w:val="single" w:sz="4" w:space="0" w:color="auto"/>
            </w:tcBorders>
          </w:tcPr>
          <w:p w14:paraId="6FB27A1E" w14:textId="77777777" w:rsidR="00AE227C" w:rsidRPr="003B7AC2" w:rsidRDefault="00AE227C" w:rsidP="003B7AC2">
            <w:pPr>
              <w:spacing w:after="60"/>
              <w:jc w:val="center"/>
              <w:rPr>
                <w:rFonts w:ascii="Arial" w:hAnsi="Arial" w:cs="Arial"/>
                <w:sz w:val="20"/>
                <w:szCs w:val="20"/>
                <w:lang w:eastAsia="fr-CA"/>
              </w:rPr>
            </w:pPr>
          </w:p>
        </w:tc>
        <w:tc>
          <w:tcPr>
            <w:tcW w:w="2070" w:type="dxa"/>
            <w:vMerge/>
            <w:tcBorders>
              <w:bottom w:val="single" w:sz="4" w:space="0" w:color="auto"/>
            </w:tcBorders>
          </w:tcPr>
          <w:p w14:paraId="2D03B754" w14:textId="77777777" w:rsidR="00AE227C" w:rsidRPr="003B7AC2" w:rsidRDefault="00AE227C" w:rsidP="003B7AC2">
            <w:pPr>
              <w:spacing w:after="60"/>
              <w:rPr>
                <w:rFonts w:ascii="Arial" w:hAnsi="Arial" w:cs="Arial"/>
                <w:sz w:val="20"/>
                <w:szCs w:val="20"/>
                <w:lang w:eastAsia="fr-CA"/>
              </w:rPr>
            </w:pPr>
          </w:p>
        </w:tc>
      </w:tr>
      <w:tr w:rsidR="00AE227C" w:rsidRPr="00A61E56" w14:paraId="40DE7549" w14:textId="77777777" w:rsidTr="003B7AC2">
        <w:trPr>
          <w:trHeight w:val="1430"/>
        </w:trPr>
        <w:tc>
          <w:tcPr>
            <w:tcW w:w="1530" w:type="dxa"/>
            <w:vMerge/>
            <w:tcBorders>
              <w:bottom w:val="single" w:sz="4" w:space="0" w:color="auto"/>
            </w:tcBorders>
          </w:tcPr>
          <w:p w14:paraId="54FE81C5" w14:textId="77777777" w:rsidR="00AE227C" w:rsidRPr="003B7AC2" w:rsidRDefault="00AE227C" w:rsidP="003B7AC2">
            <w:pPr>
              <w:spacing w:after="60"/>
              <w:rPr>
                <w:rFonts w:ascii="Arial" w:hAnsi="Arial" w:cs="Arial"/>
                <w:b/>
                <w:sz w:val="20"/>
                <w:szCs w:val="20"/>
              </w:rPr>
            </w:pPr>
          </w:p>
        </w:tc>
        <w:tc>
          <w:tcPr>
            <w:tcW w:w="2070" w:type="dxa"/>
            <w:vMerge/>
            <w:tcBorders>
              <w:bottom w:val="single" w:sz="4" w:space="0" w:color="auto"/>
            </w:tcBorders>
          </w:tcPr>
          <w:p w14:paraId="42C54540" w14:textId="77777777" w:rsidR="00AE227C" w:rsidRPr="003B7AC2" w:rsidRDefault="00AE227C" w:rsidP="003B7AC2">
            <w:pPr>
              <w:spacing w:after="60"/>
              <w:rPr>
                <w:rFonts w:ascii="Arial" w:hAnsi="Arial" w:cs="Arial"/>
                <w:sz w:val="20"/>
                <w:szCs w:val="20"/>
              </w:rPr>
            </w:pPr>
          </w:p>
        </w:tc>
        <w:tc>
          <w:tcPr>
            <w:tcW w:w="3870" w:type="dxa"/>
            <w:tcBorders>
              <w:bottom w:val="single" w:sz="4" w:space="0" w:color="auto"/>
            </w:tcBorders>
          </w:tcPr>
          <w:p w14:paraId="24FE7B3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Discuss barriers to breastfeeding </w:t>
            </w:r>
          </w:p>
        </w:tc>
        <w:tc>
          <w:tcPr>
            <w:tcW w:w="3510" w:type="dxa"/>
            <w:tcBorders>
              <w:bottom w:val="single" w:sz="4" w:space="0" w:color="auto"/>
            </w:tcBorders>
          </w:tcPr>
          <w:p w14:paraId="51C909E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Cultural practices such as pre-lacteal feeding and pressures from family members</w:t>
            </w:r>
          </w:p>
          <w:p w14:paraId="288E9DFE" w14:textId="77777777" w:rsidR="00AE227C" w:rsidRPr="003B7AC2" w:rsidRDefault="00AE227C" w:rsidP="003B7AC2">
            <w:pPr>
              <w:spacing w:after="60"/>
              <w:rPr>
                <w:rFonts w:ascii="Arial" w:hAnsi="Arial" w:cs="Arial"/>
                <w:sz w:val="20"/>
                <w:szCs w:val="20"/>
                <w:lang w:eastAsia="fr-CA"/>
              </w:rPr>
            </w:pPr>
          </w:p>
          <w:p w14:paraId="024FEB6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Mixed feeding</w:t>
            </w:r>
          </w:p>
        </w:tc>
        <w:tc>
          <w:tcPr>
            <w:tcW w:w="810" w:type="dxa"/>
            <w:vMerge/>
            <w:tcBorders>
              <w:bottom w:val="single" w:sz="4" w:space="0" w:color="auto"/>
            </w:tcBorders>
          </w:tcPr>
          <w:p w14:paraId="4F065E87" w14:textId="77777777" w:rsidR="00AE227C" w:rsidRPr="003B7AC2" w:rsidRDefault="00AE227C" w:rsidP="003B7AC2">
            <w:pPr>
              <w:spacing w:after="60"/>
              <w:jc w:val="center"/>
              <w:rPr>
                <w:rFonts w:ascii="Arial" w:hAnsi="Arial" w:cs="Arial"/>
                <w:sz w:val="20"/>
                <w:szCs w:val="20"/>
                <w:lang w:eastAsia="fr-CA"/>
              </w:rPr>
            </w:pPr>
          </w:p>
        </w:tc>
        <w:tc>
          <w:tcPr>
            <w:tcW w:w="2070" w:type="dxa"/>
            <w:vMerge/>
            <w:tcBorders>
              <w:bottom w:val="single" w:sz="4" w:space="0" w:color="auto"/>
            </w:tcBorders>
          </w:tcPr>
          <w:p w14:paraId="42653CE8" w14:textId="77777777" w:rsidR="00AE227C" w:rsidRPr="003B7AC2" w:rsidRDefault="00AE227C" w:rsidP="003B7AC2">
            <w:pPr>
              <w:spacing w:after="60"/>
              <w:rPr>
                <w:rFonts w:ascii="Arial" w:hAnsi="Arial" w:cs="Arial"/>
                <w:sz w:val="20"/>
                <w:szCs w:val="20"/>
                <w:lang w:eastAsia="fr-CA"/>
              </w:rPr>
            </w:pPr>
          </w:p>
        </w:tc>
      </w:tr>
      <w:tr w:rsidR="00AE227C" w:rsidRPr="00A61E56" w14:paraId="3721D929" w14:textId="77777777" w:rsidTr="003B7AC2">
        <w:trPr>
          <w:trHeight w:val="1430"/>
        </w:trPr>
        <w:tc>
          <w:tcPr>
            <w:tcW w:w="1530" w:type="dxa"/>
            <w:vMerge/>
            <w:tcBorders>
              <w:bottom w:val="single" w:sz="4" w:space="0" w:color="auto"/>
            </w:tcBorders>
          </w:tcPr>
          <w:p w14:paraId="314645AA" w14:textId="77777777" w:rsidR="00AE227C" w:rsidRPr="003B7AC2" w:rsidRDefault="00AE227C" w:rsidP="003B7AC2">
            <w:pPr>
              <w:spacing w:after="60"/>
              <w:rPr>
                <w:rFonts w:ascii="Arial" w:hAnsi="Arial" w:cs="Arial"/>
                <w:b/>
                <w:sz w:val="20"/>
                <w:szCs w:val="20"/>
              </w:rPr>
            </w:pPr>
          </w:p>
        </w:tc>
        <w:tc>
          <w:tcPr>
            <w:tcW w:w="2070" w:type="dxa"/>
            <w:vMerge/>
            <w:tcBorders>
              <w:bottom w:val="single" w:sz="4" w:space="0" w:color="auto"/>
            </w:tcBorders>
          </w:tcPr>
          <w:p w14:paraId="6FEB63EB" w14:textId="77777777" w:rsidR="00AE227C" w:rsidRPr="003B7AC2" w:rsidRDefault="00AE227C" w:rsidP="003B7AC2">
            <w:pPr>
              <w:spacing w:after="60"/>
              <w:rPr>
                <w:rFonts w:ascii="Arial" w:hAnsi="Arial" w:cs="Arial"/>
                <w:sz w:val="20"/>
                <w:szCs w:val="20"/>
              </w:rPr>
            </w:pPr>
          </w:p>
        </w:tc>
        <w:tc>
          <w:tcPr>
            <w:tcW w:w="3870" w:type="dxa"/>
            <w:tcBorders>
              <w:bottom w:val="single" w:sz="4" w:space="0" w:color="auto"/>
            </w:tcBorders>
          </w:tcPr>
          <w:p w14:paraId="3465346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Discuss continued breastfeeding up to 24 months</w:t>
            </w:r>
          </w:p>
        </w:tc>
        <w:tc>
          <w:tcPr>
            <w:tcW w:w="3510" w:type="dxa"/>
            <w:tcBorders>
              <w:bottom w:val="single" w:sz="4" w:space="0" w:color="auto"/>
            </w:tcBorders>
          </w:tcPr>
          <w:p w14:paraId="2998C510"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For </w:t>
            </w:r>
            <w:r w:rsidRPr="003B7AC2">
              <w:rPr>
                <w:rFonts w:ascii="Arial" w:hAnsi="Arial" w:cs="Arial"/>
                <w:b/>
                <w:sz w:val="20"/>
                <w:szCs w:val="20"/>
                <w:lang w:eastAsia="fr-CA"/>
              </w:rPr>
              <w:t>HIV-exposed children</w:t>
            </w:r>
            <w:r w:rsidRPr="003B7AC2">
              <w:rPr>
                <w:rFonts w:ascii="Arial" w:hAnsi="Arial" w:cs="Arial"/>
                <w:sz w:val="20"/>
                <w:szCs w:val="20"/>
                <w:lang w:eastAsia="fr-CA"/>
              </w:rPr>
              <w:t xml:space="preserve"> continue breastfeeding from </w:t>
            </w:r>
            <w:r w:rsidRPr="003B7AC2">
              <w:rPr>
                <w:rFonts w:ascii="Arial" w:hAnsi="Arial" w:cs="Arial"/>
                <w:b/>
                <w:sz w:val="20"/>
                <w:szCs w:val="20"/>
                <w:lang w:eastAsia="fr-CA"/>
              </w:rPr>
              <w:t xml:space="preserve">6 months up to 12 months </w:t>
            </w:r>
            <w:r w:rsidRPr="003B7AC2">
              <w:rPr>
                <w:rFonts w:ascii="Arial" w:hAnsi="Arial" w:cs="Arial"/>
                <w:sz w:val="20"/>
                <w:szCs w:val="20"/>
                <w:lang w:eastAsia="fr-CA"/>
              </w:rPr>
              <w:t xml:space="preserve">while providing a nutritionally adequate diet </w:t>
            </w:r>
          </w:p>
          <w:p w14:paraId="64CCC8A2" w14:textId="77777777" w:rsidR="00AE227C" w:rsidRPr="003B7AC2" w:rsidRDefault="00AE227C" w:rsidP="003B7AC2">
            <w:pPr>
              <w:spacing w:after="60"/>
              <w:rPr>
                <w:rFonts w:ascii="Arial" w:hAnsi="Arial" w:cs="Arial"/>
                <w:sz w:val="20"/>
                <w:szCs w:val="20"/>
                <w:lang w:eastAsia="fr-CA"/>
              </w:rPr>
            </w:pPr>
          </w:p>
          <w:p w14:paraId="1F39D62E"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Transition in the 11</w:t>
            </w:r>
            <w:r w:rsidRPr="003B7AC2">
              <w:rPr>
                <w:rFonts w:ascii="Arial" w:hAnsi="Arial" w:cs="Arial"/>
                <w:sz w:val="20"/>
                <w:szCs w:val="20"/>
                <w:vertAlign w:val="superscript"/>
                <w:lang w:eastAsia="fr-CA"/>
              </w:rPr>
              <w:t>th</w:t>
            </w:r>
            <w:r w:rsidRPr="003B7AC2">
              <w:rPr>
                <w:rFonts w:ascii="Arial" w:hAnsi="Arial" w:cs="Arial"/>
                <w:sz w:val="20"/>
                <w:szCs w:val="20"/>
                <w:lang w:eastAsia="fr-CA"/>
              </w:rPr>
              <w:t xml:space="preserve"> month for one month in preparation to cease breastfeeding</w:t>
            </w:r>
          </w:p>
          <w:p w14:paraId="08DA68B3" w14:textId="77777777" w:rsidR="00AE227C" w:rsidRPr="003B7AC2" w:rsidRDefault="00AE227C" w:rsidP="003B7AC2">
            <w:pPr>
              <w:spacing w:after="60"/>
              <w:rPr>
                <w:rFonts w:ascii="Arial" w:hAnsi="Arial" w:cs="Arial"/>
                <w:sz w:val="20"/>
                <w:szCs w:val="20"/>
                <w:lang w:eastAsia="fr-CA"/>
              </w:rPr>
            </w:pPr>
          </w:p>
          <w:p w14:paraId="3DEF412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If the mother is not able to provide a nutritionally adequate diet, she should continue to breastfeed up to 24 months</w:t>
            </w:r>
          </w:p>
          <w:p w14:paraId="1EA3D38F" w14:textId="77777777" w:rsidR="00AE227C" w:rsidRPr="003B7AC2" w:rsidRDefault="00AE227C" w:rsidP="003B7AC2">
            <w:pPr>
              <w:spacing w:after="60"/>
              <w:rPr>
                <w:rFonts w:ascii="Arial" w:hAnsi="Arial" w:cs="Arial"/>
                <w:sz w:val="20"/>
                <w:szCs w:val="20"/>
                <w:lang w:eastAsia="fr-CA"/>
              </w:rPr>
            </w:pPr>
          </w:p>
          <w:p w14:paraId="0DF7CCA0"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For </w:t>
            </w:r>
            <w:r w:rsidRPr="003B7AC2">
              <w:rPr>
                <w:rFonts w:ascii="Arial" w:hAnsi="Arial" w:cs="Arial"/>
                <w:b/>
                <w:sz w:val="20"/>
                <w:szCs w:val="20"/>
                <w:lang w:eastAsia="fr-CA"/>
              </w:rPr>
              <w:t>none HIV-exposed children</w:t>
            </w:r>
            <w:r w:rsidRPr="003B7AC2">
              <w:rPr>
                <w:rFonts w:ascii="Arial" w:hAnsi="Arial" w:cs="Arial"/>
                <w:sz w:val="20"/>
                <w:szCs w:val="20"/>
                <w:lang w:eastAsia="fr-CA"/>
              </w:rPr>
              <w:t xml:space="preserve"> continue to breastfeed </w:t>
            </w:r>
            <w:r w:rsidRPr="003B7AC2">
              <w:rPr>
                <w:rFonts w:ascii="Arial" w:hAnsi="Arial" w:cs="Arial"/>
                <w:b/>
                <w:sz w:val="20"/>
                <w:szCs w:val="20"/>
                <w:lang w:eastAsia="fr-CA"/>
              </w:rPr>
              <w:t>up to 24 months</w:t>
            </w:r>
          </w:p>
        </w:tc>
        <w:tc>
          <w:tcPr>
            <w:tcW w:w="810" w:type="dxa"/>
            <w:vMerge/>
            <w:tcBorders>
              <w:bottom w:val="single" w:sz="4" w:space="0" w:color="auto"/>
            </w:tcBorders>
          </w:tcPr>
          <w:p w14:paraId="7671C806" w14:textId="77777777" w:rsidR="00AE227C" w:rsidRPr="003B7AC2" w:rsidRDefault="00AE227C" w:rsidP="003B7AC2">
            <w:pPr>
              <w:spacing w:after="60"/>
              <w:jc w:val="center"/>
              <w:rPr>
                <w:rFonts w:ascii="Arial" w:hAnsi="Arial" w:cs="Arial"/>
                <w:sz w:val="20"/>
                <w:szCs w:val="20"/>
                <w:lang w:eastAsia="fr-CA"/>
              </w:rPr>
            </w:pPr>
          </w:p>
        </w:tc>
        <w:tc>
          <w:tcPr>
            <w:tcW w:w="2070" w:type="dxa"/>
            <w:vMerge/>
            <w:tcBorders>
              <w:bottom w:val="single" w:sz="4" w:space="0" w:color="auto"/>
            </w:tcBorders>
          </w:tcPr>
          <w:p w14:paraId="06138D56" w14:textId="77777777" w:rsidR="00AE227C" w:rsidRPr="003B7AC2" w:rsidRDefault="00AE227C" w:rsidP="003B7AC2">
            <w:pPr>
              <w:spacing w:after="60"/>
              <w:rPr>
                <w:rFonts w:ascii="Arial" w:hAnsi="Arial" w:cs="Arial"/>
                <w:sz w:val="20"/>
                <w:szCs w:val="20"/>
                <w:lang w:eastAsia="fr-CA"/>
              </w:rPr>
            </w:pPr>
          </w:p>
        </w:tc>
      </w:tr>
      <w:tr w:rsidR="00AE227C" w:rsidRPr="00A61E56" w14:paraId="5763BFE9" w14:textId="77777777" w:rsidTr="003B7AC2">
        <w:trPr>
          <w:trHeight w:val="917"/>
        </w:trPr>
        <w:tc>
          <w:tcPr>
            <w:tcW w:w="1530" w:type="dxa"/>
            <w:vMerge/>
          </w:tcPr>
          <w:p w14:paraId="2894C739" w14:textId="77777777" w:rsidR="00AE227C" w:rsidRPr="003B7AC2" w:rsidRDefault="00AE227C" w:rsidP="003B7AC2">
            <w:pPr>
              <w:spacing w:after="60"/>
              <w:rPr>
                <w:rFonts w:ascii="Arial" w:hAnsi="Arial" w:cs="Arial"/>
                <w:sz w:val="20"/>
                <w:szCs w:val="20"/>
              </w:rPr>
            </w:pPr>
          </w:p>
        </w:tc>
        <w:tc>
          <w:tcPr>
            <w:tcW w:w="2070" w:type="dxa"/>
          </w:tcPr>
          <w:p w14:paraId="6EAB9A90"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Complementary feeding from 6 months</w:t>
            </w:r>
          </w:p>
        </w:tc>
        <w:tc>
          <w:tcPr>
            <w:tcW w:w="3870" w:type="dxa"/>
          </w:tcPr>
          <w:p w14:paraId="485583BE"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Initiate discussion when child is 5 months old about introduction of complementary foods when child turns 6 months old</w:t>
            </w:r>
          </w:p>
        </w:tc>
        <w:tc>
          <w:tcPr>
            <w:tcW w:w="3510" w:type="dxa"/>
            <w:vMerge w:val="restart"/>
          </w:tcPr>
          <w:p w14:paraId="13ABEC90" w14:textId="77777777" w:rsidR="00AE227C" w:rsidRPr="003B7AC2" w:rsidRDefault="00AE227C" w:rsidP="003B7AC2">
            <w:pPr>
              <w:spacing w:after="60"/>
              <w:rPr>
                <w:rFonts w:ascii="Arial" w:hAnsi="Arial" w:cs="Arial"/>
                <w:b/>
                <w:sz w:val="20"/>
                <w:szCs w:val="20"/>
                <w:lang w:eastAsia="fr-CA"/>
              </w:rPr>
            </w:pPr>
            <w:r w:rsidRPr="003B7AC2">
              <w:rPr>
                <w:rFonts w:ascii="Arial" w:hAnsi="Arial" w:cs="Arial"/>
                <w:b/>
                <w:sz w:val="20"/>
                <w:szCs w:val="20"/>
                <w:lang w:eastAsia="fr-CA"/>
              </w:rPr>
              <w:t xml:space="preserve">6 – 9 months: </w:t>
            </w:r>
          </w:p>
          <w:p w14:paraId="459F104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Iron and vitamin A rich foods</w:t>
            </w:r>
          </w:p>
          <w:p w14:paraId="0241387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semi solid </w:t>
            </w:r>
          </w:p>
          <w:p w14:paraId="1B1FBC38"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3 times a day</w:t>
            </w:r>
          </w:p>
          <w:p w14:paraId="2B847069" w14:textId="77777777" w:rsidR="00AE227C" w:rsidRPr="003B7AC2" w:rsidRDefault="00AE227C" w:rsidP="003B7AC2">
            <w:pPr>
              <w:spacing w:after="60"/>
              <w:rPr>
                <w:rFonts w:ascii="Arial" w:hAnsi="Arial" w:cs="Arial"/>
                <w:sz w:val="20"/>
                <w:szCs w:val="20"/>
                <w:lang w:eastAsia="fr-CA"/>
              </w:rPr>
            </w:pPr>
          </w:p>
          <w:p w14:paraId="12D9423D" w14:textId="77777777" w:rsidR="00AE227C" w:rsidRPr="003B7AC2" w:rsidRDefault="00AE227C" w:rsidP="003B7AC2">
            <w:pPr>
              <w:spacing w:after="60"/>
              <w:rPr>
                <w:rFonts w:ascii="Arial" w:hAnsi="Arial" w:cs="Arial"/>
                <w:b/>
                <w:sz w:val="20"/>
                <w:szCs w:val="20"/>
                <w:lang w:eastAsia="fr-CA"/>
              </w:rPr>
            </w:pPr>
            <w:r w:rsidRPr="003B7AC2">
              <w:rPr>
                <w:rFonts w:ascii="Arial" w:hAnsi="Arial" w:cs="Arial"/>
                <w:b/>
                <w:sz w:val="20"/>
                <w:szCs w:val="20"/>
                <w:lang w:eastAsia="fr-CA"/>
              </w:rPr>
              <w:t>9-12 months:</w:t>
            </w:r>
          </w:p>
          <w:p w14:paraId="33CEECB0"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Iron and vitamin A rich foods</w:t>
            </w:r>
          </w:p>
          <w:p w14:paraId="245ADD34"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4- 5 times a day</w:t>
            </w:r>
          </w:p>
          <w:p w14:paraId="4CE4CF62" w14:textId="77777777" w:rsidR="00AE227C" w:rsidRPr="003B7AC2" w:rsidRDefault="00AE227C" w:rsidP="003B7AC2">
            <w:pPr>
              <w:spacing w:after="60"/>
              <w:rPr>
                <w:rFonts w:ascii="Arial" w:hAnsi="Arial" w:cs="Arial"/>
                <w:sz w:val="20"/>
                <w:szCs w:val="20"/>
                <w:lang w:eastAsia="fr-CA"/>
              </w:rPr>
            </w:pPr>
          </w:p>
          <w:p w14:paraId="00F4C4FD" w14:textId="77777777" w:rsidR="00AE227C" w:rsidRPr="003B7AC2" w:rsidRDefault="00AE227C" w:rsidP="003B7AC2">
            <w:pPr>
              <w:spacing w:after="60"/>
              <w:rPr>
                <w:rFonts w:ascii="Arial" w:hAnsi="Arial" w:cs="Arial"/>
                <w:b/>
                <w:sz w:val="20"/>
                <w:szCs w:val="20"/>
                <w:lang w:eastAsia="fr-CA"/>
              </w:rPr>
            </w:pPr>
            <w:r w:rsidRPr="003B7AC2">
              <w:rPr>
                <w:rFonts w:ascii="Arial" w:hAnsi="Arial" w:cs="Arial"/>
                <w:b/>
                <w:sz w:val="20"/>
                <w:szCs w:val="20"/>
                <w:lang w:eastAsia="fr-CA"/>
              </w:rPr>
              <w:t>12-24 months:</w:t>
            </w:r>
          </w:p>
          <w:p w14:paraId="4935BDF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Iron and vitamin A rich foods</w:t>
            </w:r>
          </w:p>
          <w:p w14:paraId="2DC61622"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5 times a day</w:t>
            </w:r>
          </w:p>
        </w:tc>
        <w:tc>
          <w:tcPr>
            <w:tcW w:w="810" w:type="dxa"/>
            <w:vMerge w:val="restart"/>
          </w:tcPr>
          <w:p w14:paraId="234BF463" w14:textId="77777777" w:rsidR="00AE227C" w:rsidRPr="003B7AC2" w:rsidRDefault="00AE227C" w:rsidP="003B7AC2">
            <w:pPr>
              <w:spacing w:after="60"/>
              <w:jc w:val="center"/>
              <w:rPr>
                <w:rFonts w:ascii="Arial" w:hAnsi="Arial" w:cs="Arial"/>
                <w:sz w:val="20"/>
                <w:szCs w:val="20"/>
                <w:lang w:eastAsia="fr-CA"/>
              </w:rPr>
            </w:pPr>
          </w:p>
        </w:tc>
        <w:tc>
          <w:tcPr>
            <w:tcW w:w="2070" w:type="dxa"/>
            <w:vMerge w:val="restart"/>
          </w:tcPr>
          <w:p w14:paraId="33EB523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Coun</w:t>
            </w:r>
            <w:r w:rsidR="009F6315">
              <w:rPr>
                <w:rFonts w:ascii="Arial" w:hAnsi="Arial" w:cs="Arial"/>
                <w:sz w:val="20"/>
                <w:szCs w:val="20"/>
                <w:lang w:eastAsia="fr-CA"/>
              </w:rPr>
              <w:t>sel</w:t>
            </w:r>
            <w:r w:rsidRPr="003B7AC2">
              <w:rPr>
                <w:rFonts w:ascii="Arial" w:hAnsi="Arial" w:cs="Arial"/>
                <w:sz w:val="20"/>
                <w:szCs w:val="20"/>
                <w:lang w:eastAsia="fr-CA"/>
              </w:rPr>
              <w:t>ing cards</w:t>
            </w:r>
          </w:p>
          <w:p w14:paraId="65BE7A39" w14:textId="77777777" w:rsidR="00AE227C" w:rsidRPr="003B7AC2" w:rsidRDefault="00AE227C" w:rsidP="003B7AC2">
            <w:pPr>
              <w:spacing w:after="60"/>
              <w:rPr>
                <w:rFonts w:ascii="Arial" w:hAnsi="Arial" w:cs="Arial"/>
                <w:sz w:val="20"/>
                <w:szCs w:val="20"/>
                <w:lang w:eastAsia="fr-CA"/>
              </w:rPr>
            </w:pPr>
          </w:p>
        </w:tc>
      </w:tr>
      <w:tr w:rsidR="00AE227C" w:rsidRPr="00A61E56" w14:paraId="231ACA6E" w14:textId="77777777" w:rsidTr="003B7AC2">
        <w:tc>
          <w:tcPr>
            <w:tcW w:w="1530" w:type="dxa"/>
            <w:vMerge/>
          </w:tcPr>
          <w:p w14:paraId="28C63A5E" w14:textId="77777777" w:rsidR="00AE227C" w:rsidRPr="003B7AC2" w:rsidRDefault="00AE227C" w:rsidP="003B7AC2">
            <w:pPr>
              <w:spacing w:after="60"/>
              <w:rPr>
                <w:rFonts w:ascii="Arial" w:hAnsi="Arial" w:cs="Arial"/>
                <w:sz w:val="20"/>
                <w:szCs w:val="20"/>
              </w:rPr>
            </w:pPr>
          </w:p>
        </w:tc>
        <w:tc>
          <w:tcPr>
            <w:tcW w:w="2070" w:type="dxa"/>
          </w:tcPr>
          <w:p w14:paraId="57B9F121" w14:textId="77777777" w:rsidR="00AE227C" w:rsidRPr="003B7AC2" w:rsidRDefault="00AE227C" w:rsidP="003B7AC2">
            <w:pPr>
              <w:spacing w:after="60"/>
              <w:rPr>
                <w:rFonts w:ascii="Arial" w:hAnsi="Arial" w:cs="Arial"/>
                <w:sz w:val="20"/>
                <w:szCs w:val="20"/>
              </w:rPr>
            </w:pPr>
          </w:p>
        </w:tc>
        <w:tc>
          <w:tcPr>
            <w:tcW w:w="3870" w:type="dxa"/>
          </w:tcPr>
          <w:p w14:paraId="136455A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Discuss with every caregiver what foods are locally available </w:t>
            </w:r>
          </w:p>
        </w:tc>
        <w:tc>
          <w:tcPr>
            <w:tcW w:w="3510" w:type="dxa"/>
            <w:vMerge/>
          </w:tcPr>
          <w:p w14:paraId="0B37D41F" w14:textId="77777777" w:rsidR="00AE227C" w:rsidRPr="003B7AC2" w:rsidRDefault="00AE227C" w:rsidP="003B7AC2">
            <w:pPr>
              <w:spacing w:after="60"/>
              <w:jc w:val="center"/>
              <w:rPr>
                <w:rFonts w:ascii="Arial" w:hAnsi="Arial" w:cs="Arial"/>
                <w:sz w:val="20"/>
                <w:szCs w:val="20"/>
                <w:lang w:eastAsia="fr-CA"/>
              </w:rPr>
            </w:pPr>
          </w:p>
        </w:tc>
        <w:tc>
          <w:tcPr>
            <w:tcW w:w="810" w:type="dxa"/>
            <w:vMerge/>
          </w:tcPr>
          <w:p w14:paraId="77D16FEB"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38BF6F3A" w14:textId="77777777" w:rsidR="00AE227C" w:rsidRPr="003B7AC2" w:rsidRDefault="00AE227C" w:rsidP="003B7AC2">
            <w:pPr>
              <w:spacing w:after="60"/>
              <w:rPr>
                <w:rFonts w:ascii="Arial" w:hAnsi="Arial" w:cs="Arial"/>
                <w:sz w:val="20"/>
                <w:szCs w:val="20"/>
                <w:lang w:eastAsia="fr-CA"/>
              </w:rPr>
            </w:pPr>
          </w:p>
        </w:tc>
      </w:tr>
      <w:tr w:rsidR="00AE227C" w:rsidRPr="00A61E56" w14:paraId="7D7A1266" w14:textId="77777777" w:rsidTr="003B7AC2">
        <w:tc>
          <w:tcPr>
            <w:tcW w:w="1530" w:type="dxa"/>
            <w:vMerge/>
          </w:tcPr>
          <w:p w14:paraId="55D4A6F1" w14:textId="77777777" w:rsidR="00AE227C" w:rsidRPr="003B7AC2" w:rsidRDefault="00AE227C" w:rsidP="003B7AC2">
            <w:pPr>
              <w:spacing w:after="60"/>
              <w:rPr>
                <w:rFonts w:ascii="Arial" w:hAnsi="Arial" w:cs="Arial"/>
                <w:sz w:val="20"/>
                <w:szCs w:val="20"/>
              </w:rPr>
            </w:pPr>
          </w:p>
        </w:tc>
        <w:tc>
          <w:tcPr>
            <w:tcW w:w="2070" w:type="dxa"/>
          </w:tcPr>
          <w:p w14:paraId="5A15423E" w14:textId="77777777" w:rsidR="00AE227C" w:rsidRPr="003B7AC2" w:rsidRDefault="00AE227C" w:rsidP="003B7AC2">
            <w:pPr>
              <w:spacing w:after="60"/>
              <w:rPr>
                <w:rFonts w:ascii="Arial" w:hAnsi="Arial" w:cs="Arial"/>
                <w:sz w:val="20"/>
                <w:szCs w:val="20"/>
              </w:rPr>
            </w:pPr>
          </w:p>
        </w:tc>
        <w:tc>
          <w:tcPr>
            <w:tcW w:w="3870" w:type="dxa"/>
          </w:tcPr>
          <w:p w14:paraId="7C9B246E"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Coun</w:t>
            </w:r>
            <w:r w:rsidR="009F6315">
              <w:rPr>
                <w:rFonts w:ascii="Arial" w:hAnsi="Arial" w:cs="Arial"/>
                <w:sz w:val="20"/>
                <w:szCs w:val="20"/>
                <w:lang w:eastAsia="fr-CA"/>
              </w:rPr>
              <w:t>sel</w:t>
            </w:r>
            <w:r w:rsidRPr="003B7AC2">
              <w:rPr>
                <w:rFonts w:ascii="Arial" w:hAnsi="Arial" w:cs="Arial"/>
                <w:sz w:val="20"/>
                <w:szCs w:val="20"/>
                <w:lang w:eastAsia="fr-CA"/>
              </w:rPr>
              <w:t>ing on age appropriate complementary feeding; Frequency of feeing, amount given at each meal, texture of foods, variety of foods and encouragement of active feeding (AFATVA principle)</w:t>
            </w:r>
          </w:p>
        </w:tc>
        <w:tc>
          <w:tcPr>
            <w:tcW w:w="3510" w:type="dxa"/>
            <w:vMerge/>
          </w:tcPr>
          <w:p w14:paraId="66D17CFB" w14:textId="77777777" w:rsidR="00AE227C" w:rsidRPr="003B7AC2" w:rsidRDefault="00AE227C" w:rsidP="003B7AC2">
            <w:pPr>
              <w:spacing w:after="60"/>
              <w:jc w:val="center"/>
              <w:rPr>
                <w:rFonts w:ascii="Arial" w:hAnsi="Arial" w:cs="Arial"/>
                <w:sz w:val="20"/>
                <w:szCs w:val="20"/>
                <w:lang w:eastAsia="fr-CA"/>
              </w:rPr>
            </w:pPr>
          </w:p>
        </w:tc>
        <w:tc>
          <w:tcPr>
            <w:tcW w:w="810" w:type="dxa"/>
            <w:vMerge/>
          </w:tcPr>
          <w:p w14:paraId="0DB48E1E"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62BCBBB6" w14:textId="77777777" w:rsidR="00AE227C" w:rsidRPr="003B7AC2" w:rsidRDefault="00AE227C" w:rsidP="003B7AC2">
            <w:pPr>
              <w:spacing w:after="60"/>
              <w:rPr>
                <w:rFonts w:ascii="Arial" w:hAnsi="Arial" w:cs="Arial"/>
                <w:sz w:val="20"/>
                <w:szCs w:val="20"/>
                <w:lang w:eastAsia="fr-CA"/>
              </w:rPr>
            </w:pPr>
          </w:p>
        </w:tc>
      </w:tr>
      <w:tr w:rsidR="00AE227C" w:rsidRPr="00A61E56" w14:paraId="03E214F8" w14:textId="77777777" w:rsidTr="003B7AC2">
        <w:tc>
          <w:tcPr>
            <w:tcW w:w="1530" w:type="dxa"/>
            <w:vMerge/>
          </w:tcPr>
          <w:p w14:paraId="4F20D8BA" w14:textId="77777777" w:rsidR="00AE227C" w:rsidRPr="003B7AC2" w:rsidRDefault="00AE227C" w:rsidP="003B7AC2">
            <w:pPr>
              <w:spacing w:after="60"/>
              <w:rPr>
                <w:rFonts w:ascii="Arial" w:hAnsi="Arial" w:cs="Arial"/>
                <w:sz w:val="20"/>
                <w:szCs w:val="20"/>
              </w:rPr>
            </w:pPr>
          </w:p>
        </w:tc>
        <w:tc>
          <w:tcPr>
            <w:tcW w:w="2070" w:type="dxa"/>
          </w:tcPr>
          <w:p w14:paraId="3A273335" w14:textId="77777777" w:rsidR="00AE227C" w:rsidRPr="003B7AC2" w:rsidRDefault="00AE227C" w:rsidP="003B7AC2">
            <w:pPr>
              <w:spacing w:after="60"/>
              <w:rPr>
                <w:rFonts w:ascii="Arial" w:hAnsi="Arial" w:cs="Arial"/>
                <w:sz w:val="20"/>
                <w:szCs w:val="20"/>
              </w:rPr>
            </w:pPr>
          </w:p>
        </w:tc>
        <w:tc>
          <w:tcPr>
            <w:tcW w:w="3870" w:type="dxa"/>
          </w:tcPr>
          <w:p w14:paraId="0CE457B7"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Feeding the sick child</w:t>
            </w:r>
          </w:p>
        </w:tc>
        <w:tc>
          <w:tcPr>
            <w:tcW w:w="3510" w:type="dxa"/>
          </w:tcPr>
          <w:p w14:paraId="2F05CAB1" w14:textId="77777777" w:rsidR="00AE227C" w:rsidRPr="003B7AC2" w:rsidRDefault="00AE227C" w:rsidP="003B7AC2">
            <w:pPr>
              <w:spacing w:after="60"/>
              <w:jc w:val="center"/>
              <w:rPr>
                <w:rFonts w:ascii="Arial" w:hAnsi="Arial" w:cs="Arial"/>
                <w:sz w:val="20"/>
                <w:szCs w:val="20"/>
                <w:lang w:eastAsia="fr-CA"/>
              </w:rPr>
            </w:pPr>
            <w:r w:rsidRPr="003B7AC2">
              <w:rPr>
                <w:rFonts w:ascii="Arial" w:hAnsi="Arial" w:cs="Arial"/>
                <w:sz w:val="20"/>
                <w:szCs w:val="20"/>
                <w:lang w:eastAsia="fr-CA"/>
              </w:rPr>
              <w:t>In addition to normal meals, give an extra meal each day</w:t>
            </w:r>
          </w:p>
        </w:tc>
        <w:tc>
          <w:tcPr>
            <w:tcW w:w="810" w:type="dxa"/>
          </w:tcPr>
          <w:p w14:paraId="0C3DBF85"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37E91547" w14:textId="77777777" w:rsidR="00AE227C" w:rsidRPr="003B7AC2" w:rsidRDefault="00AE227C" w:rsidP="003B7AC2">
            <w:pPr>
              <w:spacing w:after="60"/>
              <w:rPr>
                <w:rFonts w:ascii="Arial" w:hAnsi="Arial" w:cs="Arial"/>
                <w:sz w:val="20"/>
                <w:szCs w:val="20"/>
                <w:lang w:eastAsia="fr-CA"/>
              </w:rPr>
            </w:pPr>
          </w:p>
        </w:tc>
      </w:tr>
      <w:tr w:rsidR="00AE227C" w:rsidRPr="00A61E56" w14:paraId="630A8B9D" w14:textId="77777777" w:rsidTr="003B7AC2">
        <w:tc>
          <w:tcPr>
            <w:tcW w:w="1530" w:type="dxa"/>
            <w:vMerge/>
          </w:tcPr>
          <w:p w14:paraId="134B2F36" w14:textId="77777777" w:rsidR="00AE227C" w:rsidRPr="003B7AC2" w:rsidRDefault="00AE227C" w:rsidP="003B7AC2">
            <w:pPr>
              <w:spacing w:after="60"/>
              <w:rPr>
                <w:rFonts w:ascii="Arial" w:hAnsi="Arial" w:cs="Arial"/>
                <w:sz w:val="20"/>
                <w:szCs w:val="20"/>
              </w:rPr>
            </w:pPr>
          </w:p>
        </w:tc>
        <w:tc>
          <w:tcPr>
            <w:tcW w:w="2070" w:type="dxa"/>
          </w:tcPr>
          <w:p w14:paraId="465ED82C" w14:textId="77777777" w:rsidR="00AE227C" w:rsidRPr="003B7AC2" w:rsidRDefault="00AE227C" w:rsidP="003B7AC2">
            <w:pPr>
              <w:spacing w:after="60"/>
              <w:rPr>
                <w:rFonts w:ascii="Arial" w:hAnsi="Arial" w:cs="Arial"/>
                <w:sz w:val="20"/>
                <w:szCs w:val="20"/>
              </w:rPr>
            </w:pPr>
          </w:p>
        </w:tc>
        <w:tc>
          <w:tcPr>
            <w:tcW w:w="3870" w:type="dxa"/>
          </w:tcPr>
          <w:p w14:paraId="3F97FA9C"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Counsel HIV infected mother to stop breastfeeding at 12 months </w:t>
            </w:r>
          </w:p>
        </w:tc>
        <w:tc>
          <w:tcPr>
            <w:tcW w:w="3510" w:type="dxa"/>
          </w:tcPr>
          <w:p w14:paraId="4475F85B" w14:textId="77777777" w:rsidR="00AE227C" w:rsidRPr="003B7AC2" w:rsidRDefault="00AE227C" w:rsidP="003B7AC2">
            <w:pPr>
              <w:spacing w:after="60"/>
              <w:rPr>
                <w:rFonts w:ascii="Arial" w:hAnsi="Arial" w:cs="Arial"/>
                <w:color w:val="FF0000"/>
                <w:sz w:val="20"/>
                <w:szCs w:val="20"/>
                <w:lang w:eastAsia="fr-CA"/>
              </w:rPr>
            </w:pPr>
            <w:r w:rsidRPr="003B7AC2">
              <w:rPr>
                <w:rFonts w:ascii="Arial" w:hAnsi="Arial" w:cs="Arial"/>
                <w:sz w:val="20"/>
                <w:szCs w:val="20"/>
                <w:lang w:eastAsia="fr-CA"/>
              </w:rPr>
              <w:t>Stop gradually from the 1</w:t>
            </w:r>
            <w:r w:rsidRPr="003B7AC2">
              <w:rPr>
                <w:rFonts w:ascii="Arial" w:hAnsi="Arial" w:cs="Arial"/>
                <w:sz w:val="20"/>
                <w:szCs w:val="20"/>
                <w:vertAlign w:val="superscript"/>
                <w:lang w:eastAsia="fr-CA"/>
              </w:rPr>
              <w:t>st</w:t>
            </w:r>
            <w:r w:rsidRPr="003B7AC2">
              <w:rPr>
                <w:rFonts w:ascii="Arial" w:hAnsi="Arial" w:cs="Arial"/>
                <w:sz w:val="20"/>
                <w:szCs w:val="20"/>
                <w:lang w:eastAsia="fr-CA"/>
              </w:rPr>
              <w:t xml:space="preserve"> week of the 12</w:t>
            </w:r>
            <w:r w:rsidRPr="003B7AC2">
              <w:rPr>
                <w:rFonts w:ascii="Arial" w:hAnsi="Arial" w:cs="Arial"/>
                <w:sz w:val="20"/>
                <w:szCs w:val="20"/>
                <w:vertAlign w:val="superscript"/>
                <w:lang w:eastAsia="fr-CA"/>
              </w:rPr>
              <w:t>th</w:t>
            </w:r>
            <w:r w:rsidRPr="003B7AC2">
              <w:rPr>
                <w:rFonts w:ascii="Arial" w:hAnsi="Arial" w:cs="Arial"/>
                <w:sz w:val="20"/>
                <w:szCs w:val="20"/>
                <w:lang w:eastAsia="fr-CA"/>
              </w:rPr>
              <w:t xml:space="preserve"> month </w:t>
            </w:r>
          </w:p>
        </w:tc>
        <w:tc>
          <w:tcPr>
            <w:tcW w:w="810" w:type="dxa"/>
          </w:tcPr>
          <w:p w14:paraId="7CC5920C"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4280D224" w14:textId="77777777" w:rsidR="00AE227C" w:rsidRPr="003B7AC2" w:rsidRDefault="00AE227C" w:rsidP="003B7AC2">
            <w:pPr>
              <w:spacing w:after="60"/>
              <w:rPr>
                <w:rFonts w:ascii="Arial" w:hAnsi="Arial" w:cs="Arial"/>
                <w:sz w:val="20"/>
                <w:szCs w:val="20"/>
                <w:lang w:eastAsia="fr-CA"/>
              </w:rPr>
            </w:pPr>
          </w:p>
        </w:tc>
      </w:tr>
      <w:tr w:rsidR="00AE227C" w:rsidRPr="00A61E56" w14:paraId="3BD0788A" w14:textId="77777777" w:rsidTr="003B7AC2">
        <w:tc>
          <w:tcPr>
            <w:tcW w:w="1530" w:type="dxa"/>
            <w:vMerge/>
          </w:tcPr>
          <w:p w14:paraId="269AEC64" w14:textId="77777777" w:rsidR="00AE227C" w:rsidRPr="003B7AC2" w:rsidRDefault="00AE227C" w:rsidP="003B7AC2">
            <w:pPr>
              <w:spacing w:after="60"/>
              <w:rPr>
                <w:rFonts w:ascii="Arial" w:hAnsi="Arial" w:cs="Arial"/>
                <w:sz w:val="20"/>
                <w:szCs w:val="20"/>
              </w:rPr>
            </w:pPr>
          </w:p>
        </w:tc>
        <w:tc>
          <w:tcPr>
            <w:tcW w:w="2070" w:type="dxa"/>
          </w:tcPr>
          <w:p w14:paraId="206B7074"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Hygiene and Sanitation </w:t>
            </w:r>
          </w:p>
        </w:tc>
        <w:tc>
          <w:tcPr>
            <w:tcW w:w="3870" w:type="dxa"/>
          </w:tcPr>
          <w:p w14:paraId="54C5C77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Discuss desired hygiene and sanitation practices </w:t>
            </w:r>
          </w:p>
          <w:p w14:paraId="4282ECD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Emphasize hand washing with soap at critical times such as after using toilet, after changing baby’s nappies and before and after preparing and eating food </w:t>
            </w:r>
          </w:p>
        </w:tc>
        <w:tc>
          <w:tcPr>
            <w:tcW w:w="3510" w:type="dxa"/>
          </w:tcPr>
          <w:p w14:paraId="33C4B332"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Hand washing with soap after toilet, after cleaning baby, before handling and eating food</w:t>
            </w:r>
          </w:p>
        </w:tc>
        <w:tc>
          <w:tcPr>
            <w:tcW w:w="810" w:type="dxa"/>
          </w:tcPr>
          <w:p w14:paraId="1C1B5CC2" w14:textId="77777777" w:rsidR="00AE227C" w:rsidRPr="003B7AC2" w:rsidRDefault="00AE227C" w:rsidP="003B7AC2">
            <w:pPr>
              <w:spacing w:after="60"/>
              <w:rPr>
                <w:rFonts w:ascii="Arial" w:hAnsi="Arial" w:cs="Arial"/>
                <w:sz w:val="20"/>
                <w:szCs w:val="20"/>
                <w:lang w:eastAsia="fr-CA"/>
              </w:rPr>
            </w:pPr>
          </w:p>
        </w:tc>
        <w:tc>
          <w:tcPr>
            <w:tcW w:w="2070" w:type="dxa"/>
          </w:tcPr>
          <w:p w14:paraId="60C23EEA"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WASH video</w:t>
            </w:r>
          </w:p>
          <w:p w14:paraId="16F478F1" w14:textId="77777777" w:rsidR="00AE227C" w:rsidRPr="003B7AC2" w:rsidRDefault="00AE227C" w:rsidP="003B7AC2">
            <w:pPr>
              <w:spacing w:after="60"/>
              <w:rPr>
                <w:rFonts w:ascii="Arial" w:hAnsi="Arial" w:cs="Arial"/>
                <w:sz w:val="20"/>
                <w:szCs w:val="20"/>
                <w:u w:val="single"/>
                <w:lang w:eastAsia="fr-CA"/>
              </w:rPr>
            </w:pPr>
            <w:r w:rsidRPr="003B7AC2">
              <w:rPr>
                <w:rFonts w:ascii="Arial" w:hAnsi="Arial" w:cs="Arial"/>
                <w:sz w:val="20"/>
                <w:szCs w:val="20"/>
                <w:lang w:eastAsia="fr-CA"/>
              </w:rPr>
              <w:t>WASH flipchart</w:t>
            </w:r>
          </w:p>
        </w:tc>
      </w:tr>
      <w:tr w:rsidR="00AE227C" w:rsidRPr="00A61E56" w14:paraId="66A1A702" w14:textId="77777777" w:rsidTr="003B7AC2">
        <w:tc>
          <w:tcPr>
            <w:tcW w:w="1530" w:type="dxa"/>
            <w:vMerge/>
          </w:tcPr>
          <w:p w14:paraId="47AD0872" w14:textId="77777777" w:rsidR="00AE227C" w:rsidRPr="003B7AC2" w:rsidRDefault="00AE227C" w:rsidP="003B7AC2">
            <w:pPr>
              <w:spacing w:after="60"/>
              <w:rPr>
                <w:rFonts w:ascii="Arial" w:hAnsi="Arial" w:cs="Arial"/>
                <w:sz w:val="20"/>
                <w:szCs w:val="20"/>
              </w:rPr>
            </w:pPr>
          </w:p>
        </w:tc>
        <w:tc>
          <w:tcPr>
            <w:tcW w:w="2070" w:type="dxa"/>
          </w:tcPr>
          <w:p w14:paraId="5429CDBC"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Counseling on SAM or MAM</w:t>
            </w:r>
          </w:p>
        </w:tc>
        <w:tc>
          <w:tcPr>
            <w:tcW w:w="3870" w:type="dxa"/>
          </w:tcPr>
          <w:p w14:paraId="62C69AB5"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Based on anthropometric assessment, counsel women on SAM or MAM management</w:t>
            </w:r>
          </w:p>
        </w:tc>
        <w:tc>
          <w:tcPr>
            <w:tcW w:w="3510" w:type="dxa"/>
          </w:tcPr>
          <w:p w14:paraId="782A03CB" w14:textId="77777777" w:rsidR="00AE227C" w:rsidRPr="003B7AC2" w:rsidRDefault="00AE227C" w:rsidP="003B7AC2">
            <w:pPr>
              <w:spacing w:after="60"/>
              <w:rPr>
                <w:rFonts w:ascii="Arial" w:hAnsi="Arial" w:cs="Arial"/>
                <w:sz w:val="20"/>
                <w:szCs w:val="20"/>
                <w:lang w:eastAsia="fr-CA"/>
              </w:rPr>
            </w:pPr>
          </w:p>
        </w:tc>
        <w:tc>
          <w:tcPr>
            <w:tcW w:w="810" w:type="dxa"/>
          </w:tcPr>
          <w:p w14:paraId="7EE06E1D" w14:textId="77777777" w:rsidR="00AE227C" w:rsidRPr="003B7AC2" w:rsidRDefault="00AE227C" w:rsidP="003B7AC2">
            <w:pPr>
              <w:spacing w:after="60"/>
              <w:rPr>
                <w:rFonts w:ascii="Arial" w:hAnsi="Arial" w:cs="Arial"/>
                <w:sz w:val="20"/>
                <w:szCs w:val="20"/>
                <w:lang w:eastAsia="fr-CA"/>
              </w:rPr>
            </w:pPr>
          </w:p>
        </w:tc>
        <w:tc>
          <w:tcPr>
            <w:tcW w:w="2070" w:type="dxa"/>
            <w:vMerge w:val="restart"/>
          </w:tcPr>
          <w:p w14:paraId="02ED59F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Instruction chart on use of RUTF, RUSF, FBF </w:t>
            </w:r>
          </w:p>
        </w:tc>
      </w:tr>
      <w:tr w:rsidR="00AE227C" w:rsidRPr="00A61E56" w14:paraId="268E502A" w14:textId="77777777" w:rsidTr="003B7AC2">
        <w:tc>
          <w:tcPr>
            <w:tcW w:w="1530" w:type="dxa"/>
            <w:vMerge/>
          </w:tcPr>
          <w:p w14:paraId="6290D3BD" w14:textId="77777777" w:rsidR="00AE227C" w:rsidRPr="003B7AC2" w:rsidRDefault="00AE227C" w:rsidP="003B7AC2">
            <w:pPr>
              <w:spacing w:after="60"/>
              <w:rPr>
                <w:rFonts w:ascii="Arial" w:hAnsi="Arial" w:cs="Arial"/>
                <w:sz w:val="20"/>
                <w:szCs w:val="20"/>
              </w:rPr>
            </w:pPr>
          </w:p>
        </w:tc>
        <w:tc>
          <w:tcPr>
            <w:tcW w:w="2070" w:type="dxa"/>
          </w:tcPr>
          <w:p w14:paraId="6917EC99" w14:textId="77777777" w:rsidR="00AE227C" w:rsidRPr="003B7AC2" w:rsidRDefault="00AE227C" w:rsidP="003B7AC2">
            <w:pPr>
              <w:spacing w:after="60"/>
              <w:rPr>
                <w:rFonts w:ascii="Arial" w:hAnsi="Arial" w:cs="Arial"/>
                <w:sz w:val="20"/>
                <w:szCs w:val="20"/>
              </w:rPr>
            </w:pPr>
          </w:p>
        </w:tc>
        <w:tc>
          <w:tcPr>
            <w:tcW w:w="3870" w:type="dxa"/>
          </w:tcPr>
          <w:p w14:paraId="55DC9BD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Explain how the prescribed food should be prepared and consumed  </w:t>
            </w:r>
          </w:p>
        </w:tc>
        <w:tc>
          <w:tcPr>
            <w:tcW w:w="3510" w:type="dxa"/>
          </w:tcPr>
          <w:p w14:paraId="0B53ADC0" w14:textId="77777777" w:rsidR="00AE227C" w:rsidRPr="003B7AC2" w:rsidRDefault="00AE227C" w:rsidP="003B7AC2">
            <w:pPr>
              <w:spacing w:after="60"/>
              <w:rPr>
                <w:rFonts w:ascii="Arial" w:hAnsi="Arial" w:cs="Arial"/>
                <w:sz w:val="20"/>
                <w:szCs w:val="20"/>
                <w:lang w:eastAsia="fr-CA"/>
              </w:rPr>
            </w:pPr>
          </w:p>
        </w:tc>
        <w:tc>
          <w:tcPr>
            <w:tcW w:w="810" w:type="dxa"/>
          </w:tcPr>
          <w:p w14:paraId="243D5107" w14:textId="77777777" w:rsidR="00AE227C" w:rsidRPr="003B7AC2" w:rsidRDefault="00AE227C" w:rsidP="003B7AC2">
            <w:pPr>
              <w:spacing w:after="60"/>
              <w:rPr>
                <w:rFonts w:ascii="Arial" w:hAnsi="Arial" w:cs="Arial"/>
                <w:sz w:val="20"/>
                <w:szCs w:val="20"/>
                <w:lang w:eastAsia="fr-CA"/>
              </w:rPr>
            </w:pPr>
          </w:p>
        </w:tc>
        <w:tc>
          <w:tcPr>
            <w:tcW w:w="2070" w:type="dxa"/>
            <w:vMerge/>
          </w:tcPr>
          <w:p w14:paraId="5F5A4ECF" w14:textId="77777777" w:rsidR="00AE227C" w:rsidRPr="003B7AC2" w:rsidRDefault="00AE227C" w:rsidP="003B7AC2">
            <w:pPr>
              <w:spacing w:after="60"/>
              <w:rPr>
                <w:rFonts w:ascii="Arial" w:hAnsi="Arial" w:cs="Arial"/>
                <w:sz w:val="20"/>
                <w:szCs w:val="20"/>
                <w:u w:val="single"/>
                <w:lang w:eastAsia="fr-CA"/>
              </w:rPr>
            </w:pPr>
          </w:p>
        </w:tc>
      </w:tr>
      <w:tr w:rsidR="00AE227C" w:rsidRPr="00A61E56" w14:paraId="29232377" w14:textId="77777777" w:rsidTr="003B7AC2">
        <w:tc>
          <w:tcPr>
            <w:tcW w:w="1530" w:type="dxa"/>
            <w:vMerge/>
          </w:tcPr>
          <w:p w14:paraId="3CA6237D" w14:textId="77777777" w:rsidR="00AE227C" w:rsidRPr="003B7AC2" w:rsidRDefault="00AE227C" w:rsidP="003B7AC2">
            <w:pPr>
              <w:spacing w:after="60"/>
              <w:rPr>
                <w:rFonts w:ascii="Arial" w:hAnsi="Arial" w:cs="Arial"/>
                <w:sz w:val="20"/>
                <w:szCs w:val="20"/>
              </w:rPr>
            </w:pPr>
          </w:p>
        </w:tc>
        <w:tc>
          <w:tcPr>
            <w:tcW w:w="2070" w:type="dxa"/>
          </w:tcPr>
          <w:p w14:paraId="4CAC5025" w14:textId="77777777" w:rsidR="00AE227C" w:rsidRPr="003B7AC2" w:rsidRDefault="00AE227C" w:rsidP="003B7AC2">
            <w:pPr>
              <w:spacing w:after="60"/>
              <w:rPr>
                <w:rFonts w:ascii="Arial" w:hAnsi="Arial" w:cs="Arial"/>
                <w:sz w:val="20"/>
                <w:szCs w:val="20"/>
              </w:rPr>
            </w:pPr>
          </w:p>
        </w:tc>
        <w:tc>
          <w:tcPr>
            <w:tcW w:w="3870" w:type="dxa"/>
          </w:tcPr>
          <w:p w14:paraId="098B7E3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Explain benefits and frequency for </w:t>
            </w:r>
            <w:r w:rsidRPr="003B7AC2">
              <w:rPr>
                <w:rFonts w:ascii="Arial" w:hAnsi="Arial" w:cs="Arial"/>
                <w:sz w:val="20"/>
                <w:szCs w:val="20"/>
                <w:lang w:eastAsia="fr-CA"/>
              </w:rPr>
              <w:lastRenderedPageBreak/>
              <w:t xml:space="preserve">consumption of prescribed foods </w:t>
            </w:r>
          </w:p>
        </w:tc>
        <w:tc>
          <w:tcPr>
            <w:tcW w:w="3510" w:type="dxa"/>
          </w:tcPr>
          <w:p w14:paraId="47752D70" w14:textId="77777777" w:rsidR="00AE227C" w:rsidRPr="003B7AC2" w:rsidRDefault="00AE227C" w:rsidP="003B7AC2">
            <w:pPr>
              <w:spacing w:after="60"/>
              <w:rPr>
                <w:rFonts w:ascii="Arial" w:hAnsi="Arial" w:cs="Arial"/>
                <w:sz w:val="20"/>
                <w:szCs w:val="20"/>
                <w:lang w:eastAsia="fr-CA"/>
              </w:rPr>
            </w:pPr>
          </w:p>
        </w:tc>
        <w:tc>
          <w:tcPr>
            <w:tcW w:w="810" w:type="dxa"/>
          </w:tcPr>
          <w:p w14:paraId="755D0364" w14:textId="77777777" w:rsidR="00AE227C" w:rsidRPr="003B7AC2" w:rsidRDefault="00AE227C" w:rsidP="003B7AC2">
            <w:pPr>
              <w:spacing w:after="60"/>
              <w:rPr>
                <w:rFonts w:ascii="Arial" w:hAnsi="Arial" w:cs="Arial"/>
                <w:sz w:val="20"/>
                <w:szCs w:val="20"/>
                <w:lang w:eastAsia="fr-CA"/>
              </w:rPr>
            </w:pPr>
          </w:p>
        </w:tc>
        <w:tc>
          <w:tcPr>
            <w:tcW w:w="2070" w:type="dxa"/>
            <w:vMerge/>
          </w:tcPr>
          <w:p w14:paraId="0C580E24" w14:textId="77777777" w:rsidR="00AE227C" w:rsidRPr="003B7AC2" w:rsidRDefault="00AE227C" w:rsidP="003B7AC2">
            <w:pPr>
              <w:spacing w:after="60"/>
              <w:rPr>
                <w:rFonts w:ascii="Arial" w:hAnsi="Arial" w:cs="Arial"/>
                <w:sz w:val="20"/>
                <w:szCs w:val="20"/>
                <w:lang w:eastAsia="fr-CA"/>
              </w:rPr>
            </w:pPr>
          </w:p>
        </w:tc>
      </w:tr>
      <w:tr w:rsidR="00AE227C" w:rsidRPr="00A61E56" w14:paraId="3526982D" w14:textId="77777777" w:rsidTr="003B7AC2">
        <w:tc>
          <w:tcPr>
            <w:tcW w:w="1530" w:type="dxa"/>
            <w:vMerge/>
          </w:tcPr>
          <w:p w14:paraId="44146266" w14:textId="77777777" w:rsidR="00AE227C" w:rsidRPr="003B7AC2" w:rsidRDefault="00AE227C" w:rsidP="003B7AC2">
            <w:pPr>
              <w:spacing w:after="60"/>
              <w:rPr>
                <w:rFonts w:ascii="Arial" w:hAnsi="Arial" w:cs="Arial"/>
                <w:sz w:val="20"/>
                <w:szCs w:val="20"/>
              </w:rPr>
            </w:pPr>
          </w:p>
        </w:tc>
        <w:tc>
          <w:tcPr>
            <w:tcW w:w="2070" w:type="dxa"/>
          </w:tcPr>
          <w:p w14:paraId="5D0FB88C" w14:textId="77777777" w:rsidR="00AE227C" w:rsidRPr="003B7AC2" w:rsidRDefault="00AE227C" w:rsidP="003B7AC2">
            <w:pPr>
              <w:spacing w:after="60"/>
              <w:rPr>
                <w:rFonts w:ascii="Arial" w:hAnsi="Arial" w:cs="Arial"/>
                <w:sz w:val="20"/>
                <w:szCs w:val="20"/>
              </w:rPr>
            </w:pPr>
          </w:p>
        </w:tc>
        <w:tc>
          <w:tcPr>
            <w:tcW w:w="3870" w:type="dxa"/>
          </w:tcPr>
          <w:p w14:paraId="3F27B65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Counsel on adequate dietary intake for pregnant women, emphasize an extra meal per day and nutrient rich foods</w:t>
            </w:r>
          </w:p>
        </w:tc>
        <w:tc>
          <w:tcPr>
            <w:tcW w:w="3510" w:type="dxa"/>
          </w:tcPr>
          <w:p w14:paraId="718BF003" w14:textId="77777777" w:rsidR="00AE227C" w:rsidRPr="003B7AC2" w:rsidRDefault="00AE227C" w:rsidP="003B7AC2">
            <w:pPr>
              <w:spacing w:after="60"/>
              <w:rPr>
                <w:rFonts w:ascii="Arial" w:hAnsi="Arial" w:cs="Arial"/>
                <w:sz w:val="20"/>
                <w:szCs w:val="20"/>
                <w:lang w:eastAsia="fr-CA"/>
              </w:rPr>
            </w:pPr>
          </w:p>
        </w:tc>
        <w:tc>
          <w:tcPr>
            <w:tcW w:w="810" w:type="dxa"/>
          </w:tcPr>
          <w:p w14:paraId="2083A851" w14:textId="77777777" w:rsidR="00AE227C" w:rsidRPr="003B7AC2" w:rsidRDefault="00AE227C" w:rsidP="003B7AC2">
            <w:pPr>
              <w:spacing w:after="60"/>
              <w:rPr>
                <w:rFonts w:ascii="Arial" w:hAnsi="Arial" w:cs="Arial"/>
                <w:sz w:val="20"/>
                <w:szCs w:val="20"/>
                <w:lang w:eastAsia="fr-CA"/>
              </w:rPr>
            </w:pPr>
          </w:p>
        </w:tc>
        <w:tc>
          <w:tcPr>
            <w:tcW w:w="2070" w:type="dxa"/>
            <w:vMerge/>
          </w:tcPr>
          <w:p w14:paraId="75DCDD66" w14:textId="77777777" w:rsidR="00AE227C" w:rsidRPr="003B7AC2" w:rsidRDefault="00AE227C" w:rsidP="003B7AC2">
            <w:pPr>
              <w:spacing w:after="60"/>
              <w:rPr>
                <w:rFonts w:ascii="Arial" w:hAnsi="Arial" w:cs="Arial"/>
                <w:sz w:val="20"/>
                <w:szCs w:val="20"/>
                <w:lang w:eastAsia="fr-CA"/>
              </w:rPr>
            </w:pPr>
          </w:p>
        </w:tc>
      </w:tr>
      <w:tr w:rsidR="00AE227C" w:rsidRPr="00A61E56" w14:paraId="7388B854" w14:textId="77777777" w:rsidTr="003B7AC2">
        <w:tc>
          <w:tcPr>
            <w:tcW w:w="1530" w:type="dxa"/>
            <w:vMerge/>
          </w:tcPr>
          <w:p w14:paraId="24A8D595" w14:textId="77777777" w:rsidR="00AE227C" w:rsidRPr="003B7AC2" w:rsidRDefault="00AE227C" w:rsidP="003B7AC2">
            <w:pPr>
              <w:spacing w:after="60"/>
              <w:rPr>
                <w:rFonts w:ascii="Arial" w:hAnsi="Arial" w:cs="Arial"/>
                <w:sz w:val="20"/>
                <w:szCs w:val="20"/>
              </w:rPr>
            </w:pPr>
          </w:p>
        </w:tc>
        <w:tc>
          <w:tcPr>
            <w:tcW w:w="2070" w:type="dxa"/>
          </w:tcPr>
          <w:p w14:paraId="7C1689CB" w14:textId="77777777" w:rsidR="00AE227C" w:rsidRPr="003B7AC2" w:rsidRDefault="00AE227C" w:rsidP="003B7AC2">
            <w:pPr>
              <w:spacing w:after="60"/>
              <w:rPr>
                <w:rFonts w:ascii="Arial" w:hAnsi="Arial" w:cs="Arial"/>
                <w:sz w:val="20"/>
                <w:szCs w:val="20"/>
              </w:rPr>
            </w:pPr>
          </w:p>
        </w:tc>
        <w:tc>
          <w:tcPr>
            <w:tcW w:w="3870" w:type="dxa"/>
          </w:tcPr>
          <w:p w14:paraId="07B13AB1"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Instruct client </w:t>
            </w:r>
            <w:r w:rsidRPr="003B7AC2">
              <w:rPr>
                <w:rFonts w:ascii="Arial" w:hAnsi="Arial" w:cs="Arial"/>
                <w:b/>
                <w:sz w:val="20"/>
                <w:szCs w:val="20"/>
                <w:lang w:eastAsia="fr-CA"/>
              </w:rPr>
              <w:t>NOT</w:t>
            </w:r>
            <w:r w:rsidRPr="003B7AC2">
              <w:rPr>
                <w:rFonts w:ascii="Arial" w:hAnsi="Arial" w:cs="Arial"/>
                <w:sz w:val="20"/>
                <w:szCs w:val="20"/>
                <w:lang w:eastAsia="fr-CA"/>
              </w:rPr>
              <w:t xml:space="preserve"> to throw away the empty sachets but keep them for the purpose of monitoring consumption of the </w:t>
            </w:r>
            <w:r w:rsidRPr="003B7AC2">
              <w:rPr>
                <w:rFonts w:ascii="Arial" w:hAnsi="Arial" w:cs="Arial"/>
                <w:b/>
                <w:sz w:val="20"/>
                <w:szCs w:val="20"/>
                <w:lang w:eastAsia="fr-CA"/>
              </w:rPr>
              <w:t>prescribed food</w:t>
            </w:r>
          </w:p>
        </w:tc>
        <w:tc>
          <w:tcPr>
            <w:tcW w:w="3510" w:type="dxa"/>
          </w:tcPr>
          <w:p w14:paraId="35255B36" w14:textId="77777777" w:rsidR="00AE227C" w:rsidRPr="003B7AC2" w:rsidRDefault="00AE227C" w:rsidP="003B7AC2">
            <w:pPr>
              <w:spacing w:after="60"/>
              <w:rPr>
                <w:rFonts w:ascii="Arial" w:hAnsi="Arial" w:cs="Arial"/>
                <w:sz w:val="20"/>
                <w:szCs w:val="20"/>
                <w:lang w:eastAsia="fr-CA"/>
              </w:rPr>
            </w:pPr>
          </w:p>
        </w:tc>
        <w:tc>
          <w:tcPr>
            <w:tcW w:w="810" w:type="dxa"/>
          </w:tcPr>
          <w:p w14:paraId="75290852" w14:textId="77777777" w:rsidR="00AE227C" w:rsidRPr="003B7AC2" w:rsidRDefault="00AE227C" w:rsidP="003B7AC2">
            <w:pPr>
              <w:spacing w:after="60"/>
              <w:rPr>
                <w:rFonts w:ascii="Arial" w:hAnsi="Arial" w:cs="Arial"/>
                <w:sz w:val="20"/>
                <w:szCs w:val="20"/>
                <w:lang w:eastAsia="fr-CA"/>
              </w:rPr>
            </w:pPr>
          </w:p>
        </w:tc>
        <w:tc>
          <w:tcPr>
            <w:tcW w:w="2070" w:type="dxa"/>
            <w:vMerge/>
          </w:tcPr>
          <w:p w14:paraId="42312C99" w14:textId="77777777" w:rsidR="00AE227C" w:rsidRPr="003B7AC2" w:rsidRDefault="00AE227C" w:rsidP="003B7AC2">
            <w:pPr>
              <w:spacing w:after="60"/>
              <w:rPr>
                <w:rFonts w:ascii="Arial" w:hAnsi="Arial" w:cs="Arial"/>
                <w:sz w:val="20"/>
                <w:szCs w:val="20"/>
                <w:lang w:eastAsia="fr-CA"/>
              </w:rPr>
            </w:pPr>
          </w:p>
        </w:tc>
      </w:tr>
      <w:tr w:rsidR="00AE227C" w:rsidRPr="00A61E56" w14:paraId="36331676" w14:textId="77777777" w:rsidTr="003B7AC2">
        <w:tc>
          <w:tcPr>
            <w:tcW w:w="1530" w:type="dxa"/>
            <w:vMerge/>
          </w:tcPr>
          <w:p w14:paraId="5F146B0B" w14:textId="77777777" w:rsidR="00AE227C" w:rsidRPr="003B7AC2" w:rsidRDefault="00AE227C" w:rsidP="003B7AC2">
            <w:pPr>
              <w:spacing w:after="60"/>
              <w:rPr>
                <w:rFonts w:ascii="Arial" w:hAnsi="Arial" w:cs="Arial"/>
                <w:sz w:val="20"/>
                <w:szCs w:val="20"/>
              </w:rPr>
            </w:pPr>
          </w:p>
        </w:tc>
        <w:tc>
          <w:tcPr>
            <w:tcW w:w="2070" w:type="dxa"/>
          </w:tcPr>
          <w:p w14:paraId="2D5B8101" w14:textId="77777777" w:rsidR="00AE227C" w:rsidRPr="003B7AC2" w:rsidRDefault="00AE227C" w:rsidP="003B7AC2">
            <w:pPr>
              <w:spacing w:after="60"/>
              <w:rPr>
                <w:rFonts w:ascii="Arial" w:hAnsi="Arial" w:cs="Arial"/>
                <w:sz w:val="20"/>
                <w:szCs w:val="20"/>
              </w:rPr>
            </w:pPr>
          </w:p>
        </w:tc>
        <w:tc>
          <w:tcPr>
            <w:tcW w:w="3870" w:type="dxa"/>
          </w:tcPr>
          <w:p w14:paraId="2A70CE71"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Emphasize that </w:t>
            </w:r>
            <w:r w:rsidRPr="003B7AC2">
              <w:rPr>
                <w:rFonts w:ascii="Arial" w:hAnsi="Arial" w:cs="Arial"/>
                <w:b/>
                <w:sz w:val="20"/>
                <w:szCs w:val="20"/>
                <w:lang w:eastAsia="fr-CA"/>
              </w:rPr>
              <w:t xml:space="preserve">prescribed foods should not be shared </w:t>
            </w:r>
            <w:r w:rsidRPr="003B7AC2">
              <w:rPr>
                <w:rFonts w:ascii="Arial" w:hAnsi="Arial" w:cs="Arial"/>
                <w:sz w:val="20"/>
                <w:szCs w:val="20"/>
                <w:lang w:eastAsia="fr-CA"/>
              </w:rPr>
              <w:t>with other family members</w:t>
            </w:r>
          </w:p>
        </w:tc>
        <w:tc>
          <w:tcPr>
            <w:tcW w:w="3510" w:type="dxa"/>
          </w:tcPr>
          <w:p w14:paraId="44AC9F0A" w14:textId="77777777" w:rsidR="00AE227C" w:rsidRPr="003B7AC2" w:rsidRDefault="00AE227C" w:rsidP="003B7AC2">
            <w:pPr>
              <w:spacing w:after="60"/>
              <w:rPr>
                <w:rFonts w:ascii="Arial" w:hAnsi="Arial" w:cs="Arial"/>
                <w:sz w:val="20"/>
                <w:szCs w:val="20"/>
                <w:lang w:eastAsia="fr-CA"/>
              </w:rPr>
            </w:pPr>
          </w:p>
        </w:tc>
        <w:tc>
          <w:tcPr>
            <w:tcW w:w="810" w:type="dxa"/>
          </w:tcPr>
          <w:p w14:paraId="2D5E223E" w14:textId="77777777" w:rsidR="00AE227C" w:rsidRPr="003B7AC2" w:rsidRDefault="00AE227C" w:rsidP="003B7AC2">
            <w:pPr>
              <w:spacing w:after="60"/>
              <w:rPr>
                <w:rFonts w:ascii="Arial" w:hAnsi="Arial" w:cs="Arial"/>
                <w:sz w:val="20"/>
                <w:szCs w:val="20"/>
                <w:lang w:eastAsia="fr-CA"/>
              </w:rPr>
            </w:pPr>
          </w:p>
        </w:tc>
        <w:tc>
          <w:tcPr>
            <w:tcW w:w="2070" w:type="dxa"/>
          </w:tcPr>
          <w:p w14:paraId="0F5475AD" w14:textId="77777777" w:rsidR="00AE227C" w:rsidRPr="003B7AC2" w:rsidRDefault="00AE227C" w:rsidP="003B7AC2">
            <w:pPr>
              <w:spacing w:after="60"/>
              <w:rPr>
                <w:rFonts w:ascii="Arial" w:hAnsi="Arial" w:cs="Arial"/>
                <w:sz w:val="20"/>
                <w:szCs w:val="20"/>
                <w:lang w:eastAsia="fr-CA"/>
              </w:rPr>
            </w:pPr>
          </w:p>
        </w:tc>
      </w:tr>
      <w:tr w:rsidR="00AE227C" w:rsidRPr="00A61E56" w14:paraId="0409945E" w14:textId="77777777" w:rsidTr="003B7AC2">
        <w:tc>
          <w:tcPr>
            <w:tcW w:w="1530" w:type="dxa"/>
            <w:vMerge/>
          </w:tcPr>
          <w:p w14:paraId="60F17193" w14:textId="77777777" w:rsidR="00AE227C" w:rsidRPr="003B7AC2" w:rsidRDefault="00AE227C" w:rsidP="003B7AC2">
            <w:pPr>
              <w:spacing w:after="60"/>
              <w:rPr>
                <w:rFonts w:ascii="Arial" w:hAnsi="Arial" w:cs="Arial"/>
                <w:sz w:val="20"/>
                <w:szCs w:val="20"/>
              </w:rPr>
            </w:pPr>
          </w:p>
        </w:tc>
        <w:tc>
          <w:tcPr>
            <w:tcW w:w="2070" w:type="dxa"/>
          </w:tcPr>
          <w:p w14:paraId="299F03E6"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Data management </w:t>
            </w:r>
          </w:p>
        </w:tc>
        <w:tc>
          <w:tcPr>
            <w:tcW w:w="3870" w:type="dxa"/>
          </w:tcPr>
          <w:p w14:paraId="54654CD2"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Compile all data at end of clinic day</w:t>
            </w:r>
          </w:p>
        </w:tc>
        <w:tc>
          <w:tcPr>
            <w:tcW w:w="3510" w:type="dxa"/>
          </w:tcPr>
          <w:p w14:paraId="4D40EBF4"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4EA8DD69"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3F42E2F5"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Client record</w:t>
            </w:r>
          </w:p>
        </w:tc>
      </w:tr>
    </w:tbl>
    <w:p w14:paraId="7E8D98EF" w14:textId="77777777" w:rsidR="00AE227C" w:rsidRPr="00A14358" w:rsidRDefault="00AE227C" w:rsidP="003B7AC2">
      <w:pPr>
        <w:spacing w:line="240" w:lineRule="auto"/>
        <w:rPr>
          <w:rFonts w:ascii="Times New Roman" w:hAnsi="Times New Roman" w:cs="Times New Roman"/>
          <w:sz w:val="24"/>
          <w:szCs w:val="24"/>
        </w:rPr>
      </w:pPr>
      <w:r w:rsidRPr="00A14358">
        <w:rPr>
          <w:rFonts w:ascii="Times New Roman" w:hAnsi="Times New Roman" w:cs="Times New Roman"/>
          <w:sz w:val="24"/>
          <w:szCs w:val="24"/>
        </w:rPr>
        <w:br w:type="page"/>
      </w:r>
    </w:p>
    <w:p w14:paraId="19311145" w14:textId="77777777" w:rsidR="00AE227C" w:rsidRPr="003B7AC2" w:rsidRDefault="00AE227C" w:rsidP="003B7AC2">
      <w:pPr>
        <w:spacing w:after="120" w:line="240" w:lineRule="auto"/>
        <w:rPr>
          <w:rFonts w:ascii="Times New Roman" w:hAnsi="Times New Roman" w:cs="Times New Roman"/>
          <w:b/>
          <w:sz w:val="24"/>
          <w:szCs w:val="24"/>
        </w:rPr>
      </w:pPr>
      <w:r w:rsidRPr="003B7AC2">
        <w:rPr>
          <w:rFonts w:ascii="Times New Roman" w:hAnsi="Times New Roman" w:cs="Times New Roman"/>
          <w:b/>
          <w:sz w:val="24"/>
          <w:szCs w:val="24"/>
        </w:rPr>
        <w:lastRenderedPageBreak/>
        <w:t xml:space="preserve">Contact Point: EPI, </w:t>
      </w:r>
      <w:r w:rsidR="00A61E56" w:rsidRPr="003B7AC2">
        <w:rPr>
          <w:rFonts w:ascii="Times New Roman" w:hAnsi="Times New Roman" w:cs="Times New Roman"/>
          <w:b/>
          <w:sz w:val="24"/>
          <w:szCs w:val="24"/>
        </w:rPr>
        <w:t>growth m</w:t>
      </w:r>
      <w:r w:rsidRPr="003B7AC2">
        <w:rPr>
          <w:rFonts w:ascii="Times New Roman" w:hAnsi="Times New Roman" w:cs="Times New Roman"/>
          <w:b/>
          <w:sz w:val="24"/>
          <w:szCs w:val="24"/>
        </w:rPr>
        <w:t xml:space="preserve">onitoring, </w:t>
      </w:r>
      <w:r w:rsidR="00A61E56" w:rsidRPr="003B7AC2">
        <w:rPr>
          <w:rFonts w:ascii="Times New Roman" w:hAnsi="Times New Roman" w:cs="Times New Roman"/>
          <w:b/>
          <w:sz w:val="24"/>
          <w:szCs w:val="24"/>
        </w:rPr>
        <w:t xml:space="preserve">sick child </w:t>
      </w:r>
      <w:r w:rsidRPr="003B7AC2">
        <w:rPr>
          <w:rFonts w:ascii="Times New Roman" w:hAnsi="Times New Roman" w:cs="Times New Roman"/>
          <w:b/>
          <w:sz w:val="24"/>
          <w:szCs w:val="24"/>
        </w:rPr>
        <w:t xml:space="preserve">visit </w:t>
      </w:r>
      <w:r w:rsidRPr="003B7AC2">
        <w:rPr>
          <w:rFonts w:ascii="Times New Roman" w:hAnsi="Times New Roman" w:cs="Times New Roman"/>
          <w:b/>
          <w:sz w:val="24"/>
          <w:szCs w:val="24"/>
        </w:rPr>
        <w:br/>
        <w:t xml:space="preserve">Service: Nutrition </w:t>
      </w:r>
      <w:r w:rsidR="00A61E56" w:rsidRPr="003B7AC2">
        <w:rPr>
          <w:rFonts w:ascii="Times New Roman" w:hAnsi="Times New Roman" w:cs="Times New Roman"/>
          <w:b/>
          <w:sz w:val="24"/>
          <w:szCs w:val="24"/>
        </w:rPr>
        <w:t xml:space="preserve">assessment </w:t>
      </w:r>
      <w:r w:rsidRPr="003B7AC2">
        <w:rPr>
          <w:rFonts w:ascii="Times New Roman" w:hAnsi="Times New Roman" w:cs="Times New Roman"/>
          <w:b/>
          <w:sz w:val="24"/>
          <w:szCs w:val="24"/>
        </w:rPr>
        <w:br/>
        <w:t xml:space="preserve">Service </w:t>
      </w:r>
      <w:r w:rsidR="00A61E56" w:rsidRPr="003B7AC2">
        <w:rPr>
          <w:rFonts w:ascii="Times New Roman" w:hAnsi="Times New Roman" w:cs="Times New Roman"/>
          <w:b/>
          <w:sz w:val="24"/>
          <w:szCs w:val="24"/>
        </w:rPr>
        <w:t>providers</w:t>
      </w:r>
      <w:r w:rsidRPr="003B7AC2">
        <w:rPr>
          <w:rFonts w:ascii="Times New Roman" w:hAnsi="Times New Roman" w:cs="Times New Roman"/>
          <w:b/>
          <w:sz w:val="24"/>
          <w:szCs w:val="24"/>
        </w:rPr>
        <w:t>: nurses, clinicians, community counselors, expert patients</w:t>
      </w:r>
    </w:p>
    <w:tbl>
      <w:tblPr>
        <w:tblStyle w:val="TableGrid"/>
        <w:tblW w:w="13860" w:type="dxa"/>
        <w:tblInd w:w="18" w:type="dxa"/>
        <w:tblLayout w:type="fixed"/>
        <w:tblLook w:val="04A0" w:firstRow="1" w:lastRow="0" w:firstColumn="1" w:lastColumn="0" w:noHBand="0" w:noVBand="1"/>
      </w:tblPr>
      <w:tblGrid>
        <w:gridCol w:w="1530"/>
        <w:gridCol w:w="2070"/>
        <w:gridCol w:w="3870"/>
        <w:gridCol w:w="3510"/>
        <w:gridCol w:w="810"/>
        <w:gridCol w:w="2070"/>
      </w:tblGrid>
      <w:tr w:rsidR="00A61E56" w:rsidRPr="00A61E56" w14:paraId="64E8C482" w14:textId="77777777" w:rsidTr="00A61E56">
        <w:trPr>
          <w:trHeight w:val="665"/>
          <w:tblHeader/>
        </w:trPr>
        <w:tc>
          <w:tcPr>
            <w:tcW w:w="1530" w:type="dxa"/>
            <w:shd w:val="clear" w:color="auto" w:fill="E36C0A" w:themeFill="accent6" w:themeFillShade="BF"/>
          </w:tcPr>
          <w:p w14:paraId="0A705511" w14:textId="77777777" w:rsidR="00AE227C" w:rsidRPr="003B7AC2" w:rsidRDefault="00AE227C" w:rsidP="003B7AC2">
            <w:pPr>
              <w:spacing w:after="60"/>
              <w:rPr>
                <w:rFonts w:ascii="Arial" w:hAnsi="Arial" w:cs="Arial"/>
                <w:b/>
                <w:color w:val="FFFFFF" w:themeColor="background1"/>
                <w:sz w:val="20"/>
                <w:szCs w:val="20"/>
              </w:rPr>
            </w:pPr>
            <w:r w:rsidRPr="003B7AC2">
              <w:rPr>
                <w:rFonts w:ascii="Arial" w:hAnsi="Arial" w:cs="Arial"/>
                <w:b/>
                <w:color w:val="FFFFFF" w:themeColor="background1"/>
                <w:sz w:val="20"/>
                <w:szCs w:val="20"/>
              </w:rPr>
              <w:t xml:space="preserve">EPI and GMP Services </w:t>
            </w:r>
          </w:p>
        </w:tc>
        <w:tc>
          <w:tcPr>
            <w:tcW w:w="2070" w:type="dxa"/>
            <w:shd w:val="clear" w:color="auto" w:fill="E36C0A" w:themeFill="accent6" w:themeFillShade="BF"/>
          </w:tcPr>
          <w:p w14:paraId="127C2E37" w14:textId="77777777" w:rsidR="00AE227C" w:rsidRPr="003B7AC2" w:rsidRDefault="00AE227C" w:rsidP="003B7AC2">
            <w:pPr>
              <w:spacing w:after="60"/>
              <w:rPr>
                <w:rFonts w:ascii="Arial" w:hAnsi="Arial" w:cs="Arial"/>
                <w:b/>
                <w:color w:val="FFFFFF" w:themeColor="background1"/>
                <w:sz w:val="20"/>
                <w:szCs w:val="20"/>
              </w:rPr>
            </w:pPr>
            <w:r w:rsidRPr="003B7AC2">
              <w:rPr>
                <w:rFonts w:ascii="Arial" w:hAnsi="Arial" w:cs="Arial"/>
                <w:b/>
                <w:color w:val="FFFFFF" w:themeColor="background1"/>
                <w:sz w:val="20"/>
                <w:szCs w:val="20"/>
              </w:rPr>
              <w:t>Service description</w:t>
            </w:r>
          </w:p>
        </w:tc>
        <w:tc>
          <w:tcPr>
            <w:tcW w:w="3870" w:type="dxa"/>
            <w:shd w:val="clear" w:color="auto" w:fill="E36C0A" w:themeFill="accent6" w:themeFillShade="BF"/>
          </w:tcPr>
          <w:p w14:paraId="4105C0EF" w14:textId="77777777" w:rsidR="00AE227C" w:rsidRPr="003B7AC2" w:rsidRDefault="00AE227C" w:rsidP="003B7AC2">
            <w:pPr>
              <w:spacing w:after="60"/>
              <w:rPr>
                <w:rFonts w:ascii="Arial" w:hAnsi="Arial" w:cs="Arial"/>
                <w:b/>
                <w:color w:val="FFFFFF" w:themeColor="background1"/>
                <w:sz w:val="20"/>
                <w:szCs w:val="20"/>
              </w:rPr>
            </w:pPr>
            <w:r w:rsidRPr="003B7AC2">
              <w:rPr>
                <w:rFonts w:ascii="Arial" w:hAnsi="Arial" w:cs="Arial"/>
                <w:b/>
                <w:color w:val="FFFFFF" w:themeColor="background1"/>
                <w:sz w:val="20"/>
                <w:szCs w:val="20"/>
              </w:rPr>
              <w:t>Action to be taken</w:t>
            </w:r>
          </w:p>
        </w:tc>
        <w:tc>
          <w:tcPr>
            <w:tcW w:w="3510" w:type="dxa"/>
            <w:shd w:val="clear" w:color="auto" w:fill="E36C0A" w:themeFill="accent6" w:themeFillShade="BF"/>
          </w:tcPr>
          <w:p w14:paraId="14C75935" w14:textId="77777777" w:rsidR="00AE227C" w:rsidRPr="003B7AC2" w:rsidRDefault="00AE227C" w:rsidP="003B7AC2">
            <w:pPr>
              <w:spacing w:after="60"/>
              <w:rPr>
                <w:rFonts w:ascii="Arial" w:hAnsi="Arial" w:cs="Arial"/>
                <w:b/>
                <w:color w:val="FFFFFF" w:themeColor="background1"/>
                <w:sz w:val="20"/>
                <w:szCs w:val="20"/>
              </w:rPr>
            </w:pPr>
            <w:r w:rsidRPr="003B7AC2">
              <w:rPr>
                <w:rFonts w:ascii="Arial" w:hAnsi="Arial" w:cs="Arial"/>
                <w:b/>
                <w:color w:val="FFFFFF" w:themeColor="background1"/>
                <w:sz w:val="20"/>
                <w:szCs w:val="20"/>
              </w:rPr>
              <w:t>Reference values</w:t>
            </w:r>
          </w:p>
        </w:tc>
        <w:tc>
          <w:tcPr>
            <w:tcW w:w="810" w:type="dxa"/>
            <w:shd w:val="clear" w:color="auto" w:fill="E36C0A" w:themeFill="accent6" w:themeFillShade="BF"/>
          </w:tcPr>
          <w:p w14:paraId="3EB60B90" w14:textId="77777777" w:rsidR="00AE227C" w:rsidRPr="003B7AC2" w:rsidRDefault="00AE227C" w:rsidP="003B7AC2">
            <w:pPr>
              <w:spacing w:after="60"/>
              <w:rPr>
                <w:rFonts w:ascii="Arial" w:hAnsi="Arial" w:cs="Arial"/>
                <w:b/>
                <w:color w:val="FFFFFF" w:themeColor="background1"/>
                <w:sz w:val="20"/>
                <w:szCs w:val="20"/>
              </w:rPr>
            </w:pPr>
            <w:r w:rsidRPr="003B7AC2">
              <w:rPr>
                <w:rFonts w:ascii="Arial" w:hAnsi="Arial" w:cs="Arial"/>
                <w:b/>
                <w:color w:val="FFFFFF" w:themeColor="background1"/>
                <w:sz w:val="20"/>
                <w:szCs w:val="20"/>
              </w:rPr>
              <w:t>Score</w:t>
            </w:r>
          </w:p>
          <w:p w14:paraId="68E66DD3" w14:textId="77777777" w:rsidR="00AE227C" w:rsidRPr="003B7AC2" w:rsidRDefault="00AE227C" w:rsidP="003B7AC2">
            <w:pPr>
              <w:spacing w:after="60"/>
              <w:rPr>
                <w:rFonts w:ascii="Arial" w:hAnsi="Arial" w:cs="Arial"/>
                <w:b/>
                <w:color w:val="FFFFFF" w:themeColor="background1"/>
                <w:sz w:val="20"/>
                <w:szCs w:val="20"/>
              </w:rPr>
            </w:pPr>
            <w:r w:rsidRPr="003B7AC2">
              <w:rPr>
                <w:rFonts w:ascii="Arial" w:hAnsi="Arial" w:cs="Arial"/>
                <w:b/>
                <w:color w:val="FFFFFF" w:themeColor="background1"/>
                <w:sz w:val="20"/>
                <w:szCs w:val="20"/>
              </w:rPr>
              <w:t>Y/N</w:t>
            </w:r>
          </w:p>
        </w:tc>
        <w:tc>
          <w:tcPr>
            <w:tcW w:w="2070" w:type="dxa"/>
            <w:shd w:val="clear" w:color="auto" w:fill="E36C0A" w:themeFill="accent6" w:themeFillShade="BF"/>
          </w:tcPr>
          <w:p w14:paraId="6B1021AC" w14:textId="77777777" w:rsidR="00AE227C" w:rsidRPr="003B7AC2" w:rsidRDefault="00AE227C" w:rsidP="003B7AC2">
            <w:pPr>
              <w:spacing w:after="60"/>
              <w:rPr>
                <w:rFonts w:ascii="Arial" w:hAnsi="Arial" w:cs="Arial"/>
                <w:b/>
                <w:color w:val="FFFFFF" w:themeColor="background1"/>
                <w:sz w:val="20"/>
                <w:szCs w:val="20"/>
              </w:rPr>
            </w:pPr>
            <w:r w:rsidRPr="003B7AC2">
              <w:rPr>
                <w:rFonts w:ascii="Arial" w:hAnsi="Arial" w:cs="Arial"/>
                <w:b/>
                <w:color w:val="FFFFFF" w:themeColor="background1"/>
                <w:sz w:val="20"/>
                <w:szCs w:val="20"/>
              </w:rPr>
              <w:t>Job aid</w:t>
            </w:r>
          </w:p>
        </w:tc>
      </w:tr>
      <w:tr w:rsidR="00A61E56" w:rsidRPr="00A61E56" w14:paraId="2D41794F" w14:textId="77777777" w:rsidTr="00A61E56">
        <w:trPr>
          <w:trHeight w:val="665"/>
        </w:trPr>
        <w:tc>
          <w:tcPr>
            <w:tcW w:w="1530" w:type="dxa"/>
            <w:vMerge w:val="restart"/>
            <w:shd w:val="clear" w:color="auto" w:fill="auto"/>
          </w:tcPr>
          <w:p w14:paraId="50C7A756"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 xml:space="preserve">Nutrition Assessment </w:t>
            </w:r>
          </w:p>
        </w:tc>
        <w:tc>
          <w:tcPr>
            <w:tcW w:w="2070" w:type="dxa"/>
            <w:vMerge w:val="restart"/>
            <w:shd w:val="clear" w:color="auto" w:fill="auto"/>
          </w:tcPr>
          <w:p w14:paraId="166B6E9A"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Anthropometric measures</w:t>
            </w:r>
          </w:p>
        </w:tc>
        <w:tc>
          <w:tcPr>
            <w:tcW w:w="3870" w:type="dxa"/>
            <w:tcBorders>
              <w:bottom w:val="single" w:sz="4" w:space="0" w:color="auto"/>
            </w:tcBorders>
            <w:shd w:val="clear" w:color="auto" w:fill="auto"/>
          </w:tcPr>
          <w:p w14:paraId="327ED40D" w14:textId="77777777" w:rsidR="00AE227C" w:rsidRPr="003B7AC2" w:rsidRDefault="00AE227C" w:rsidP="003B7AC2">
            <w:pPr>
              <w:spacing w:after="60"/>
              <w:rPr>
                <w:rFonts w:ascii="Arial" w:hAnsi="Arial" w:cs="Arial"/>
                <w:sz w:val="20"/>
                <w:szCs w:val="20"/>
              </w:rPr>
            </w:pPr>
            <w:r w:rsidRPr="003B7AC2">
              <w:rPr>
                <w:rFonts w:ascii="Arial" w:hAnsi="Arial" w:cs="Arial"/>
                <w:b/>
                <w:sz w:val="20"/>
                <w:szCs w:val="20"/>
              </w:rPr>
              <w:t>Weigh</w:t>
            </w:r>
            <w:r w:rsidRPr="003B7AC2">
              <w:rPr>
                <w:rFonts w:ascii="Arial" w:hAnsi="Arial" w:cs="Arial"/>
                <w:sz w:val="20"/>
                <w:szCs w:val="20"/>
              </w:rPr>
              <w:t xml:space="preserve"> and </w:t>
            </w:r>
            <w:r w:rsidRPr="003B7AC2">
              <w:rPr>
                <w:rFonts w:ascii="Arial" w:hAnsi="Arial" w:cs="Arial"/>
                <w:b/>
                <w:sz w:val="20"/>
                <w:szCs w:val="20"/>
              </w:rPr>
              <w:t>measure</w:t>
            </w:r>
            <w:r w:rsidRPr="003B7AC2">
              <w:rPr>
                <w:rFonts w:ascii="Arial" w:hAnsi="Arial" w:cs="Arial"/>
                <w:sz w:val="20"/>
                <w:szCs w:val="20"/>
              </w:rPr>
              <w:t xml:space="preserve"> </w:t>
            </w:r>
            <w:r w:rsidRPr="003B7AC2">
              <w:rPr>
                <w:rFonts w:ascii="Arial" w:hAnsi="Arial" w:cs="Arial"/>
                <w:b/>
                <w:sz w:val="20"/>
                <w:szCs w:val="20"/>
              </w:rPr>
              <w:t>EVERY</w:t>
            </w:r>
            <w:r w:rsidRPr="003B7AC2">
              <w:rPr>
                <w:rFonts w:ascii="Arial" w:hAnsi="Arial" w:cs="Arial"/>
                <w:sz w:val="20"/>
                <w:szCs w:val="20"/>
              </w:rPr>
              <w:t xml:space="preserve"> child 0-59months, </w:t>
            </w:r>
            <w:r w:rsidRPr="003B7AC2">
              <w:rPr>
                <w:rFonts w:ascii="Arial" w:hAnsi="Arial" w:cs="Arial"/>
                <w:b/>
                <w:sz w:val="20"/>
                <w:szCs w:val="20"/>
              </w:rPr>
              <w:t>plot/compute</w:t>
            </w:r>
            <w:r w:rsidRPr="003B7AC2">
              <w:rPr>
                <w:rFonts w:ascii="Arial" w:hAnsi="Arial" w:cs="Arial"/>
                <w:sz w:val="20"/>
                <w:szCs w:val="20"/>
              </w:rPr>
              <w:t xml:space="preserve"> weight-for-height, record in child health passport, </w:t>
            </w:r>
            <w:r w:rsidRPr="003B7AC2">
              <w:rPr>
                <w:rFonts w:ascii="Arial" w:hAnsi="Arial" w:cs="Arial"/>
                <w:b/>
                <w:sz w:val="20"/>
                <w:szCs w:val="20"/>
              </w:rPr>
              <w:t>interpret growth for EVERY caregiver</w:t>
            </w:r>
          </w:p>
        </w:tc>
        <w:tc>
          <w:tcPr>
            <w:tcW w:w="3510" w:type="dxa"/>
            <w:shd w:val="clear" w:color="auto" w:fill="auto"/>
          </w:tcPr>
          <w:p w14:paraId="4699C2DA"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Growth curve </w:t>
            </w:r>
          </w:p>
        </w:tc>
        <w:tc>
          <w:tcPr>
            <w:tcW w:w="810" w:type="dxa"/>
            <w:shd w:val="clear" w:color="auto" w:fill="auto"/>
          </w:tcPr>
          <w:p w14:paraId="13D4EDA7" w14:textId="77777777" w:rsidR="00AE227C" w:rsidRPr="003B7AC2" w:rsidRDefault="00AE227C" w:rsidP="003B7AC2">
            <w:pPr>
              <w:spacing w:after="60"/>
              <w:rPr>
                <w:rFonts w:ascii="Arial" w:hAnsi="Arial" w:cs="Arial"/>
                <w:sz w:val="20"/>
                <w:szCs w:val="20"/>
              </w:rPr>
            </w:pPr>
          </w:p>
        </w:tc>
        <w:tc>
          <w:tcPr>
            <w:tcW w:w="2070" w:type="dxa"/>
            <w:shd w:val="clear" w:color="auto" w:fill="auto"/>
          </w:tcPr>
          <w:p w14:paraId="6AADEBF1"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Scales, height boards and growth chart </w:t>
            </w:r>
          </w:p>
        </w:tc>
      </w:tr>
      <w:tr w:rsidR="00A61E56" w:rsidRPr="00A61E56" w14:paraId="1DB7190C" w14:textId="77777777" w:rsidTr="00A61E56">
        <w:trPr>
          <w:trHeight w:val="304"/>
        </w:trPr>
        <w:tc>
          <w:tcPr>
            <w:tcW w:w="1530" w:type="dxa"/>
            <w:vMerge/>
          </w:tcPr>
          <w:p w14:paraId="43D78FBC" w14:textId="77777777" w:rsidR="00AE227C" w:rsidRPr="003B7AC2" w:rsidRDefault="00AE227C" w:rsidP="003B7AC2">
            <w:pPr>
              <w:spacing w:after="60"/>
              <w:rPr>
                <w:rFonts w:ascii="Arial" w:hAnsi="Arial" w:cs="Arial"/>
                <w:b/>
                <w:sz w:val="20"/>
                <w:szCs w:val="20"/>
              </w:rPr>
            </w:pPr>
          </w:p>
        </w:tc>
        <w:tc>
          <w:tcPr>
            <w:tcW w:w="2070" w:type="dxa"/>
            <w:vMerge/>
          </w:tcPr>
          <w:p w14:paraId="3FB1F670" w14:textId="77777777" w:rsidR="00AE227C" w:rsidRPr="003B7AC2" w:rsidRDefault="00AE227C" w:rsidP="003B7AC2">
            <w:pPr>
              <w:spacing w:after="60"/>
              <w:rPr>
                <w:rFonts w:ascii="Arial" w:hAnsi="Arial" w:cs="Arial"/>
                <w:sz w:val="20"/>
                <w:szCs w:val="20"/>
              </w:rPr>
            </w:pPr>
          </w:p>
        </w:tc>
        <w:tc>
          <w:tcPr>
            <w:tcW w:w="3870" w:type="dxa"/>
          </w:tcPr>
          <w:p w14:paraId="29480A0B" w14:textId="77777777" w:rsidR="00AE227C" w:rsidRPr="003B7AC2" w:rsidRDefault="00AE227C" w:rsidP="003B7AC2">
            <w:pPr>
              <w:spacing w:after="60"/>
              <w:rPr>
                <w:rFonts w:ascii="Arial" w:hAnsi="Arial" w:cs="Arial"/>
                <w:sz w:val="20"/>
                <w:szCs w:val="20"/>
              </w:rPr>
            </w:pPr>
            <w:r w:rsidRPr="003B7AC2">
              <w:rPr>
                <w:rFonts w:ascii="Arial" w:hAnsi="Arial" w:cs="Arial"/>
                <w:b/>
                <w:sz w:val="20"/>
                <w:szCs w:val="20"/>
              </w:rPr>
              <w:t>Refer all children immediately</w:t>
            </w:r>
            <w:r w:rsidRPr="003B7AC2">
              <w:rPr>
                <w:rFonts w:ascii="Arial" w:hAnsi="Arial" w:cs="Arial"/>
                <w:sz w:val="20"/>
                <w:szCs w:val="20"/>
              </w:rPr>
              <w:t xml:space="preserve"> with growth faltering for treatment and one-on-one counseling</w:t>
            </w:r>
          </w:p>
        </w:tc>
        <w:tc>
          <w:tcPr>
            <w:tcW w:w="3510" w:type="dxa"/>
            <w:vMerge w:val="restart"/>
          </w:tcPr>
          <w:p w14:paraId="4BB61C4A"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Growth faltering means; no weight gain over two consecutive weighing /GM sessions </w:t>
            </w:r>
          </w:p>
          <w:p w14:paraId="246829FC" w14:textId="77777777" w:rsidR="00AE227C" w:rsidRPr="003B7AC2" w:rsidRDefault="00AE227C" w:rsidP="003B7AC2">
            <w:pPr>
              <w:spacing w:after="60"/>
              <w:rPr>
                <w:rFonts w:ascii="Arial" w:hAnsi="Arial" w:cs="Arial"/>
                <w:sz w:val="20"/>
                <w:szCs w:val="20"/>
              </w:rPr>
            </w:pPr>
          </w:p>
          <w:p w14:paraId="4B1F7FFD" w14:textId="77777777" w:rsidR="00AE227C" w:rsidRPr="003B7AC2" w:rsidRDefault="00AE227C" w:rsidP="003B7AC2">
            <w:pPr>
              <w:spacing w:after="60"/>
              <w:rPr>
                <w:rFonts w:ascii="Arial" w:hAnsi="Arial" w:cs="Arial"/>
                <w:b/>
                <w:sz w:val="20"/>
                <w:szCs w:val="20"/>
              </w:rPr>
            </w:pPr>
          </w:p>
        </w:tc>
        <w:tc>
          <w:tcPr>
            <w:tcW w:w="810" w:type="dxa"/>
            <w:vMerge w:val="restart"/>
          </w:tcPr>
          <w:p w14:paraId="127DE5C7" w14:textId="77777777" w:rsidR="00AE227C" w:rsidRPr="003B7AC2" w:rsidRDefault="00AE227C" w:rsidP="003B7AC2">
            <w:pPr>
              <w:spacing w:after="60"/>
              <w:rPr>
                <w:rFonts w:ascii="Arial" w:hAnsi="Arial" w:cs="Arial"/>
                <w:sz w:val="20"/>
                <w:szCs w:val="20"/>
              </w:rPr>
            </w:pPr>
          </w:p>
        </w:tc>
        <w:tc>
          <w:tcPr>
            <w:tcW w:w="2070" w:type="dxa"/>
            <w:vMerge w:val="restart"/>
          </w:tcPr>
          <w:p w14:paraId="02E4C71B"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Growth chart</w:t>
            </w:r>
          </w:p>
        </w:tc>
      </w:tr>
      <w:tr w:rsidR="00A61E56" w:rsidRPr="00A61E56" w14:paraId="3152DA99" w14:textId="77777777" w:rsidTr="00A61E56">
        <w:trPr>
          <w:trHeight w:val="962"/>
        </w:trPr>
        <w:tc>
          <w:tcPr>
            <w:tcW w:w="1530" w:type="dxa"/>
            <w:vMerge/>
          </w:tcPr>
          <w:p w14:paraId="1448AAB8" w14:textId="77777777" w:rsidR="00AE227C" w:rsidRPr="003B7AC2" w:rsidRDefault="00AE227C" w:rsidP="003B7AC2">
            <w:pPr>
              <w:spacing w:after="60"/>
              <w:rPr>
                <w:rFonts w:ascii="Arial" w:hAnsi="Arial" w:cs="Arial"/>
                <w:b/>
                <w:sz w:val="20"/>
                <w:szCs w:val="20"/>
              </w:rPr>
            </w:pPr>
          </w:p>
        </w:tc>
        <w:tc>
          <w:tcPr>
            <w:tcW w:w="2070" w:type="dxa"/>
            <w:vMerge/>
          </w:tcPr>
          <w:p w14:paraId="42CA18A7" w14:textId="77777777" w:rsidR="00AE227C" w:rsidRPr="003B7AC2" w:rsidRDefault="00AE227C" w:rsidP="003B7AC2">
            <w:pPr>
              <w:spacing w:after="60"/>
              <w:rPr>
                <w:rFonts w:ascii="Arial" w:hAnsi="Arial" w:cs="Arial"/>
                <w:sz w:val="20"/>
                <w:szCs w:val="20"/>
              </w:rPr>
            </w:pPr>
          </w:p>
        </w:tc>
        <w:tc>
          <w:tcPr>
            <w:tcW w:w="3870" w:type="dxa"/>
          </w:tcPr>
          <w:p w14:paraId="5E20A744"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Observe growth trend for the sick child and </w:t>
            </w:r>
            <w:r w:rsidRPr="003B7AC2">
              <w:rPr>
                <w:rFonts w:ascii="Arial" w:hAnsi="Arial" w:cs="Arial"/>
                <w:b/>
                <w:sz w:val="20"/>
                <w:szCs w:val="20"/>
              </w:rPr>
              <w:t>refer immediately</w:t>
            </w:r>
            <w:r w:rsidRPr="003B7AC2">
              <w:rPr>
                <w:rFonts w:ascii="Arial" w:hAnsi="Arial" w:cs="Arial"/>
                <w:sz w:val="20"/>
                <w:szCs w:val="20"/>
              </w:rPr>
              <w:t xml:space="preserve"> all children with growth faltering</w:t>
            </w:r>
          </w:p>
        </w:tc>
        <w:tc>
          <w:tcPr>
            <w:tcW w:w="3510" w:type="dxa"/>
            <w:vMerge/>
          </w:tcPr>
          <w:p w14:paraId="25BDCB6C" w14:textId="77777777" w:rsidR="00AE227C" w:rsidRPr="003B7AC2" w:rsidRDefault="00AE227C" w:rsidP="003B7AC2">
            <w:pPr>
              <w:spacing w:after="60"/>
              <w:rPr>
                <w:rFonts w:ascii="Arial" w:hAnsi="Arial" w:cs="Arial"/>
                <w:sz w:val="20"/>
                <w:szCs w:val="20"/>
              </w:rPr>
            </w:pPr>
          </w:p>
        </w:tc>
        <w:tc>
          <w:tcPr>
            <w:tcW w:w="810" w:type="dxa"/>
            <w:vMerge/>
          </w:tcPr>
          <w:p w14:paraId="7D31C167" w14:textId="77777777" w:rsidR="00AE227C" w:rsidRPr="003B7AC2" w:rsidRDefault="00AE227C" w:rsidP="003B7AC2">
            <w:pPr>
              <w:spacing w:after="60"/>
              <w:rPr>
                <w:rFonts w:ascii="Arial" w:hAnsi="Arial" w:cs="Arial"/>
                <w:sz w:val="20"/>
                <w:szCs w:val="20"/>
              </w:rPr>
            </w:pPr>
          </w:p>
        </w:tc>
        <w:tc>
          <w:tcPr>
            <w:tcW w:w="2070" w:type="dxa"/>
            <w:vMerge/>
          </w:tcPr>
          <w:p w14:paraId="78D57E15" w14:textId="77777777" w:rsidR="00AE227C" w:rsidRPr="003B7AC2" w:rsidRDefault="00AE227C" w:rsidP="003B7AC2">
            <w:pPr>
              <w:spacing w:after="60"/>
              <w:rPr>
                <w:rFonts w:ascii="Arial" w:hAnsi="Arial" w:cs="Arial"/>
                <w:sz w:val="20"/>
                <w:szCs w:val="20"/>
              </w:rPr>
            </w:pPr>
          </w:p>
        </w:tc>
      </w:tr>
      <w:tr w:rsidR="00A61E56" w:rsidRPr="00A61E56" w14:paraId="6768E530" w14:textId="77777777" w:rsidTr="00A61E56">
        <w:trPr>
          <w:trHeight w:val="908"/>
        </w:trPr>
        <w:tc>
          <w:tcPr>
            <w:tcW w:w="1530" w:type="dxa"/>
            <w:vMerge/>
          </w:tcPr>
          <w:p w14:paraId="5298F9DF" w14:textId="77777777" w:rsidR="00AE227C" w:rsidRPr="003B7AC2" w:rsidRDefault="00AE227C" w:rsidP="003B7AC2">
            <w:pPr>
              <w:spacing w:after="60"/>
              <w:rPr>
                <w:rFonts w:ascii="Arial" w:hAnsi="Arial" w:cs="Arial"/>
                <w:b/>
                <w:sz w:val="20"/>
                <w:szCs w:val="20"/>
              </w:rPr>
            </w:pPr>
          </w:p>
        </w:tc>
        <w:tc>
          <w:tcPr>
            <w:tcW w:w="2070" w:type="dxa"/>
            <w:vMerge/>
          </w:tcPr>
          <w:p w14:paraId="51B6B521" w14:textId="77777777" w:rsidR="00AE227C" w:rsidRPr="003B7AC2" w:rsidRDefault="00AE227C" w:rsidP="003B7AC2">
            <w:pPr>
              <w:spacing w:after="60"/>
              <w:rPr>
                <w:rFonts w:ascii="Arial" w:hAnsi="Arial" w:cs="Arial"/>
                <w:sz w:val="20"/>
                <w:szCs w:val="20"/>
              </w:rPr>
            </w:pPr>
          </w:p>
        </w:tc>
        <w:tc>
          <w:tcPr>
            <w:tcW w:w="3870" w:type="dxa"/>
          </w:tcPr>
          <w:p w14:paraId="694F9A03"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Refer to MUAC chart for procedure</w:t>
            </w:r>
          </w:p>
          <w:p w14:paraId="2DD45BED"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Measure MUAC of </w:t>
            </w:r>
            <w:r w:rsidRPr="003B7AC2">
              <w:rPr>
                <w:rFonts w:ascii="Arial" w:hAnsi="Arial" w:cs="Arial"/>
                <w:b/>
                <w:sz w:val="20"/>
                <w:szCs w:val="20"/>
                <w:lang w:eastAsia="fr-CA"/>
              </w:rPr>
              <w:t>EVERY</w:t>
            </w:r>
            <w:r w:rsidRPr="003B7AC2">
              <w:rPr>
                <w:rFonts w:ascii="Arial" w:hAnsi="Arial" w:cs="Arial"/>
                <w:sz w:val="20"/>
                <w:szCs w:val="20"/>
                <w:lang w:eastAsia="fr-CA"/>
              </w:rPr>
              <w:t xml:space="preserve"> </w:t>
            </w:r>
            <w:r w:rsidRPr="003B7AC2">
              <w:rPr>
                <w:rFonts w:ascii="Arial" w:hAnsi="Arial" w:cs="Arial"/>
                <w:sz w:val="20"/>
                <w:szCs w:val="20"/>
              </w:rPr>
              <w:t xml:space="preserve">child aged 6-59 months </w:t>
            </w:r>
            <w:r w:rsidRPr="003B7AC2">
              <w:rPr>
                <w:rFonts w:ascii="Arial" w:hAnsi="Arial" w:cs="Arial"/>
                <w:b/>
                <w:sz w:val="20"/>
                <w:szCs w:val="20"/>
              </w:rPr>
              <w:t>EVERY</w:t>
            </w:r>
            <w:r w:rsidRPr="003B7AC2">
              <w:rPr>
                <w:rFonts w:ascii="Arial" w:hAnsi="Arial" w:cs="Arial"/>
                <w:sz w:val="20"/>
                <w:szCs w:val="20"/>
              </w:rPr>
              <w:t xml:space="preserve"> visit to the health facility </w:t>
            </w:r>
          </w:p>
          <w:p w14:paraId="46D77015" w14:textId="77777777" w:rsidR="00AE227C" w:rsidRPr="003B7AC2" w:rsidRDefault="00AE227C" w:rsidP="003B7AC2">
            <w:pPr>
              <w:spacing w:after="60"/>
              <w:rPr>
                <w:rFonts w:ascii="Arial" w:hAnsi="Arial" w:cs="Arial"/>
                <w:i/>
                <w:sz w:val="20"/>
                <w:szCs w:val="20"/>
              </w:rPr>
            </w:pPr>
            <w:r w:rsidRPr="003B7AC2">
              <w:rPr>
                <w:rFonts w:ascii="Arial" w:hAnsi="Arial" w:cs="Arial"/>
                <w:b/>
                <w:sz w:val="20"/>
                <w:szCs w:val="20"/>
              </w:rPr>
              <w:t>Note: Do not use ordinary measuring tape</w:t>
            </w:r>
            <w:r w:rsidRPr="003B7AC2">
              <w:rPr>
                <w:rFonts w:ascii="Arial" w:hAnsi="Arial" w:cs="Arial"/>
                <w:i/>
                <w:sz w:val="20"/>
                <w:szCs w:val="20"/>
              </w:rPr>
              <w:t xml:space="preserve"> </w:t>
            </w:r>
          </w:p>
          <w:p w14:paraId="51F3BF6D" w14:textId="77777777" w:rsidR="00AE227C" w:rsidRPr="003B7AC2" w:rsidRDefault="00AE227C" w:rsidP="003B7AC2">
            <w:pPr>
              <w:spacing w:after="60"/>
              <w:rPr>
                <w:rFonts w:ascii="Arial" w:hAnsi="Arial" w:cs="Arial"/>
                <w:sz w:val="20"/>
                <w:szCs w:val="20"/>
              </w:rPr>
            </w:pPr>
            <w:r w:rsidRPr="003B7AC2">
              <w:rPr>
                <w:rFonts w:ascii="Arial" w:hAnsi="Arial" w:cs="Arial"/>
                <w:i/>
                <w:sz w:val="20"/>
                <w:szCs w:val="20"/>
              </w:rPr>
              <w:t>Classify malnutrition using MUAC</w:t>
            </w:r>
          </w:p>
        </w:tc>
        <w:tc>
          <w:tcPr>
            <w:tcW w:w="3510" w:type="dxa"/>
          </w:tcPr>
          <w:p w14:paraId="0F03A4B9" w14:textId="77777777" w:rsidR="00AE227C" w:rsidRPr="003B7AC2" w:rsidRDefault="00AE227C" w:rsidP="003B7AC2">
            <w:pPr>
              <w:spacing w:after="60"/>
              <w:rPr>
                <w:rFonts w:ascii="Arial" w:hAnsi="Arial" w:cs="Arial"/>
                <w:sz w:val="20"/>
                <w:szCs w:val="20"/>
              </w:rPr>
            </w:pPr>
            <w:r w:rsidRPr="003B7AC2">
              <w:rPr>
                <w:rFonts w:ascii="Arial" w:hAnsi="Arial" w:cs="Arial"/>
                <w:b/>
                <w:sz w:val="20"/>
                <w:szCs w:val="20"/>
              </w:rPr>
              <w:t xml:space="preserve">Children 6-59 months </w:t>
            </w:r>
          </w:p>
          <w:p w14:paraId="19D304CE"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Normal = </w:t>
            </w:r>
            <w:r w:rsidRPr="003B7AC2">
              <w:rPr>
                <w:rFonts w:ascii="Arial" w:hAnsi="Arial" w:cs="Arial"/>
                <w:sz w:val="20"/>
                <w:szCs w:val="20"/>
                <w:u w:val="single"/>
              </w:rPr>
              <w:t>&gt;</w:t>
            </w:r>
            <w:r w:rsidRPr="003B7AC2">
              <w:rPr>
                <w:rFonts w:ascii="Arial" w:hAnsi="Arial" w:cs="Arial"/>
                <w:sz w:val="20"/>
                <w:szCs w:val="20"/>
              </w:rPr>
              <w:t>12.5 cm</w:t>
            </w:r>
          </w:p>
          <w:p w14:paraId="4F6C2422"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Moderate acute malnutrition = </w:t>
            </w:r>
            <w:r w:rsidRPr="003B7AC2">
              <w:rPr>
                <w:rFonts w:ascii="Arial" w:hAnsi="Arial" w:cs="Arial"/>
                <w:sz w:val="20"/>
                <w:szCs w:val="20"/>
                <w:u w:val="single"/>
              </w:rPr>
              <w:t>&gt;</w:t>
            </w:r>
            <w:r w:rsidRPr="003B7AC2">
              <w:rPr>
                <w:rFonts w:ascii="Arial" w:hAnsi="Arial" w:cs="Arial"/>
                <w:sz w:val="20"/>
                <w:szCs w:val="20"/>
              </w:rPr>
              <w:t xml:space="preserve"> 11.5cm - &lt; 12.5 cm</w:t>
            </w:r>
          </w:p>
          <w:p w14:paraId="02B30944"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Severe acute malnutrition = &lt;11.5 cm</w:t>
            </w:r>
          </w:p>
          <w:p w14:paraId="2977322C" w14:textId="77777777" w:rsidR="00AE227C" w:rsidRPr="003B7AC2" w:rsidRDefault="00AE227C" w:rsidP="003B7AC2">
            <w:pPr>
              <w:spacing w:after="60"/>
              <w:rPr>
                <w:rFonts w:ascii="Arial" w:hAnsi="Arial" w:cs="Arial"/>
                <w:sz w:val="20"/>
                <w:szCs w:val="20"/>
              </w:rPr>
            </w:pPr>
          </w:p>
        </w:tc>
        <w:tc>
          <w:tcPr>
            <w:tcW w:w="810" w:type="dxa"/>
          </w:tcPr>
          <w:p w14:paraId="5CCC8BDD" w14:textId="77777777" w:rsidR="00AE227C" w:rsidRPr="003B7AC2" w:rsidRDefault="00AE227C" w:rsidP="003B7AC2">
            <w:pPr>
              <w:spacing w:after="60"/>
              <w:rPr>
                <w:rFonts w:ascii="Arial" w:hAnsi="Arial" w:cs="Arial"/>
                <w:sz w:val="20"/>
                <w:szCs w:val="20"/>
              </w:rPr>
            </w:pPr>
          </w:p>
        </w:tc>
        <w:tc>
          <w:tcPr>
            <w:tcW w:w="2070" w:type="dxa"/>
            <w:vMerge w:val="restart"/>
          </w:tcPr>
          <w:p w14:paraId="2E1E91E0"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r w:rsidRPr="003B7AC2">
              <w:rPr>
                <w:rFonts w:ascii="Arial" w:hAnsi="Arial" w:cs="Arial"/>
                <w:sz w:val="20"/>
                <w:szCs w:val="20"/>
              </w:rPr>
              <w:t xml:space="preserve"> </w:t>
            </w:r>
            <w:r w:rsidRPr="003B7AC2">
              <w:rPr>
                <w:rFonts w:ascii="Arial" w:eastAsia="Times New Roman" w:hAnsi="Arial" w:cs="Arial"/>
                <w:sz w:val="20"/>
                <w:szCs w:val="20"/>
              </w:rPr>
              <w:t>MUAC tapes</w:t>
            </w:r>
          </w:p>
          <w:p w14:paraId="65CF0A20"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p>
          <w:p w14:paraId="52C45FF7"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r w:rsidRPr="003B7AC2">
              <w:rPr>
                <w:rFonts w:ascii="Arial" w:eastAsia="Times New Roman" w:hAnsi="Arial" w:cs="Arial"/>
                <w:sz w:val="20"/>
                <w:szCs w:val="20"/>
              </w:rPr>
              <w:t xml:space="preserve">Adult MUAC chart </w:t>
            </w:r>
          </w:p>
          <w:p w14:paraId="52A2679D" w14:textId="77777777" w:rsidR="00DF7578" w:rsidRPr="00495A08" w:rsidRDefault="00DF7578" w:rsidP="003B7AC2">
            <w:pPr>
              <w:keepNext/>
              <w:keepLines/>
              <w:tabs>
                <w:tab w:val="left" w:pos="0"/>
              </w:tabs>
              <w:spacing w:after="60"/>
              <w:outlineLvl w:val="0"/>
              <w:rPr>
                <w:rFonts w:ascii="Arial" w:eastAsia="Times New Roman" w:hAnsi="Arial" w:cs="Arial"/>
                <w:sz w:val="20"/>
                <w:szCs w:val="20"/>
              </w:rPr>
            </w:pPr>
            <w:r w:rsidRPr="00495A08">
              <w:rPr>
                <w:rFonts w:ascii="Arial" w:eastAsia="Times New Roman" w:hAnsi="Arial" w:cs="Arial"/>
                <w:sz w:val="20"/>
                <w:szCs w:val="20"/>
              </w:rPr>
              <w:t xml:space="preserve">Entry and </w:t>
            </w:r>
            <w:r>
              <w:rPr>
                <w:rFonts w:ascii="Arial" w:eastAsia="Times New Roman" w:hAnsi="Arial" w:cs="Arial"/>
                <w:sz w:val="20"/>
                <w:szCs w:val="20"/>
              </w:rPr>
              <w:t>e</w:t>
            </w:r>
            <w:r w:rsidRPr="00495A08">
              <w:rPr>
                <w:rFonts w:ascii="Arial" w:eastAsia="Times New Roman" w:hAnsi="Arial" w:cs="Arial"/>
                <w:sz w:val="20"/>
                <w:szCs w:val="20"/>
              </w:rPr>
              <w:t xml:space="preserve">xit </w:t>
            </w:r>
            <w:r>
              <w:rPr>
                <w:rFonts w:ascii="Arial" w:eastAsia="Times New Roman" w:hAnsi="Arial" w:cs="Arial"/>
                <w:sz w:val="20"/>
                <w:szCs w:val="20"/>
              </w:rPr>
              <w:t>c</w:t>
            </w:r>
            <w:r w:rsidRPr="00495A08">
              <w:rPr>
                <w:rFonts w:ascii="Arial" w:eastAsia="Times New Roman" w:hAnsi="Arial" w:cs="Arial"/>
                <w:sz w:val="20"/>
                <w:szCs w:val="20"/>
              </w:rPr>
              <w:t xml:space="preserve">riteria for  </w:t>
            </w:r>
            <w:r>
              <w:rPr>
                <w:rFonts w:ascii="Arial" w:eastAsia="Times New Roman" w:hAnsi="Arial" w:cs="Arial"/>
                <w:sz w:val="20"/>
                <w:szCs w:val="20"/>
              </w:rPr>
              <w:t>s</w:t>
            </w:r>
            <w:r w:rsidRPr="00495A08">
              <w:rPr>
                <w:rFonts w:ascii="Arial" w:eastAsia="Times New Roman" w:hAnsi="Arial" w:cs="Arial"/>
                <w:sz w:val="20"/>
                <w:szCs w:val="20"/>
              </w:rPr>
              <w:t>peciali</w:t>
            </w:r>
            <w:r>
              <w:rPr>
                <w:rFonts w:ascii="Arial" w:eastAsia="Times New Roman" w:hAnsi="Arial" w:cs="Arial"/>
                <w:sz w:val="20"/>
                <w:szCs w:val="20"/>
              </w:rPr>
              <w:t>z</w:t>
            </w:r>
            <w:r w:rsidRPr="00495A08">
              <w:rPr>
                <w:rFonts w:ascii="Arial" w:eastAsia="Times New Roman" w:hAnsi="Arial" w:cs="Arial"/>
                <w:sz w:val="20"/>
                <w:szCs w:val="20"/>
              </w:rPr>
              <w:t>ed food products</w:t>
            </w:r>
          </w:p>
          <w:p w14:paraId="3B6DC68E"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r w:rsidRPr="003B7AC2">
              <w:rPr>
                <w:rFonts w:ascii="Arial" w:eastAsia="Times New Roman" w:hAnsi="Arial" w:cs="Arial"/>
                <w:sz w:val="20"/>
                <w:szCs w:val="20"/>
              </w:rPr>
              <w:t>ANC Pink Client card</w:t>
            </w:r>
          </w:p>
          <w:p w14:paraId="7D670B3A"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Patient register</w:t>
            </w:r>
          </w:p>
          <w:p w14:paraId="7526A182" w14:textId="77777777" w:rsidR="00AE227C" w:rsidRPr="003B7AC2" w:rsidRDefault="00DF7578" w:rsidP="003B7AC2">
            <w:pPr>
              <w:spacing w:after="60"/>
              <w:rPr>
                <w:rFonts w:ascii="Arial" w:hAnsi="Arial" w:cs="Arial"/>
                <w:sz w:val="20"/>
                <w:szCs w:val="20"/>
              </w:rPr>
            </w:pPr>
            <w:r>
              <w:rPr>
                <w:rFonts w:ascii="Arial" w:eastAsia="Times New Roman" w:hAnsi="Arial" w:cs="Arial"/>
                <w:sz w:val="20"/>
                <w:szCs w:val="20"/>
              </w:rPr>
              <w:t>E</w:t>
            </w:r>
            <w:r w:rsidRPr="003B7AC2">
              <w:rPr>
                <w:rFonts w:ascii="Arial" w:eastAsia="Times New Roman" w:hAnsi="Arial" w:cs="Arial"/>
                <w:sz w:val="20"/>
                <w:szCs w:val="20"/>
              </w:rPr>
              <w:t xml:space="preserve">dema </w:t>
            </w:r>
            <w:r w:rsidR="00AE227C" w:rsidRPr="003B7AC2">
              <w:rPr>
                <w:rFonts w:ascii="Arial" w:eastAsia="Times New Roman" w:hAnsi="Arial" w:cs="Arial"/>
                <w:sz w:val="20"/>
                <w:szCs w:val="20"/>
              </w:rPr>
              <w:t xml:space="preserve">chart </w:t>
            </w:r>
          </w:p>
          <w:p w14:paraId="660EF8BA" w14:textId="77777777" w:rsidR="00AE227C" w:rsidRPr="003B7AC2" w:rsidRDefault="00AE227C" w:rsidP="003B7AC2">
            <w:pPr>
              <w:keepNext/>
              <w:keepLines/>
              <w:tabs>
                <w:tab w:val="left" w:pos="0"/>
              </w:tabs>
              <w:spacing w:after="60"/>
              <w:outlineLvl w:val="0"/>
              <w:rPr>
                <w:rFonts w:ascii="Arial" w:hAnsi="Arial" w:cs="Arial"/>
                <w:sz w:val="20"/>
                <w:szCs w:val="20"/>
              </w:rPr>
            </w:pPr>
            <w:r w:rsidRPr="003B7AC2">
              <w:rPr>
                <w:rFonts w:ascii="Arial" w:eastAsia="Times New Roman" w:hAnsi="Arial" w:cs="Arial"/>
                <w:sz w:val="20"/>
                <w:szCs w:val="20"/>
              </w:rPr>
              <w:t xml:space="preserve"> </w:t>
            </w:r>
          </w:p>
        </w:tc>
      </w:tr>
      <w:tr w:rsidR="00A61E56" w:rsidRPr="00A61E56" w14:paraId="1BD315B9" w14:textId="77777777" w:rsidTr="00A61E56">
        <w:trPr>
          <w:trHeight w:val="1826"/>
        </w:trPr>
        <w:tc>
          <w:tcPr>
            <w:tcW w:w="1530" w:type="dxa"/>
            <w:vMerge/>
          </w:tcPr>
          <w:p w14:paraId="3E2D58AD" w14:textId="77777777" w:rsidR="00AE227C" w:rsidRPr="003B7AC2" w:rsidRDefault="00AE227C" w:rsidP="003B7AC2">
            <w:pPr>
              <w:spacing w:after="60"/>
              <w:rPr>
                <w:rFonts w:ascii="Arial" w:hAnsi="Arial" w:cs="Arial"/>
                <w:b/>
                <w:sz w:val="20"/>
                <w:szCs w:val="20"/>
              </w:rPr>
            </w:pPr>
          </w:p>
        </w:tc>
        <w:tc>
          <w:tcPr>
            <w:tcW w:w="2070" w:type="dxa"/>
            <w:vMerge/>
            <w:tcBorders>
              <w:bottom w:val="single" w:sz="4" w:space="0" w:color="auto"/>
            </w:tcBorders>
          </w:tcPr>
          <w:p w14:paraId="6CAFB073" w14:textId="77777777" w:rsidR="00AE227C" w:rsidRPr="003B7AC2" w:rsidRDefault="00AE227C" w:rsidP="003B7AC2">
            <w:pPr>
              <w:spacing w:after="60"/>
              <w:rPr>
                <w:rFonts w:ascii="Arial" w:hAnsi="Arial" w:cs="Arial"/>
                <w:sz w:val="20"/>
                <w:szCs w:val="20"/>
              </w:rPr>
            </w:pPr>
          </w:p>
        </w:tc>
        <w:tc>
          <w:tcPr>
            <w:tcW w:w="3870" w:type="dxa"/>
            <w:tcBorders>
              <w:bottom w:val="single" w:sz="4" w:space="0" w:color="auto"/>
            </w:tcBorders>
          </w:tcPr>
          <w:p w14:paraId="2B11102F"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Look for bilateral pitting edema in both feet</w:t>
            </w:r>
          </w:p>
        </w:tc>
        <w:tc>
          <w:tcPr>
            <w:tcW w:w="3510" w:type="dxa"/>
            <w:tcBorders>
              <w:bottom w:val="single" w:sz="4" w:space="0" w:color="auto"/>
            </w:tcBorders>
          </w:tcPr>
          <w:p w14:paraId="48A69DD6" w14:textId="77777777" w:rsidR="00AE227C" w:rsidRPr="003B7AC2" w:rsidRDefault="00AE227C" w:rsidP="003B7AC2">
            <w:pPr>
              <w:spacing w:after="60"/>
              <w:rPr>
                <w:rFonts w:ascii="Arial" w:hAnsi="Arial" w:cs="Arial"/>
                <w:sz w:val="20"/>
                <w:szCs w:val="20"/>
              </w:rPr>
            </w:pPr>
            <w:r w:rsidRPr="003B7AC2">
              <w:rPr>
                <w:rFonts w:ascii="Arial" w:eastAsia="Times New Roman" w:hAnsi="Arial" w:cs="Arial"/>
                <w:sz w:val="20"/>
                <w:szCs w:val="20"/>
              </w:rPr>
              <w:t xml:space="preserve">Bilateral pitting edema is a sign of severe acute malnutrition in children. Both feet or legs are swollen and the skin stays indented when pressed with a finger </w:t>
            </w:r>
          </w:p>
        </w:tc>
        <w:tc>
          <w:tcPr>
            <w:tcW w:w="810" w:type="dxa"/>
            <w:tcBorders>
              <w:bottom w:val="single" w:sz="4" w:space="0" w:color="auto"/>
            </w:tcBorders>
          </w:tcPr>
          <w:p w14:paraId="3B01EE83" w14:textId="77777777" w:rsidR="00AE227C" w:rsidRPr="003B7AC2" w:rsidRDefault="00AE227C" w:rsidP="003B7AC2">
            <w:pPr>
              <w:keepNext/>
              <w:keepLines/>
              <w:tabs>
                <w:tab w:val="left" w:pos="0"/>
              </w:tabs>
              <w:spacing w:after="60"/>
              <w:outlineLvl w:val="0"/>
              <w:rPr>
                <w:rFonts w:ascii="Arial" w:hAnsi="Arial" w:cs="Arial"/>
                <w:sz w:val="20"/>
                <w:szCs w:val="20"/>
              </w:rPr>
            </w:pPr>
          </w:p>
        </w:tc>
        <w:tc>
          <w:tcPr>
            <w:tcW w:w="2070" w:type="dxa"/>
            <w:vMerge/>
            <w:tcBorders>
              <w:bottom w:val="single" w:sz="4" w:space="0" w:color="auto"/>
            </w:tcBorders>
          </w:tcPr>
          <w:p w14:paraId="5427F446" w14:textId="77777777" w:rsidR="00AE227C" w:rsidRPr="003B7AC2" w:rsidRDefault="00AE227C" w:rsidP="003B7AC2">
            <w:pPr>
              <w:keepNext/>
              <w:keepLines/>
              <w:tabs>
                <w:tab w:val="left" w:pos="0"/>
              </w:tabs>
              <w:spacing w:after="60"/>
              <w:outlineLvl w:val="0"/>
              <w:rPr>
                <w:rFonts w:ascii="Arial" w:hAnsi="Arial" w:cs="Arial"/>
                <w:sz w:val="20"/>
                <w:szCs w:val="20"/>
              </w:rPr>
            </w:pPr>
          </w:p>
        </w:tc>
      </w:tr>
      <w:tr w:rsidR="00A61E56" w:rsidRPr="00A61E56" w14:paraId="181FF131" w14:textId="77777777" w:rsidTr="00A61E56">
        <w:trPr>
          <w:trHeight w:val="773"/>
        </w:trPr>
        <w:tc>
          <w:tcPr>
            <w:tcW w:w="1530" w:type="dxa"/>
            <w:vMerge/>
          </w:tcPr>
          <w:p w14:paraId="0BF50A17" w14:textId="77777777" w:rsidR="00AE227C" w:rsidRPr="003B7AC2" w:rsidRDefault="00AE227C" w:rsidP="003B7AC2">
            <w:pPr>
              <w:spacing w:after="60"/>
              <w:rPr>
                <w:rFonts w:ascii="Arial" w:hAnsi="Arial" w:cs="Arial"/>
                <w:b/>
                <w:sz w:val="20"/>
                <w:szCs w:val="20"/>
              </w:rPr>
            </w:pPr>
          </w:p>
        </w:tc>
        <w:tc>
          <w:tcPr>
            <w:tcW w:w="2070" w:type="dxa"/>
            <w:vMerge w:val="restart"/>
          </w:tcPr>
          <w:p w14:paraId="5290CA74"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Prescription of specialized foods</w:t>
            </w:r>
          </w:p>
        </w:tc>
        <w:tc>
          <w:tcPr>
            <w:tcW w:w="3870" w:type="dxa"/>
          </w:tcPr>
          <w:p w14:paraId="17B3A387"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Provide specialized food for clients who are classified as MAM or SAM</w:t>
            </w:r>
          </w:p>
        </w:tc>
        <w:tc>
          <w:tcPr>
            <w:tcW w:w="3510" w:type="dxa"/>
          </w:tcPr>
          <w:p w14:paraId="61952E49"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r w:rsidRPr="003B7AC2">
              <w:rPr>
                <w:rFonts w:ascii="Arial" w:eastAsia="Times New Roman" w:hAnsi="Arial" w:cs="Arial"/>
                <w:sz w:val="20"/>
                <w:szCs w:val="20"/>
              </w:rPr>
              <w:t xml:space="preserve">Entry and </w:t>
            </w:r>
            <w:r w:rsidR="00A61E56">
              <w:rPr>
                <w:rFonts w:ascii="Arial" w:eastAsia="Times New Roman" w:hAnsi="Arial" w:cs="Arial"/>
                <w:sz w:val="20"/>
                <w:szCs w:val="20"/>
              </w:rPr>
              <w:t>e</w:t>
            </w:r>
            <w:r w:rsidRPr="003B7AC2">
              <w:rPr>
                <w:rFonts w:ascii="Arial" w:eastAsia="Times New Roman" w:hAnsi="Arial" w:cs="Arial"/>
                <w:sz w:val="20"/>
                <w:szCs w:val="20"/>
              </w:rPr>
              <w:t xml:space="preserve">xit </w:t>
            </w:r>
            <w:r w:rsidR="00A61E56">
              <w:rPr>
                <w:rFonts w:ascii="Arial" w:eastAsia="Times New Roman" w:hAnsi="Arial" w:cs="Arial"/>
                <w:sz w:val="20"/>
                <w:szCs w:val="20"/>
              </w:rPr>
              <w:t>c</w:t>
            </w:r>
            <w:r w:rsidR="00A61E56" w:rsidRPr="003B7AC2">
              <w:rPr>
                <w:rFonts w:ascii="Arial" w:eastAsia="Times New Roman" w:hAnsi="Arial" w:cs="Arial"/>
                <w:sz w:val="20"/>
                <w:szCs w:val="20"/>
              </w:rPr>
              <w:t xml:space="preserve">riteria </w:t>
            </w:r>
            <w:r w:rsidRPr="003B7AC2">
              <w:rPr>
                <w:rFonts w:ascii="Arial" w:eastAsia="Times New Roman" w:hAnsi="Arial" w:cs="Arial"/>
                <w:sz w:val="20"/>
                <w:szCs w:val="20"/>
              </w:rPr>
              <w:t xml:space="preserve">for  </w:t>
            </w:r>
            <w:r w:rsidR="00A61E56">
              <w:rPr>
                <w:rFonts w:ascii="Arial" w:eastAsia="Times New Roman" w:hAnsi="Arial" w:cs="Arial"/>
                <w:sz w:val="20"/>
                <w:szCs w:val="20"/>
              </w:rPr>
              <w:t>s</w:t>
            </w:r>
            <w:r w:rsidRPr="003B7AC2">
              <w:rPr>
                <w:rFonts w:ascii="Arial" w:eastAsia="Times New Roman" w:hAnsi="Arial" w:cs="Arial"/>
                <w:sz w:val="20"/>
                <w:szCs w:val="20"/>
              </w:rPr>
              <w:t>peciali</w:t>
            </w:r>
            <w:r w:rsidR="00A61E56">
              <w:rPr>
                <w:rFonts w:ascii="Arial" w:eastAsia="Times New Roman" w:hAnsi="Arial" w:cs="Arial"/>
                <w:sz w:val="20"/>
                <w:szCs w:val="20"/>
              </w:rPr>
              <w:t>z</w:t>
            </w:r>
            <w:r w:rsidRPr="003B7AC2">
              <w:rPr>
                <w:rFonts w:ascii="Arial" w:eastAsia="Times New Roman" w:hAnsi="Arial" w:cs="Arial"/>
                <w:sz w:val="20"/>
                <w:szCs w:val="20"/>
              </w:rPr>
              <w:t>ed food products</w:t>
            </w:r>
          </w:p>
          <w:p w14:paraId="331D81DC"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p>
        </w:tc>
        <w:tc>
          <w:tcPr>
            <w:tcW w:w="810" w:type="dxa"/>
          </w:tcPr>
          <w:p w14:paraId="0E0B9883"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p>
        </w:tc>
        <w:tc>
          <w:tcPr>
            <w:tcW w:w="2070" w:type="dxa"/>
          </w:tcPr>
          <w:p w14:paraId="6DE686EB" w14:textId="77777777" w:rsidR="00DF7578" w:rsidRPr="00495A08" w:rsidRDefault="00DF7578" w:rsidP="00DF7578">
            <w:pPr>
              <w:keepNext/>
              <w:keepLines/>
              <w:tabs>
                <w:tab w:val="left" w:pos="0"/>
              </w:tabs>
              <w:outlineLvl w:val="0"/>
              <w:rPr>
                <w:rFonts w:ascii="Arial" w:eastAsia="Times New Roman" w:hAnsi="Arial" w:cs="Arial"/>
                <w:sz w:val="20"/>
                <w:szCs w:val="20"/>
              </w:rPr>
            </w:pPr>
            <w:r w:rsidRPr="00495A08">
              <w:rPr>
                <w:rFonts w:ascii="Arial" w:eastAsia="Times New Roman" w:hAnsi="Arial" w:cs="Arial"/>
                <w:sz w:val="20"/>
                <w:szCs w:val="20"/>
              </w:rPr>
              <w:t xml:space="preserve">Entry and </w:t>
            </w:r>
            <w:r>
              <w:rPr>
                <w:rFonts w:ascii="Arial" w:eastAsia="Times New Roman" w:hAnsi="Arial" w:cs="Arial"/>
                <w:sz w:val="20"/>
                <w:szCs w:val="20"/>
              </w:rPr>
              <w:t>e</w:t>
            </w:r>
            <w:r w:rsidRPr="00495A08">
              <w:rPr>
                <w:rFonts w:ascii="Arial" w:eastAsia="Times New Roman" w:hAnsi="Arial" w:cs="Arial"/>
                <w:sz w:val="20"/>
                <w:szCs w:val="20"/>
              </w:rPr>
              <w:t xml:space="preserve">xit </w:t>
            </w:r>
            <w:r>
              <w:rPr>
                <w:rFonts w:ascii="Arial" w:eastAsia="Times New Roman" w:hAnsi="Arial" w:cs="Arial"/>
                <w:sz w:val="20"/>
                <w:szCs w:val="20"/>
              </w:rPr>
              <w:t>c</w:t>
            </w:r>
            <w:r w:rsidRPr="00495A08">
              <w:rPr>
                <w:rFonts w:ascii="Arial" w:eastAsia="Times New Roman" w:hAnsi="Arial" w:cs="Arial"/>
                <w:sz w:val="20"/>
                <w:szCs w:val="20"/>
              </w:rPr>
              <w:t xml:space="preserve">riteria for  </w:t>
            </w:r>
            <w:r>
              <w:rPr>
                <w:rFonts w:ascii="Arial" w:eastAsia="Times New Roman" w:hAnsi="Arial" w:cs="Arial"/>
                <w:sz w:val="20"/>
                <w:szCs w:val="20"/>
              </w:rPr>
              <w:t>s</w:t>
            </w:r>
            <w:r w:rsidRPr="00495A08">
              <w:rPr>
                <w:rFonts w:ascii="Arial" w:eastAsia="Times New Roman" w:hAnsi="Arial" w:cs="Arial"/>
                <w:sz w:val="20"/>
                <w:szCs w:val="20"/>
              </w:rPr>
              <w:t>peciali</w:t>
            </w:r>
            <w:r>
              <w:rPr>
                <w:rFonts w:ascii="Arial" w:eastAsia="Times New Roman" w:hAnsi="Arial" w:cs="Arial"/>
                <w:sz w:val="20"/>
                <w:szCs w:val="20"/>
              </w:rPr>
              <w:t>z</w:t>
            </w:r>
            <w:r w:rsidRPr="00495A08">
              <w:rPr>
                <w:rFonts w:ascii="Arial" w:eastAsia="Times New Roman" w:hAnsi="Arial" w:cs="Arial"/>
                <w:sz w:val="20"/>
                <w:szCs w:val="20"/>
              </w:rPr>
              <w:t>ed food products</w:t>
            </w:r>
          </w:p>
          <w:p w14:paraId="3FD2E174"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p>
        </w:tc>
      </w:tr>
      <w:tr w:rsidR="00A61E56" w:rsidRPr="00A61E56" w14:paraId="38EEB529" w14:textId="77777777" w:rsidTr="00A61E56">
        <w:trPr>
          <w:trHeight w:val="908"/>
        </w:trPr>
        <w:tc>
          <w:tcPr>
            <w:tcW w:w="1530" w:type="dxa"/>
            <w:vMerge/>
          </w:tcPr>
          <w:p w14:paraId="1C74944F" w14:textId="77777777" w:rsidR="00AE227C" w:rsidRPr="003B7AC2" w:rsidRDefault="00AE227C" w:rsidP="003B7AC2">
            <w:pPr>
              <w:spacing w:after="60"/>
              <w:rPr>
                <w:rFonts w:ascii="Arial" w:hAnsi="Arial" w:cs="Arial"/>
                <w:b/>
                <w:sz w:val="20"/>
                <w:szCs w:val="20"/>
              </w:rPr>
            </w:pPr>
          </w:p>
        </w:tc>
        <w:tc>
          <w:tcPr>
            <w:tcW w:w="2070" w:type="dxa"/>
            <w:vMerge/>
          </w:tcPr>
          <w:p w14:paraId="3F6A5452" w14:textId="77777777" w:rsidR="00AE227C" w:rsidRPr="003B7AC2" w:rsidRDefault="00AE227C" w:rsidP="003B7AC2">
            <w:pPr>
              <w:spacing w:after="60"/>
              <w:rPr>
                <w:rFonts w:ascii="Arial" w:hAnsi="Arial" w:cs="Arial"/>
                <w:sz w:val="20"/>
                <w:szCs w:val="20"/>
              </w:rPr>
            </w:pPr>
          </w:p>
        </w:tc>
        <w:tc>
          <w:tcPr>
            <w:tcW w:w="3870" w:type="dxa"/>
          </w:tcPr>
          <w:p w14:paraId="6D319B6A"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Provide </w:t>
            </w:r>
            <w:r w:rsidR="00500EB8" w:rsidRPr="003B7AC2">
              <w:rPr>
                <w:rFonts w:ascii="Arial" w:hAnsi="Arial" w:cs="Arial"/>
                <w:sz w:val="20"/>
                <w:szCs w:val="20"/>
                <w:lang w:eastAsia="fr-CA"/>
              </w:rPr>
              <w:t xml:space="preserve">multiple </w:t>
            </w:r>
            <w:r w:rsidRPr="003B7AC2">
              <w:rPr>
                <w:rFonts w:ascii="Arial" w:hAnsi="Arial" w:cs="Arial"/>
                <w:sz w:val="20"/>
                <w:szCs w:val="20"/>
                <w:lang w:eastAsia="fr-CA"/>
              </w:rPr>
              <w:t>MNP</w:t>
            </w:r>
            <w:r w:rsidR="00500EB8" w:rsidRPr="003B7AC2">
              <w:rPr>
                <w:rFonts w:ascii="Arial" w:hAnsi="Arial" w:cs="Arial"/>
                <w:sz w:val="20"/>
                <w:szCs w:val="20"/>
                <w:lang w:eastAsia="fr-CA"/>
              </w:rPr>
              <w:t xml:space="preserve">s </w:t>
            </w:r>
            <w:r w:rsidRPr="003B7AC2">
              <w:rPr>
                <w:rFonts w:ascii="Arial" w:hAnsi="Arial" w:cs="Arial"/>
                <w:sz w:val="20"/>
                <w:szCs w:val="20"/>
                <w:lang w:eastAsia="fr-CA"/>
              </w:rPr>
              <w:t>to ALL children 6-24 months</w:t>
            </w:r>
          </w:p>
        </w:tc>
        <w:tc>
          <w:tcPr>
            <w:tcW w:w="3510" w:type="dxa"/>
          </w:tcPr>
          <w:p w14:paraId="2324123E" w14:textId="77777777" w:rsidR="00AE227C" w:rsidRPr="003B7AC2" w:rsidRDefault="00AE227C" w:rsidP="003B7AC2">
            <w:pPr>
              <w:keepNext/>
              <w:keepLines/>
              <w:tabs>
                <w:tab w:val="left" w:pos="0"/>
              </w:tabs>
              <w:spacing w:after="60"/>
              <w:outlineLvl w:val="0"/>
              <w:rPr>
                <w:rFonts w:ascii="Arial" w:eastAsia="Times New Roman" w:hAnsi="Arial" w:cs="Arial"/>
                <w:b/>
                <w:sz w:val="20"/>
                <w:szCs w:val="20"/>
              </w:rPr>
            </w:pPr>
            <w:r w:rsidRPr="003B7AC2">
              <w:rPr>
                <w:rFonts w:ascii="Arial" w:eastAsia="Times New Roman" w:hAnsi="Arial" w:cs="Arial"/>
                <w:sz w:val="20"/>
                <w:szCs w:val="20"/>
              </w:rPr>
              <w:t xml:space="preserve">Every child 6-24 months should be provided with MNP </w:t>
            </w:r>
            <w:r w:rsidRPr="003B7AC2">
              <w:rPr>
                <w:rFonts w:ascii="Arial" w:eastAsia="Times New Roman" w:hAnsi="Arial" w:cs="Arial"/>
                <w:b/>
                <w:sz w:val="20"/>
                <w:szCs w:val="20"/>
              </w:rPr>
              <w:t>throughout a period of 12 months</w:t>
            </w:r>
          </w:p>
          <w:p w14:paraId="39DC9B2E" w14:textId="77777777" w:rsidR="00AE227C" w:rsidRPr="003B7AC2" w:rsidRDefault="00AE227C" w:rsidP="003B7AC2">
            <w:pPr>
              <w:keepNext/>
              <w:keepLines/>
              <w:tabs>
                <w:tab w:val="left" w:pos="0"/>
              </w:tabs>
              <w:spacing w:after="60"/>
              <w:outlineLvl w:val="0"/>
              <w:rPr>
                <w:rFonts w:ascii="Arial" w:eastAsia="Times New Roman" w:hAnsi="Arial" w:cs="Arial"/>
                <w:b/>
                <w:sz w:val="20"/>
                <w:szCs w:val="20"/>
              </w:rPr>
            </w:pPr>
          </w:p>
          <w:p w14:paraId="5F3A1890" w14:textId="77777777" w:rsidR="00AE227C" w:rsidRPr="003B7AC2" w:rsidRDefault="00AE227C" w:rsidP="003B7AC2">
            <w:pPr>
              <w:keepNext/>
              <w:keepLines/>
              <w:tabs>
                <w:tab w:val="left" w:pos="0"/>
              </w:tabs>
              <w:spacing w:after="60"/>
              <w:outlineLvl w:val="0"/>
              <w:rPr>
                <w:rFonts w:ascii="Arial" w:eastAsia="Times New Roman" w:hAnsi="Arial" w:cs="Arial"/>
                <w:color w:val="FF0000"/>
                <w:sz w:val="20"/>
                <w:szCs w:val="20"/>
              </w:rPr>
            </w:pPr>
            <w:r w:rsidRPr="003B7AC2">
              <w:rPr>
                <w:rFonts w:ascii="Arial" w:eastAsia="Times New Roman" w:hAnsi="Arial" w:cs="Arial"/>
                <w:b/>
                <w:sz w:val="20"/>
                <w:szCs w:val="20"/>
              </w:rPr>
              <w:t>Every child elig</w:t>
            </w:r>
            <w:r w:rsidR="009F6315">
              <w:rPr>
                <w:rFonts w:ascii="Arial" w:eastAsia="Times New Roman" w:hAnsi="Arial" w:cs="Arial"/>
                <w:b/>
                <w:sz w:val="20"/>
                <w:szCs w:val="20"/>
              </w:rPr>
              <w:t>i</w:t>
            </w:r>
            <w:r w:rsidRPr="003B7AC2">
              <w:rPr>
                <w:rFonts w:ascii="Arial" w:eastAsia="Times New Roman" w:hAnsi="Arial" w:cs="Arial"/>
                <w:b/>
                <w:sz w:val="20"/>
                <w:szCs w:val="20"/>
              </w:rPr>
              <w:t>ble for MNP to receive 90 sachets to be consumed with complementary foods over a period of 6 months</w:t>
            </w:r>
          </w:p>
        </w:tc>
        <w:tc>
          <w:tcPr>
            <w:tcW w:w="810" w:type="dxa"/>
          </w:tcPr>
          <w:p w14:paraId="52CD38E2"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p>
        </w:tc>
        <w:tc>
          <w:tcPr>
            <w:tcW w:w="2070" w:type="dxa"/>
          </w:tcPr>
          <w:p w14:paraId="260C1783"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r w:rsidRPr="003B7AC2">
              <w:rPr>
                <w:rFonts w:ascii="Arial" w:eastAsia="Times New Roman" w:hAnsi="Arial" w:cs="Arial"/>
                <w:sz w:val="20"/>
                <w:szCs w:val="20"/>
              </w:rPr>
              <w:t>MNP guidelines</w:t>
            </w:r>
          </w:p>
        </w:tc>
      </w:tr>
      <w:tr w:rsidR="00A61E56" w:rsidRPr="00A61E56" w14:paraId="5F83CC92" w14:textId="77777777" w:rsidTr="00A61E56">
        <w:trPr>
          <w:trHeight w:val="908"/>
        </w:trPr>
        <w:tc>
          <w:tcPr>
            <w:tcW w:w="1530" w:type="dxa"/>
            <w:vMerge/>
          </w:tcPr>
          <w:p w14:paraId="38A8C50E" w14:textId="77777777" w:rsidR="00AE227C" w:rsidRPr="003B7AC2" w:rsidRDefault="00AE227C" w:rsidP="003B7AC2">
            <w:pPr>
              <w:spacing w:after="60"/>
              <w:rPr>
                <w:rFonts w:ascii="Arial" w:hAnsi="Arial" w:cs="Arial"/>
                <w:b/>
                <w:sz w:val="20"/>
                <w:szCs w:val="20"/>
              </w:rPr>
            </w:pPr>
          </w:p>
        </w:tc>
        <w:tc>
          <w:tcPr>
            <w:tcW w:w="2070" w:type="dxa"/>
          </w:tcPr>
          <w:p w14:paraId="3D9C77C9"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lang w:eastAsia="fr-CA"/>
              </w:rPr>
              <w:t xml:space="preserve">Record all data in patient file and client card  </w:t>
            </w:r>
          </w:p>
        </w:tc>
        <w:tc>
          <w:tcPr>
            <w:tcW w:w="3870" w:type="dxa"/>
          </w:tcPr>
          <w:p w14:paraId="36AC41B9" w14:textId="77777777" w:rsidR="00AE227C" w:rsidRPr="003B7AC2" w:rsidRDefault="00AE227C" w:rsidP="003B7AC2">
            <w:pPr>
              <w:spacing w:after="60"/>
              <w:rPr>
                <w:rFonts w:ascii="Arial" w:hAnsi="Arial" w:cs="Arial"/>
                <w:sz w:val="20"/>
                <w:szCs w:val="20"/>
                <w:lang w:eastAsia="fr-CA"/>
              </w:rPr>
            </w:pPr>
          </w:p>
        </w:tc>
        <w:tc>
          <w:tcPr>
            <w:tcW w:w="3510" w:type="dxa"/>
          </w:tcPr>
          <w:p w14:paraId="096218AC"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p>
        </w:tc>
        <w:tc>
          <w:tcPr>
            <w:tcW w:w="810" w:type="dxa"/>
          </w:tcPr>
          <w:p w14:paraId="13593662"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p>
        </w:tc>
        <w:tc>
          <w:tcPr>
            <w:tcW w:w="2070" w:type="dxa"/>
          </w:tcPr>
          <w:p w14:paraId="60881468"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p>
        </w:tc>
      </w:tr>
    </w:tbl>
    <w:p w14:paraId="5E4BE15E" w14:textId="77777777" w:rsidR="00AE227C" w:rsidRPr="00A14358" w:rsidRDefault="00AE227C" w:rsidP="003B7AC2">
      <w:pPr>
        <w:spacing w:line="240" w:lineRule="auto"/>
        <w:rPr>
          <w:rFonts w:ascii="Times New Roman" w:hAnsi="Times New Roman" w:cs="Times New Roman"/>
          <w:sz w:val="24"/>
          <w:szCs w:val="24"/>
        </w:rPr>
      </w:pPr>
    </w:p>
    <w:p w14:paraId="2011B54F" w14:textId="77777777" w:rsidR="00AE227C" w:rsidRPr="00A14358" w:rsidRDefault="00AE227C" w:rsidP="003B7AC2">
      <w:pPr>
        <w:spacing w:line="240" w:lineRule="auto"/>
        <w:rPr>
          <w:rFonts w:ascii="Times New Roman" w:hAnsi="Times New Roman" w:cs="Times New Roman"/>
          <w:sz w:val="24"/>
          <w:szCs w:val="24"/>
        </w:rPr>
      </w:pPr>
      <w:r w:rsidRPr="00A14358">
        <w:rPr>
          <w:rFonts w:ascii="Times New Roman" w:hAnsi="Times New Roman" w:cs="Times New Roman"/>
          <w:sz w:val="24"/>
          <w:szCs w:val="24"/>
        </w:rPr>
        <w:br w:type="page"/>
      </w:r>
    </w:p>
    <w:p w14:paraId="6265493A" w14:textId="77777777" w:rsidR="00AE227C" w:rsidRPr="003B7AC2" w:rsidRDefault="00AE227C" w:rsidP="003B7AC2">
      <w:pPr>
        <w:spacing w:after="120" w:line="240" w:lineRule="auto"/>
        <w:rPr>
          <w:rFonts w:ascii="Times New Roman" w:hAnsi="Times New Roman" w:cs="Times New Roman"/>
          <w:b/>
          <w:sz w:val="24"/>
          <w:szCs w:val="24"/>
        </w:rPr>
      </w:pPr>
      <w:r w:rsidRPr="003B7AC2">
        <w:rPr>
          <w:rFonts w:ascii="Times New Roman" w:hAnsi="Times New Roman" w:cs="Times New Roman"/>
          <w:b/>
          <w:sz w:val="24"/>
          <w:szCs w:val="24"/>
        </w:rPr>
        <w:lastRenderedPageBreak/>
        <w:t xml:space="preserve">Service </w:t>
      </w:r>
      <w:r w:rsidR="009F6315">
        <w:rPr>
          <w:rFonts w:ascii="Times New Roman" w:hAnsi="Times New Roman" w:cs="Times New Roman"/>
          <w:b/>
          <w:sz w:val="24"/>
          <w:szCs w:val="24"/>
        </w:rPr>
        <w:t>d</w:t>
      </w:r>
      <w:r w:rsidRPr="003B7AC2">
        <w:rPr>
          <w:rFonts w:ascii="Times New Roman" w:hAnsi="Times New Roman" w:cs="Times New Roman"/>
          <w:b/>
          <w:sz w:val="24"/>
          <w:szCs w:val="24"/>
        </w:rPr>
        <w:t xml:space="preserve">elivery </w:t>
      </w:r>
      <w:r w:rsidR="009F6315">
        <w:rPr>
          <w:rFonts w:ascii="Times New Roman" w:hAnsi="Times New Roman" w:cs="Times New Roman"/>
          <w:b/>
          <w:sz w:val="24"/>
          <w:szCs w:val="24"/>
        </w:rPr>
        <w:t>p</w:t>
      </w:r>
      <w:r w:rsidRPr="003B7AC2">
        <w:rPr>
          <w:rFonts w:ascii="Times New Roman" w:hAnsi="Times New Roman" w:cs="Times New Roman"/>
          <w:b/>
          <w:sz w:val="24"/>
          <w:szCs w:val="24"/>
        </w:rPr>
        <w:t>oint: Growth monitoring and promotion and EPI</w:t>
      </w:r>
    </w:p>
    <w:p w14:paraId="62B71261" w14:textId="77777777" w:rsidR="00AE227C" w:rsidRPr="003B7AC2" w:rsidRDefault="00AE227C" w:rsidP="003B7AC2">
      <w:pPr>
        <w:spacing w:after="120" w:line="240" w:lineRule="auto"/>
        <w:rPr>
          <w:rFonts w:ascii="Times New Roman" w:hAnsi="Times New Roman" w:cs="Times New Roman"/>
          <w:b/>
          <w:sz w:val="24"/>
          <w:szCs w:val="24"/>
        </w:rPr>
      </w:pPr>
      <w:r w:rsidRPr="003B7AC2">
        <w:rPr>
          <w:rFonts w:ascii="Times New Roman" w:hAnsi="Times New Roman" w:cs="Times New Roman"/>
          <w:b/>
          <w:sz w:val="24"/>
          <w:szCs w:val="24"/>
        </w:rPr>
        <w:t>Service provider: nurses, clinicians, community counselors, expert patients</w:t>
      </w:r>
    </w:p>
    <w:tbl>
      <w:tblPr>
        <w:tblStyle w:val="TableGrid"/>
        <w:tblW w:w="13860" w:type="dxa"/>
        <w:tblInd w:w="18" w:type="dxa"/>
        <w:tblLayout w:type="fixed"/>
        <w:tblLook w:val="04A0" w:firstRow="1" w:lastRow="0" w:firstColumn="1" w:lastColumn="0" w:noHBand="0" w:noVBand="1"/>
      </w:tblPr>
      <w:tblGrid>
        <w:gridCol w:w="1530"/>
        <w:gridCol w:w="2070"/>
        <w:gridCol w:w="3870"/>
        <w:gridCol w:w="3510"/>
        <w:gridCol w:w="810"/>
        <w:gridCol w:w="2070"/>
      </w:tblGrid>
      <w:tr w:rsidR="009F6315" w:rsidRPr="009F6315" w14:paraId="5B98BD07" w14:textId="77777777" w:rsidTr="003B7AC2">
        <w:trPr>
          <w:tblHeader/>
        </w:trPr>
        <w:tc>
          <w:tcPr>
            <w:tcW w:w="1530" w:type="dxa"/>
            <w:shd w:val="clear" w:color="auto" w:fill="FABF8F" w:themeFill="accent6" w:themeFillTint="99"/>
          </w:tcPr>
          <w:p w14:paraId="24490B0D"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EPI and GMP services</w:t>
            </w:r>
          </w:p>
        </w:tc>
        <w:tc>
          <w:tcPr>
            <w:tcW w:w="2070" w:type="dxa"/>
            <w:shd w:val="clear" w:color="auto" w:fill="FABF8F" w:themeFill="accent6" w:themeFillTint="99"/>
          </w:tcPr>
          <w:p w14:paraId="2139B636"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Service description</w:t>
            </w:r>
          </w:p>
        </w:tc>
        <w:tc>
          <w:tcPr>
            <w:tcW w:w="3870" w:type="dxa"/>
            <w:shd w:val="clear" w:color="auto" w:fill="FABF8F" w:themeFill="accent6" w:themeFillTint="99"/>
          </w:tcPr>
          <w:p w14:paraId="3E0FE9D8"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Action to be taken</w:t>
            </w:r>
          </w:p>
        </w:tc>
        <w:tc>
          <w:tcPr>
            <w:tcW w:w="3510" w:type="dxa"/>
            <w:shd w:val="clear" w:color="auto" w:fill="FABF8F" w:themeFill="accent6" w:themeFillTint="99"/>
          </w:tcPr>
          <w:p w14:paraId="038ACE1A"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Reference values</w:t>
            </w:r>
          </w:p>
        </w:tc>
        <w:tc>
          <w:tcPr>
            <w:tcW w:w="810" w:type="dxa"/>
            <w:shd w:val="clear" w:color="auto" w:fill="FABF8F" w:themeFill="accent6" w:themeFillTint="99"/>
          </w:tcPr>
          <w:p w14:paraId="7F116B9F"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Score</w:t>
            </w:r>
          </w:p>
          <w:p w14:paraId="5A5AAB18"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Y/N</w:t>
            </w:r>
          </w:p>
        </w:tc>
        <w:tc>
          <w:tcPr>
            <w:tcW w:w="2070" w:type="dxa"/>
            <w:shd w:val="clear" w:color="auto" w:fill="FABF8F" w:themeFill="accent6" w:themeFillTint="99"/>
          </w:tcPr>
          <w:p w14:paraId="6362AD21"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Job aid</w:t>
            </w:r>
          </w:p>
        </w:tc>
      </w:tr>
      <w:tr w:rsidR="00AE227C" w:rsidRPr="009F6315" w14:paraId="64A7F9AF" w14:textId="77777777" w:rsidTr="003B7AC2">
        <w:trPr>
          <w:trHeight w:val="962"/>
        </w:trPr>
        <w:tc>
          <w:tcPr>
            <w:tcW w:w="1530" w:type="dxa"/>
            <w:vMerge w:val="restart"/>
          </w:tcPr>
          <w:p w14:paraId="0D98A0EB"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 xml:space="preserve">Counseling </w:t>
            </w:r>
            <w:r w:rsidRPr="003B7AC2">
              <w:rPr>
                <w:rFonts w:ascii="Arial" w:hAnsi="Arial" w:cs="Arial"/>
                <w:sz w:val="20"/>
                <w:szCs w:val="20"/>
              </w:rPr>
              <w:t>One-on-one counseling (time: 10min per client)</w:t>
            </w:r>
          </w:p>
        </w:tc>
        <w:tc>
          <w:tcPr>
            <w:tcW w:w="2070" w:type="dxa"/>
            <w:vMerge w:val="restart"/>
          </w:tcPr>
          <w:p w14:paraId="33621603"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Breastfeeding</w:t>
            </w:r>
          </w:p>
        </w:tc>
        <w:tc>
          <w:tcPr>
            <w:tcW w:w="3870" w:type="dxa"/>
          </w:tcPr>
          <w:p w14:paraId="54F3453C"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Discuss benefits of exclusive breastfeeding (0 – 6 months) for mother and baby</w:t>
            </w:r>
          </w:p>
        </w:tc>
        <w:tc>
          <w:tcPr>
            <w:tcW w:w="3510" w:type="dxa"/>
          </w:tcPr>
          <w:p w14:paraId="13B3E7F7"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Growth of baby</w:t>
            </w:r>
          </w:p>
          <w:p w14:paraId="77D6A80C"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Health of baby</w:t>
            </w:r>
          </w:p>
          <w:p w14:paraId="00F9D2D8"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Health of mother</w:t>
            </w:r>
          </w:p>
        </w:tc>
        <w:tc>
          <w:tcPr>
            <w:tcW w:w="810" w:type="dxa"/>
          </w:tcPr>
          <w:p w14:paraId="0B1A4CF6"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0B073E75"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Counseling cards </w:t>
            </w:r>
          </w:p>
          <w:p w14:paraId="2FF3B940" w14:textId="77777777" w:rsidR="00AE227C" w:rsidRPr="003B7AC2" w:rsidRDefault="00AE227C" w:rsidP="003B7AC2">
            <w:pPr>
              <w:spacing w:after="60"/>
              <w:rPr>
                <w:rFonts w:ascii="Arial" w:hAnsi="Arial" w:cs="Arial"/>
                <w:sz w:val="20"/>
                <w:szCs w:val="20"/>
                <w:lang w:eastAsia="fr-CA"/>
              </w:rPr>
            </w:pPr>
          </w:p>
          <w:p w14:paraId="3416AAEC"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Child Health Passport</w:t>
            </w:r>
          </w:p>
        </w:tc>
      </w:tr>
      <w:tr w:rsidR="00AE227C" w:rsidRPr="009F6315" w14:paraId="52A34544" w14:textId="77777777" w:rsidTr="003B7AC2">
        <w:trPr>
          <w:trHeight w:val="530"/>
        </w:trPr>
        <w:tc>
          <w:tcPr>
            <w:tcW w:w="1530" w:type="dxa"/>
            <w:vMerge/>
          </w:tcPr>
          <w:p w14:paraId="1B229DE2" w14:textId="77777777" w:rsidR="00AE227C" w:rsidRPr="003B7AC2" w:rsidRDefault="00AE227C" w:rsidP="003B7AC2">
            <w:pPr>
              <w:spacing w:after="60"/>
              <w:rPr>
                <w:rFonts w:ascii="Arial" w:hAnsi="Arial" w:cs="Arial"/>
                <w:b/>
                <w:sz w:val="20"/>
                <w:szCs w:val="20"/>
              </w:rPr>
            </w:pPr>
          </w:p>
        </w:tc>
        <w:tc>
          <w:tcPr>
            <w:tcW w:w="2070" w:type="dxa"/>
            <w:vMerge/>
          </w:tcPr>
          <w:p w14:paraId="1A0FA718" w14:textId="77777777" w:rsidR="00AE227C" w:rsidRPr="003B7AC2" w:rsidRDefault="00AE227C" w:rsidP="003B7AC2">
            <w:pPr>
              <w:spacing w:after="60"/>
              <w:rPr>
                <w:rFonts w:ascii="Arial" w:hAnsi="Arial" w:cs="Arial"/>
                <w:sz w:val="20"/>
                <w:szCs w:val="20"/>
              </w:rPr>
            </w:pPr>
          </w:p>
        </w:tc>
        <w:tc>
          <w:tcPr>
            <w:tcW w:w="3870" w:type="dxa"/>
          </w:tcPr>
          <w:p w14:paraId="6589FBD7"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Demonstrate how to breastfeed (0-6 months)</w:t>
            </w:r>
          </w:p>
        </w:tc>
        <w:tc>
          <w:tcPr>
            <w:tcW w:w="3510" w:type="dxa"/>
          </w:tcPr>
          <w:p w14:paraId="798F42D1"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Positioning and attachment</w:t>
            </w:r>
          </w:p>
        </w:tc>
        <w:tc>
          <w:tcPr>
            <w:tcW w:w="810" w:type="dxa"/>
          </w:tcPr>
          <w:p w14:paraId="0803325B"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7DAF8C38"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Breast feeding history template</w:t>
            </w:r>
          </w:p>
        </w:tc>
      </w:tr>
      <w:tr w:rsidR="00AE227C" w:rsidRPr="009F6315" w14:paraId="632C8D83" w14:textId="77777777" w:rsidTr="003B7AC2">
        <w:trPr>
          <w:trHeight w:val="530"/>
        </w:trPr>
        <w:tc>
          <w:tcPr>
            <w:tcW w:w="1530" w:type="dxa"/>
            <w:vMerge/>
          </w:tcPr>
          <w:p w14:paraId="5CA52488" w14:textId="77777777" w:rsidR="00AE227C" w:rsidRPr="003B7AC2" w:rsidRDefault="00AE227C" w:rsidP="003B7AC2">
            <w:pPr>
              <w:spacing w:after="60"/>
              <w:rPr>
                <w:rFonts w:ascii="Arial" w:hAnsi="Arial" w:cs="Arial"/>
                <w:b/>
                <w:sz w:val="20"/>
                <w:szCs w:val="20"/>
              </w:rPr>
            </w:pPr>
          </w:p>
        </w:tc>
        <w:tc>
          <w:tcPr>
            <w:tcW w:w="2070" w:type="dxa"/>
            <w:vMerge/>
          </w:tcPr>
          <w:p w14:paraId="467765A6" w14:textId="77777777" w:rsidR="00AE227C" w:rsidRPr="003B7AC2" w:rsidRDefault="00AE227C" w:rsidP="003B7AC2">
            <w:pPr>
              <w:spacing w:after="60"/>
              <w:rPr>
                <w:rFonts w:ascii="Arial" w:hAnsi="Arial" w:cs="Arial"/>
                <w:sz w:val="20"/>
                <w:szCs w:val="20"/>
              </w:rPr>
            </w:pPr>
          </w:p>
        </w:tc>
        <w:tc>
          <w:tcPr>
            <w:tcW w:w="3870" w:type="dxa"/>
          </w:tcPr>
          <w:p w14:paraId="6D836EE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Discuss barriers to breastfeeding </w:t>
            </w:r>
          </w:p>
        </w:tc>
        <w:tc>
          <w:tcPr>
            <w:tcW w:w="3510" w:type="dxa"/>
          </w:tcPr>
          <w:p w14:paraId="6641F5A5"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Cultural practices such as pre-lacteal feeding and pressures from family members</w:t>
            </w:r>
          </w:p>
          <w:p w14:paraId="0B79AC76" w14:textId="77777777" w:rsidR="00AE227C" w:rsidRPr="003B7AC2" w:rsidRDefault="00AE227C" w:rsidP="003B7AC2">
            <w:pPr>
              <w:spacing w:after="60"/>
              <w:rPr>
                <w:rFonts w:ascii="Arial" w:hAnsi="Arial" w:cs="Arial"/>
                <w:sz w:val="20"/>
                <w:szCs w:val="20"/>
                <w:lang w:eastAsia="fr-CA"/>
              </w:rPr>
            </w:pPr>
          </w:p>
          <w:p w14:paraId="55D9E57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Mixed feeding</w:t>
            </w:r>
          </w:p>
        </w:tc>
        <w:tc>
          <w:tcPr>
            <w:tcW w:w="810" w:type="dxa"/>
          </w:tcPr>
          <w:p w14:paraId="2344BB5B" w14:textId="77777777" w:rsidR="00AE227C" w:rsidRPr="003B7AC2" w:rsidRDefault="00AE227C" w:rsidP="003B7AC2">
            <w:pPr>
              <w:spacing w:after="60"/>
              <w:jc w:val="center"/>
              <w:rPr>
                <w:rFonts w:ascii="Arial" w:hAnsi="Arial" w:cs="Arial"/>
                <w:sz w:val="20"/>
                <w:szCs w:val="20"/>
                <w:lang w:eastAsia="fr-CA"/>
              </w:rPr>
            </w:pPr>
          </w:p>
        </w:tc>
        <w:tc>
          <w:tcPr>
            <w:tcW w:w="2070" w:type="dxa"/>
            <w:vMerge w:val="restart"/>
          </w:tcPr>
          <w:p w14:paraId="1ED46395"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IYCF coun</w:t>
            </w:r>
            <w:r w:rsidR="009F6315">
              <w:rPr>
                <w:rFonts w:ascii="Arial" w:hAnsi="Arial" w:cs="Arial"/>
                <w:sz w:val="20"/>
                <w:szCs w:val="20"/>
                <w:lang w:eastAsia="fr-CA"/>
              </w:rPr>
              <w:t>sel</w:t>
            </w:r>
            <w:r w:rsidRPr="003B7AC2">
              <w:rPr>
                <w:rFonts w:ascii="Arial" w:hAnsi="Arial" w:cs="Arial"/>
                <w:sz w:val="20"/>
                <w:szCs w:val="20"/>
                <w:lang w:eastAsia="fr-CA"/>
              </w:rPr>
              <w:t>ing cards</w:t>
            </w:r>
          </w:p>
          <w:p w14:paraId="54FD1695" w14:textId="77777777" w:rsidR="00AE227C" w:rsidRPr="003B7AC2" w:rsidRDefault="00AE227C" w:rsidP="003B7AC2">
            <w:pPr>
              <w:spacing w:after="60"/>
              <w:rPr>
                <w:rFonts w:ascii="Arial" w:hAnsi="Arial" w:cs="Arial"/>
                <w:sz w:val="20"/>
                <w:szCs w:val="20"/>
                <w:lang w:eastAsia="fr-CA"/>
              </w:rPr>
            </w:pPr>
          </w:p>
          <w:p w14:paraId="0C58289A"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Child Health Passport</w:t>
            </w:r>
          </w:p>
          <w:p w14:paraId="2D1A4096" w14:textId="77777777" w:rsidR="00AE227C" w:rsidRPr="003B7AC2" w:rsidRDefault="00AE227C" w:rsidP="003B7AC2">
            <w:pPr>
              <w:spacing w:after="60"/>
              <w:rPr>
                <w:rFonts w:ascii="Arial" w:hAnsi="Arial" w:cs="Arial"/>
                <w:sz w:val="20"/>
                <w:szCs w:val="20"/>
                <w:lang w:eastAsia="fr-CA"/>
              </w:rPr>
            </w:pPr>
          </w:p>
        </w:tc>
      </w:tr>
      <w:tr w:rsidR="00AE227C" w:rsidRPr="009F6315" w14:paraId="753D0B3A" w14:textId="77777777" w:rsidTr="003B7AC2">
        <w:trPr>
          <w:trHeight w:val="800"/>
        </w:trPr>
        <w:tc>
          <w:tcPr>
            <w:tcW w:w="1530" w:type="dxa"/>
            <w:vMerge/>
          </w:tcPr>
          <w:p w14:paraId="3F3DBE52" w14:textId="77777777" w:rsidR="00AE227C" w:rsidRPr="003B7AC2" w:rsidRDefault="00AE227C" w:rsidP="003B7AC2">
            <w:pPr>
              <w:spacing w:after="60"/>
              <w:rPr>
                <w:rFonts w:ascii="Arial" w:hAnsi="Arial" w:cs="Arial"/>
                <w:b/>
                <w:sz w:val="20"/>
                <w:szCs w:val="20"/>
              </w:rPr>
            </w:pPr>
          </w:p>
        </w:tc>
        <w:tc>
          <w:tcPr>
            <w:tcW w:w="2070" w:type="dxa"/>
            <w:vMerge/>
          </w:tcPr>
          <w:p w14:paraId="3EBB2090" w14:textId="77777777" w:rsidR="00AE227C" w:rsidRPr="003B7AC2" w:rsidRDefault="00AE227C" w:rsidP="003B7AC2">
            <w:pPr>
              <w:spacing w:after="60"/>
              <w:rPr>
                <w:rFonts w:ascii="Arial" w:hAnsi="Arial" w:cs="Arial"/>
                <w:sz w:val="20"/>
                <w:szCs w:val="20"/>
              </w:rPr>
            </w:pPr>
          </w:p>
        </w:tc>
        <w:tc>
          <w:tcPr>
            <w:tcW w:w="3870" w:type="dxa"/>
          </w:tcPr>
          <w:p w14:paraId="2BDD06C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Discuss continued breastfeeding up to 24 months</w:t>
            </w:r>
          </w:p>
        </w:tc>
        <w:tc>
          <w:tcPr>
            <w:tcW w:w="3510" w:type="dxa"/>
          </w:tcPr>
          <w:p w14:paraId="595B0C8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For </w:t>
            </w:r>
            <w:r w:rsidRPr="003B7AC2">
              <w:rPr>
                <w:rFonts w:ascii="Arial" w:hAnsi="Arial" w:cs="Arial"/>
                <w:b/>
                <w:sz w:val="20"/>
                <w:szCs w:val="20"/>
                <w:lang w:eastAsia="fr-CA"/>
              </w:rPr>
              <w:t>HIV-exposed children</w:t>
            </w:r>
            <w:r w:rsidRPr="003B7AC2">
              <w:rPr>
                <w:rFonts w:ascii="Arial" w:hAnsi="Arial" w:cs="Arial"/>
                <w:sz w:val="20"/>
                <w:szCs w:val="20"/>
                <w:lang w:eastAsia="fr-CA"/>
              </w:rPr>
              <w:t xml:space="preserve"> continue breastfeeding from </w:t>
            </w:r>
            <w:r w:rsidRPr="003B7AC2">
              <w:rPr>
                <w:rFonts w:ascii="Arial" w:hAnsi="Arial" w:cs="Arial"/>
                <w:b/>
                <w:sz w:val="20"/>
                <w:szCs w:val="20"/>
                <w:lang w:eastAsia="fr-CA"/>
              </w:rPr>
              <w:t xml:space="preserve">6 months up to 12 months </w:t>
            </w:r>
            <w:r w:rsidRPr="003B7AC2">
              <w:rPr>
                <w:rFonts w:ascii="Arial" w:hAnsi="Arial" w:cs="Arial"/>
                <w:sz w:val="20"/>
                <w:szCs w:val="20"/>
                <w:lang w:eastAsia="fr-CA"/>
              </w:rPr>
              <w:t xml:space="preserve">while providing a nutritionally adequate diet </w:t>
            </w:r>
          </w:p>
          <w:p w14:paraId="14FBEB36" w14:textId="77777777" w:rsidR="00AE227C" w:rsidRPr="003B7AC2" w:rsidRDefault="00AE227C" w:rsidP="003B7AC2">
            <w:pPr>
              <w:spacing w:after="60"/>
              <w:rPr>
                <w:rFonts w:ascii="Arial" w:hAnsi="Arial" w:cs="Arial"/>
                <w:sz w:val="20"/>
                <w:szCs w:val="20"/>
                <w:lang w:eastAsia="fr-CA"/>
              </w:rPr>
            </w:pPr>
          </w:p>
          <w:p w14:paraId="1F7B467E"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Transition in the 11</w:t>
            </w:r>
            <w:r w:rsidRPr="003B7AC2">
              <w:rPr>
                <w:rFonts w:ascii="Arial" w:hAnsi="Arial" w:cs="Arial"/>
                <w:sz w:val="20"/>
                <w:szCs w:val="20"/>
                <w:vertAlign w:val="superscript"/>
                <w:lang w:eastAsia="fr-CA"/>
              </w:rPr>
              <w:t>th</w:t>
            </w:r>
            <w:r w:rsidRPr="003B7AC2">
              <w:rPr>
                <w:rFonts w:ascii="Arial" w:hAnsi="Arial" w:cs="Arial"/>
                <w:sz w:val="20"/>
                <w:szCs w:val="20"/>
                <w:lang w:eastAsia="fr-CA"/>
              </w:rPr>
              <w:t xml:space="preserve"> month for one month in preparation to cease breastfeeding</w:t>
            </w:r>
          </w:p>
          <w:p w14:paraId="574C1B60" w14:textId="77777777" w:rsidR="00AE227C" w:rsidRPr="003B7AC2" w:rsidRDefault="00AE227C" w:rsidP="003B7AC2">
            <w:pPr>
              <w:spacing w:after="60"/>
              <w:rPr>
                <w:rFonts w:ascii="Arial" w:hAnsi="Arial" w:cs="Arial"/>
                <w:sz w:val="20"/>
                <w:szCs w:val="20"/>
                <w:lang w:eastAsia="fr-CA"/>
              </w:rPr>
            </w:pPr>
          </w:p>
          <w:p w14:paraId="1DC31648"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If the mother is not able to provide a nutritionally adequate diet, she should continue to breastfeed up to 24 months</w:t>
            </w:r>
          </w:p>
          <w:p w14:paraId="603A8AEA" w14:textId="77777777" w:rsidR="00AE227C" w:rsidRPr="003B7AC2" w:rsidRDefault="00AE227C" w:rsidP="003B7AC2">
            <w:pPr>
              <w:spacing w:after="60"/>
              <w:rPr>
                <w:rFonts w:ascii="Arial" w:hAnsi="Arial" w:cs="Arial"/>
                <w:sz w:val="20"/>
                <w:szCs w:val="20"/>
                <w:lang w:eastAsia="fr-CA"/>
              </w:rPr>
            </w:pPr>
          </w:p>
          <w:p w14:paraId="40F02D24"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For </w:t>
            </w:r>
            <w:r w:rsidRPr="003B7AC2">
              <w:rPr>
                <w:rFonts w:ascii="Arial" w:hAnsi="Arial" w:cs="Arial"/>
                <w:b/>
                <w:sz w:val="20"/>
                <w:szCs w:val="20"/>
                <w:lang w:eastAsia="fr-CA"/>
              </w:rPr>
              <w:t>none HIV-exposed children</w:t>
            </w:r>
            <w:r w:rsidRPr="003B7AC2">
              <w:rPr>
                <w:rFonts w:ascii="Arial" w:hAnsi="Arial" w:cs="Arial"/>
                <w:sz w:val="20"/>
                <w:szCs w:val="20"/>
                <w:lang w:eastAsia="fr-CA"/>
              </w:rPr>
              <w:t xml:space="preserve">  continue to breastfeed </w:t>
            </w:r>
            <w:r w:rsidRPr="003B7AC2">
              <w:rPr>
                <w:rFonts w:ascii="Arial" w:hAnsi="Arial" w:cs="Arial"/>
                <w:b/>
                <w:sz w:val="20"/>
                <w:szCs w:val="20"/>
                <w:lang w:eastAsia="fr-CA"/>
              </w:rPr>
              <w:t>up to 24 months</w:t>
            </w:r>
          </w:p>
        </w:tc>
        <w:tc>
          <w:tcPr>
            <w:tcW w:w="810" w:type="dxa"/>
          </w:tcPr>
          <w:p w14:paraId="59009AC3"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073E1F22" w14:textId="77777777" w:rsidR="00AE227C" w:rsidRPr="003B7AC2" w:rsidRDefault="00AE227C" w:rsidP="003B7AC2">
            <w:pPr>
              <w:spacing w:after="60"/>
              <w:rPr>
                <w:rFonts w:ascii="Arial" w:hAnsi="Arial" w:cs="Arial"/>
                <w:sz w:val="20"/>
                <w:szCs w:val="20"/>
                <w:lang w:eastAsia="fr-CA"/>
              </w:rPr>
            </w:pPr>
          </w:p>
        </w:tc>
      </w:tr>
      <w:tr w:rsidR="00AE227C" w:rsidRPr="009F6315" w14:paraId="31FA8AB5" w14:textId="77777777" w:rsidTr="003B7AC2">
        <w:trPr>
          <w:trHeight w:val="458"/>
        </w:trPr>
        <w:tc>
          <w:tcPr>
            <w:tcW w:w="1530" w:type="dxa"/>
            <w:vMerge/>
          </w:tcPr>
          <w:p w14:paraId="41E4B2E5" w14:textId="77777777" w:rsidR="00AE227C" w:rsidRPr="003B7AC2" w:rsidRDefault="00AE227C" w:rsidP="003B7AC2">
            <w:pPr>
              <w:spacing w:after="60"/>
              <w:rPr>
                <w:rFonts w:ascii="Arial" w:hAnsi="Arial" w:cs="Arial"/>
                <w:b/>
                <w:sz w:val="20"/>
                <w:szCs w:val="20"/>
              </w:rPr>
            </w:pPr>
          </w:p>
        </w:tc>
        <w:tc>
          <w:tcPr>
            <w:tcW w:w="2070" w:type="dxa"/>
            <w:vMerge/>
            <w:tcBorders>
              <w:bottom w:val="single" w:sz="4" w:space="0" w:color="auto"/>
            </w:tcBorders>
          </w:tcPr>
          <w:p w14:paraId="7DAFDAB9" w14:textId="77777777" w:rsidR="00AE227C" w:rsidRPr="003B7AC2" w:rsidRDefault="00AE227C" w:rsidP="003B7AC2">
            <w:pPr>
              <w:spacing w:after="60"/>
              <w:rPr>
                <w:rFonts w:ascii="Arial" w:hAnsi="Arial" w:cs="Arial"/>
                <w:sz w:val="20"/>
                <w:szCs w:val="20"/>
              </w:rPr>
            </w:pPr>
          </w:p>
        </w:tc>
        <w:tc>
          <w:tcPr>
            <w:tcW w:w="3870" w:type="dxa"/>
            <w:tcBorders>
              <w:bottom w:val="single" w:sz="4" w:space="0" w:color="auto"/>
            </w:tcBorders>
          </w:tcPr>
          <w:p w14:paraId="5E66DBBF" w14:textId="77777777" w:rsidR="00AE227C" w:rsidRPr="003B7AC2" w:rsidRDefault="00AE227C" w:rsidP="003B7AC2">
            <w:pPr>
              <w:spacing w:after="60"/>
              <w:ind w:left="-18"/>
              <w:rPr>
                <w:rFonts w:ascii="Arial" w:hAnsi="Arial" w:cs="Arial"/>
                <w:sz w:val="20"/>
                <w:szCs w:val="20"/>
                <w:lang w:eastAsia="fr-CA"/>
              </w:rPr>
            </w:pPr>
            <w:r w:rsidRPr="003B7AC2">
              <w:rPr>
                <w:rFonts w:ascii="Arial" w:hAnsi="Arial" w:cs="Arial"/>
                <w:sz w:val="20"/>
                <w:szCs w:val="20"/>
                <w:lang w:eastAsia="fr-CA"/>
              </w:rPr>
              <w:t>Counsel on oral thrush</w:t>
            </w:r>
          </w:p>
        </w:tc>
        <w:tc>
          <w:tcPr>
            <w:tcW w:w="3510" w:type="dxa"/>
            <w:tcBorders>
              <w:bottom w:val="single" w:sz="4" w:space="0" w:color="auto"/>
            </w:tcBorders>
          </w:tcPr>
          <w:p w14:paraId="2B0927F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Signs and symptoms</w:t>
            </w:r>
          </w:p>
        </w:tc>
        <w:tc>
          <w:tcPr>
            <w:tcW w:w="810" w:type="dxa"/>
            <w:tcBorders>
              <w:bottom w:val="single" w:sz="4" w:space="0" w:color="auto"/>
            </w:tcBorders>
          </w:tcPr>
          <w:p w14:paraId="195033E9" w14:textId="77777777" w:rsidR="00AE227C" w:rsidRPr="003B7AC2" w:rsidRDefault="00AE227C" w:rsidP="003B7AC2">
            <w:pPr>
              <w:spacing w:after="60"/>
              <w:jc w:val="center"/>
              <w:rPr>
                <w:rFonts w:ascii="Arial" w:hAnsi="Arial" w:cs="Arial"/>
                <w:sz w:val="20"/>
                <w:szCs w:val="20"/>
                <w:lang w:eastAsia="fr-CA"/>
              </w:rPr>
            </w:pPr>
          </w:p>
        </w:tc>
        <w:tc>
          <w:tcPr>
            <w:tcW w:w="2070" w:type="dxa"/>
            <w:vMerge/>
            <w:tcBorders>
              <w:bottom w:val="single" w:sz="4" w:space="0" w:color="auto"/>
            </w:tcBorders>
          </w:tcPr>
          <w:p w14:paraId="34E4360E" w14:textId="77777777" w:rsidR="00AE227C" w:rsidRPr="003B7AC2" w:rsidRDefault="00AE227C" w:rsidP="003B7AC2">
            <w:pPr>
              <w:spacing w:after="60"/>
              <w:rPr>
                <w:rFonts w:ascii="Arial" w:hAnsi="Arial" w:cs="Arial"/>
                <w:sz w:val="20"/>
                <w:szCs w:val="20"/>
                <w:lang w:eastAsia="fr-CA"/>
              </w:rPr>
            </w:pPr>
          </w:p>
        </w:tc>
      </w:tr>
      <w:tr w:rsidR="00AE227C" w:rsidRPr="009F6315" w14:paraId="70123ADD" w14:textId="77777777" w:rsidTr="003B7AC2">
        <w:trPr>
          <w:trHeight w:val="530"/>
        </w:trPr>
        <w:tc>
          <w:tcPr>
            <w:tcW w:w="1530" w:type="dxa"/>
            <w:vMerge/>
          </w:tcPr>
          <w:p w14:paraId="73A81080" w14:textId="77777777" w:rsidR="00AE227C" w:rsidRPr="003B7AC2" w:rsidRDefault="00AE227C" w:rsidP="003B7AC2">
            <w:pPr>
              <w:spacing w:after="60"/>
              <w:rPr>
                <w:rFonts w:ascii="Arial" w:hAnsi="Arial" w:cs="Arial"/>
                <w:b/>
                <w:sz w:val="20"/>
                <w:szCs w:val="20"/>
              </w:rPr>
            </w:pPr>
          </w:p>
        </w:tc>
        <w:tc>
          <w:tcPr>
            <w:tcW w:w="2070" w:type="dxa"/>
            <w:vMerge w:val="restart"/>
          </w:tcPr>
          <w:p w14:paraId="118DFB09"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Complementary feeding from 6 months</w:t>
            </w:r>
          </w:p>
        </w:tc>
        <w:tc>
          <w:tcPr>
            <w:tcW w:w="3870" w:type="dxa"/>
          </w:tcPr>
          <w:p w14:paraId="0EE4378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Initiate discussion when child is 5 months old about introduction of complementary foods when child turns 6 months old</w:t>
            </w:r>
          </w:p>
        </w:tc>
        <w:tc>
          <w:tcPr>
            <w:tcW w:w="3510" w:type="dxa"/>
          </w:tcPr>
          <w:p w14:paraId="6433E74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Give </w:t>
            </w:r>
            <w:r w:rsidR="009F6315">
              <w:rPr>
                <w:rFonts w:ascii="Arial" w:hAnsi="Arial" w:cs="Arial"/>
                <w:sz w:val="20"/>
                <w:szCs w:val="20"/>
                <w:lang w:eastAsia="fr-CA"/>
              </w:rPr>
              <w:t>b</w:t>
            </w:r>
            <w:r w:rsidRPr="003B7AC2">
              <w:rPr>
                <w:rFonts w:ascii="Arial" w:hAnsi="Arial" w:cs="Arial"/>
                <w:sz w:val="20"/>
                <w:szCs w:val="20"/>
                <w:lang w:eastAsia="fr-CA"/>
              </w:rPr>
              <w:t>reastmilk first</w:t>
            </w:r>
          </w:p>
          <w:p w14:paraId="363D4EF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Give semi solid foods</w:t>
            </w:r>
          </w:p>
          <w:p w14:paraId="690B12F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Give vitamin A and iron rich foods</w:t>
            </w:r>
          </w:p>
        </w:tc>
        <w:tc>
          <w:tcPr>
            <w:tcW w:w="810" w:type="dxa"/>
          </w:tcPr>
          <w:p w14:paraId="68E3D1F7"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06FAE612"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Counseling cards</w:t>
            </w:r>
          </w:p>
          <w:p w14:paraId="6259053F" w14:textId="77777777" w:rsidR="00AE227C" w:rsidRPr="003B7AC2" w:rsidRDefault="00AE227C" w:rsidP="003B7AC2">
            <w:pPr>
              <w:spacing w:after="60"/>
              <w:rPr>
                <w:rFonts w:ascii="Arial" w:hAnsi="Arial" w:cs="Arial"/>
                <w:sz w:val="20"/>
                <w:szCs w:val="20"/>
                <w:lang w:eastAsia="fr-CA"/>
              </w:rPr>
            </w:pPr>
          </w:p>
          <w:p w14:paraId="0C2B3162"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Child Health Passport</w:t>
            </w:r>
          </w:p>
        </w:tc>
      </w:tr>
      <w:tr w:rsidR="00AE227C" w:rsidRPr="009F6315" w14:paraId="2FE215DD" w14:textId="77777777" w:rsidTr="003B7AC2">
        <w:trPr>
          <w:trHeight w:val="530"/>
        </w:trPr>
        <w:tc>
          <w:tcPr>
            <w:tcW w:w="1530" w:type="dxa"/>
            <w:vMerge/>
          </w:tcPr>
          <w:p w14:paraId="06692E52" w14:textId="77777777" w:rsidR="00AE227C" w:rsidRPr="003B7AC2" w:rsidRDefault="00AE227C" w:rsidP="003B7AC2">
            <w:pPr>
              <w:spacing w:after="60"/>
              <w:rPr>
                <w:rFonts w:ascii="Arial" w:hAnsi="Arial" w:cs="Arial"/>
                <w:b/>
                <w:sz w:val="20"/>
                <w:szCs w:val="20"/>
              </w:rPr>
            </w:pPr>
          </w:p>
        </w:tc>
        <w:tc>
          <w:tcPr>
            <w:tcW w:w="2070" w:type="dxa"/>
            <w:vMerge/>
          </w:tcPr>
          <w:p w14:paraId="0C22A0FC" w14:textId="77777777" w:rsidR="00AE227C" w:rsidRPr="003B7AC2" w:rsidRDefault="00AE227C" w:rsidP="003B7AC2">
            <w:pPr>
              <w:spacing w:after="60"/>
              <w:rPr>
                <w:rFonts w:ascii="Arial" w:hAnsi="Arial" w:cs="Arial"/>
                <w:sz w:val="20"/>
                <w:szCs w:val="20"/>
              </w:rPr>
            </w:pPr>
          </w:p>
        </w:tc>
        <w:tc>
          <w:tcPr>
            <w:tcW w:w="3870" w:type="dxa"/>
          </w:tcPr>
          <w:p w14:paraId="2786A8E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Discuss with every caregiver what foods are locally available </w:t>
            </w:r>
          </w:p>
        </w:tc>
        <w:tc>
          <w:tcPr>
            <w:tcW w:w="3510" w:type="dxa"/>
          </w:tcPr>
          <w:p w14:paraId="740B93F1" w14:textId="77777777" w:rsidR="00AE227C" w:rsidRPr="003B7AC2" w:rsidRDefault="00AE227C" w:rsidP="003B7AC2">
            <w:pPr>
              <w:spacing w:after="60"/>
              <w:rPr>
                <w:rFonts w:ascii="Arial" w:hAnsi="Arial" w:cs="Arial"/>
                <w:color w:val="FF0000"/>
                <w:sz w:val="20"/>
                <w:szCs w:val="20"/>
                <w:highlight w:val="yellow"/>
                <w:lang w:eastAsia="fr-CA"/>
              </w:rPr>
            </w:pPr>
            <w:r w:rsidRPr="003B7AC2">
              <w:rPr>
                <w:rFonts w:ascii="Arial" w:hAnsi="Arial" w:cs="Arial"/>
                <w:sz w:val="20"/>
                <w:szCs w:val="20"/>
                <w:lang w:eastAsia="fr-CA"/>
              </w:rPr>
              <w:t>Refer to list of locally available foods in your region</w:t>
            </w:r>
          </w:p>
        </w:tc>
        <w:tc>
          <w:tcPr>
            <w:tcW w:w="810" w:type="dxa"/>
          </w:tcPr>
          <w:p w14:paraId="7B376A73"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17FBBF2E" w14:textId="77777777" w:rsidR="00AE227C" w:rsidRPr="003B7AC2" w:rsidRDefault="00AE227C" w:rsidP="003B7AC2">
            <w:pPr>
              <w:spacing w:after="60"/>
              <w:rPr>
                <w:rFonts w:ascii="Arial" w:hAnsi="Arial" w:cs="Arial"/>
                <w:sz w:val="20"/>
                <w:szCs w:val="20"/>
                <w:lang w:eastAsia="fr-CA"/>
              </w:rPr>
            </w:pPr>
          </w:p>
        </w:tc>
      </w:tr>
      <w:tr w:rsidR="00AE227C" w:rsidRPr="009F6315" w14:paraId="2E6DCAE7" w14:textId="77777777" w:rsidTr="003B7AC2">
        <w:trPr>
          <w:trHeight w:val="530"/>
        </w:trPr>
        <w:tc>
          <w:tcPr>
            <w:tcW w:w="1530" w:type="dxa"/>
            <w:vMerge/>
          </w:tcPr>
          <w:p w14:paraId="0F6D8413" w14:textId="77777777" w:rsidR="00AE227C" w:rsidRPr="003B7AC2" w:rsidRDefault="00AE227C" w:rsidP="003B7AC2">
            <w:pPr>
              <w:spacing w:after="60"/>
              <w:rPr>
                <w:rFonts w:ascii="Arial" w:hAnsi="Arial" w:cs="Arial"/>
                <w:b/>
                <w:sz w:val="20"/>
                <w:szCs w:val="20"/>
              </w:rPr>
            </w:pPr>
          </w:p>
        </w:tc>
        <w:tc>
          <w:tcPr>
            <w:tcW w:w="2070" w:type="dxa"/>
            <w:vMerge/>
          </w:tcPr>
          <w:p w14:paraId="777076A2" w14:textId="77777777" w:rsidR="00AE227C" w:rsidRPr="003B7AC2" w:rsidRDefault="00AE227C" w:rsidP="003B7AC2">
            <w:pPr>
              <w:spacing w:after="60"/>
              <w:rPr>
                <w:rFonts w:ascii="Arial" w:hAnsi="Arial" w:cs="Arial"/>
                <w:sz w:val="20"/>
                <w:szCs w:val="20"/>
              </w:rPr>
            </w:pPr>
          </w:p>
        </w:tc>
        <w:tc>
          <w:tcPr>
            <w:tcW w:w="3870" w:type="dxa"/>
          </w:tcPr>
          <w:p w14:paraId="30842BB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Initiate discussion when child is 5 months old about introduction of complementary foods when child turns 6 months old</w:t>
            </w:r>
          </w:p>
        </w:tc>
        <w:tc>
          <w:tcPr>
            <w:tcW w:w="3510" w:type="dxa"/>
          </w:tcPr>
          <w:p w14:paraId="598E303F" w14:textId="77777777" w:rsidR="00AE227C" w:rsidRPr="003B7AC2" w:rsidRDefault="00AE227C" w:rsidP="003B7AC2">
            <w:pPr>
              <w:spacing w:after="60"/>
              <w:rPr>
                <w:rFonts w:ascii="Arial" w:hAnsi="Arial" w:cs="Arial"/>
                <w:b/>
                <w:sz w:val="20"/>
                <w:szCs w:val="20"/>
                <w:lang w:eastAsia="fr-CA"/>
              </w:rPr>
            </w:pPr>
            <w:r w:rsidRPr="003B7AC2">
              <w:rPr>
                <w:rFonts w:ascii="Arial" w:hAnsi="Arial" w:cs="Arial"/>
                <w:b/>
                <w:sz w:val="20"/>
                <w:szCs w:val="20"/>
                <w:lang w:eastAsia="fr-CA"/>
              </w:rPr>
              <w:t xml:space="preserve">6 – 9 months: </w:t>
            </w:r>
          </w:p>
          <w:p w14:paraId="3EDDCB2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Iron and vitamin A rich foods</w:t>
            </w:r>
          </w:p>
          <w:p w14:paraId="5DC6C6E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semi solid </w:t>
            </w:r>
          </w:p>
          <w:p w14:paraId="2DCA10F8"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3 times a day</w:t>
            </w:r>
          </w:p>
          <w:p w14:paraId="3BF9CDA4" w14:textId="77777777" w:rsidR="00AE227C" w:rsidRPr="003B7AC2" w:rsidRDefault="00AE227C" w:rsidP="003B7AC2">
            <w:pPr>
              <w:spacing w:after="60"/>
              <w:rPr>
                <w:rFonts w:ascii="Arial" w:hAnsi="Arial" w:cs="Arial"/>
                <w:sz w:val="20"/>
                <w:szCs w:val="20"/>
                <w:lang w:eastAsia="fr-CA"/>
              </w:rPr>
            </w:pPr>
          </w:p>
          <w:p w14:paraId="7952D45B" w14:textId="77777777" w:rsidR="00AE227C" w:rsidRPr="003B7AC2" w:rsidRDefault="00AE227C" w:rsidP="003B7AC2">
            <w:pPr>
              <w:spacing w:after="60"/>
              <w:rPr>
                <w:rFonts w:ascii="Arial" w:hAnsi="Arial" w:cs="Arial"/>
                <w:b/>
                <w:sz w:val="20"/>
                <w:szCs w:val="20"/>
                <w:lang w:eastAsia="fr-CA"/>
              </w:rPr>
            </w:pPr>
            <w:r w:rsidRPr="003B7AC2">
              <w:rPr>
                <w:rFonts w:ascii="Arial" w:hAnsi="Arial" w:cs="Arial"/>
                <w:b/>
                <w:sz w:val="20"/>
                <w:szCs w:val="20"/>
                <w:lang w:eastAsia="fr-CA"/>
              </w:rPr>
              <w:t>9-12 months:</w:t>
            </w:r>
          </w:p>
          <w:p w14:paraId="79A9A7B5"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Iron and vitamin A rich foods</w:t>
            </w:r>
          </w:p>
          <w:p w14:paraId="7C93C64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4- 5 times a day</w:t>
            </w:r>
          </w:p>
          <w:p w14:paraId="4C2BB2C5" w14:textId="77777777" w:rsidR="00AE227C" w:rsidRPr="003B7AC2" w:rsidRDefault="00AE227C" w:rsidP="003B7AC2">
            <w:pPr>
              <w:spacing w:after="60"/>
              <w:rPr>
                <w:rFonts w:ascii="Arial" w:hAnsi="Arial" w:cs="Arial"/>
                <w:sz w:val="20"/>
                <w:szCs w:val="20"/>
                <w:lang w:eastAsia="fr-CA"/>
              </w:rPr>
            </w:pPr>
          </w:p>
          <w:p w14:paraId="437602F6" w14:textId="77777777" w:rsidR="00AE227C" w:rsidRPr="003B7AC2" w:rsidRDefault="00AE227C" w:rsidP="003B7AC2">
            <w:pPr>
              <w:spacing w:after="60"/>
              <w:rPr>
                <w:rFonts w:ascii="Arial" w:hAnsi="Arial" w:cs="Arial"/>
                <w:b/>
                <w:sz w:val="20"/>
                <w:szCs w:val="20"/>
                <w:lang w:eastAsia="fr-CA"/>
              </w:rPr>
            </w:pPr>
            <w:r w:rsidRPr="003B7AC2">
              <w:rPr>
                <w:rFonts w:ascii="Arial" w:hAnsi="Arial" w:cs="Arial"/>
                <w:b/>
                <w:sz w:val="20"/>
                <w:szCs w:val="20"/>
                <w:lang w:eastAsia="fr-CA"/>
              </w:rPr>
              <w:t>12-24 months:</w:t>
            </w:r>
          </w:p>
          <w:p w14:paraId="215C7794"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Iron and vitamin A rich foods</w:t>
            </w:r>
          </w:p>
          <w:p w14:paraId="736424EE"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5 times a day</w:t>
            </w:r>
          </w:p>
        </w:tc>
        <w:tc>
          <w:tcPr>
            <w:tcW w:w="810" w:type="dxa"/>
          </w:tcPr>
          <w:p w14:paraId="63E9B931" w14:textId="77777777" w:rsidR="00AE227C" w:rsidRPr="003B7AC2" w:rsidRDefault="00AE227C" w:rsidP="003B7AC2">
            <w:pPr>
              <w:spacing w:after="60"/>
              <w:jc w:val="center"/>
              <w:rPr>
                <w:rFonts w:ascii="Arial" w:hAnsi="Arial" w:cs="Arial"/>
                <w:sz w:val="20"/>
                <w:szCs w:val="20"/>
                <w:lang w:eastAsia="fr-CA"/>
              </w:rPr>
            </w:pPr>
          </w:p>
        </w:tc>
        <w:tc>
          <w:tcPr>
            <w:tcW w:w="2070" w:type="dxa"/>
            <w:vMerge w:val="restart"/>
          </w:tcPr>
          <w:p w14:paraId="18727B0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Coun</w:t>
            </w:r>
            <w:r w:rsidR="009F6315">
              <w:rPr>
                <w:rFonts w:ascii="Arial" w:hAnsi="Arial" w:cs="Arial"/>
                <w:sz w:val="20"/>
                <w:szCs w:val="20"/>
                <w:lang w:eastAsia="fr-CA"/>
              </w:rPr>
              <w:t>sel</w:t>
            </w:r>
            <w:r w:rsidRPr="003B7AC2">
              <w:rPr>
                <w:rFonts w:ascii="Arial" w:hAnsi="Arial" w:cs="Arial"/>
                <w:sz w:val="20"/>
                <w:szCs w:val="20"/>
                <w:lang w:eastAsia="fr-CA"/>
              </w:rPr>
              <w:t>ing cards</w:t>
            </w:r>
          </w:p>
          <w:p w14:paraId="7AE65012" w14:textId="77777777" w:rsidR="00AE227C" w:rsidRPr="003B7AC2" w:rsidRDefault="00AE227C" w:rsidP="003B7AC2">
            <w:pPr>
              <w:spacing w:after="60"/>
              <w:rPr>
                <w:rFonts w:ascii="Arial" w:hAnsi="Arial" w:cs="Arial"/>
                <w:sz w:val="20"/>
                <w:szCs w:val="20"/>
                <w:lang w:eastAsia="fr-CA"/>
              </w:rPr>
            </w:pPr>
          </w:p>
          <w:p w14:paraId="709AB9E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Child Health Passport</w:t>
            </w:r>
          </w:p>
          <w:p w14:paraId="7ADA9407" w14:textId="77777777" w:rsidR="00AE227C" w:rsidRPr="003B7AC2" w:rsidRDefault="00AE227C" w:rsidP="003B7AC2">
            <w:pPr>
              <w:spacing w:after="60"/>
              <w:rPr>
                <w:rFonts w:ascii="Arial" w:hAnsi="Arial" w:cs="Arial"/>
                <w:sz w:val="20"/>
                <w:szCs w:val="20"/>
                <w:lang w:eastAsia="fr-CA"/>
              </w:rPr>
            </w:pPr>
          </w:p>
        </w:tc>
      </w:tr>
      <w:tr w:rsidR="00AE227C" w:rsidRPr="009F6315" w14:paraId="0F74CE87" w14:textId="77777777" w:rsidTr="003B7AC2">
        <w:trPr>
          <w:trHeight w:val="2637"/>
        </w:trPr>
        <w:tc>
          <w:tcPr>
            <w:tcW w:w="1530" w:type="dxa"/>
            <w:vMerge/>
          </w:tcPr>
          <w:p w14:paraId="450DCB39" w14:textId="77777777" w:rsidR="00AE227C" w:rsidRPr="003B7AC2" w:rsidRDefault="00AE227C" w:rsidP="003B7AC2">
            <w:pPr>
              <w:spacing w:after="60"/>
              <w:rPr>
                <w:rFonts w:ascii="Arial" w:hAnsi="Arial" w:cs="Arial"/>
                <w:b/>
                <w:sz w:val="20"/>
                <w:szCs w:val="20"/>
              </w:rPr>
            </w:pPr>
          </w:p>
        </w:tc>
        <w:tc>
          <w:tcPr>
            <w:tcW w:w="2070" w:type="dxa"/>
            <w:vMerge/>
          </w:tcPr>
          <w:p w14:paraId="3D3A123D" w14:textId="77777777" w:rsidR="00AE227C" w:rsidRPr="003B7AC2" w:rsidRDefault="00AE227C" w:rsidP="003B7AC2">
            <w:pPr>
              <w:spacing w:after="60"/>
              <w:rPr>
                <w:rFonts w:ascii="Arial" w:hAnsi="Arial" w:cs="Arial"/>
                <w:sz w:val="20"/>
                <w:szCs w:val="20"/>
              </w:rPr>
            </w:pPr>
          </w:p>
        </w:tc>
        <w:tc>
          <w:tcPr>
            <w:tcW w:w="3870" w:type="dxa"/>
          </w:tcPr>
          <w:p w14:paraId="77DA8167"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Counsel caregiver on feeding of the sick child</w:t>
            </w:r>
          </w:p>
        </w:tc>
        <w:tc>
          <w:tcPr>
            <w:tcW w:w="3510" w:type="dxa"/>
          </w:tcPr>
          <w:p w14:paraId="14A3450E"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Feed the child in a responsive manner with love and attention</w:t>
            </w:r>
          </w:p>
          <w:p w14:paraId="569CEEA5" w14:textId="77777777" w:rsidR="00AE227C" w:rsidRPr="003B7AC2" w:rsidRDefault="00AE227C" w:rsidP="003B7AC2">
            <w:pPr>
              <w:spacing w:after="60"/>
              <w:rPr>
                <w:rFonts w:ascii="Arial" w:hAnsi="Arial" w:cs="Arial"/>
                <w:sz w:val="20"/>
                <w:szCs w:val="20"/>
                <w:lang w:eastAsia="fr-CA"/>
              </w:rPr>
            </w:pPr>
          </w:p>
          <w:p w14:paraId="5D7C117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Continue feeding the child regularly during periods of illness and encourage intake of a variety of foods</w:t>
            </w:r>
          </w:p>
          <w:p w14:paraId="7BB82201" w14:textId="77777777" w:rsidR="00AE227C" w:rsidRPr="003B7AC2" w:rsidRDefault="00AE227C" w:rsidP="003B7AC2">
            <w:pPr>
              <w:spacing w:after="60"/>
              <w:rPr>
                <w:rFonts w:ascii="Arial" w:hAnsi="Arial" w:cs="Arial"/>
                <w:sz w:val="20"/>
                <w:szCs w:val="20"/>
                <w:lang w:eastAsia="fr-CA"/>
              </w:rPr>
            </w:pPr>
          </w:p>
          <w:p w14:paraId="61FD7DA4"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Give sick child extra meals a day</w:t>
            </w:r>
          </w:p>
        </w:tc>
        <w:tc>
          <w:tcPr>
            <w:tcW w:w="810" w:type="dxa"/>
          </w:tcPr>
          <w:p w14:paraId="54C9F164"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623E69FC" w14:textId="77777777" w:rsidR="00AE227C" w:rsidRPr="003B7AC2" w:rsidRDefault="00AE227C" w:rsidP="003B7AC2">
            <w:pPr>
              <w:spacing w:after="60"/>
              <w:rPr>
                <w:rFonts w:ascii="Arial" w:hAnsi="Arial" w:cs="Arial"/>
                <w:sz w:val="20"/>
                <w:szCs w:val="20"/>
                <w:lang w:eastAsia="fr-CA"/>
              </w:rPr>
            </w:pPr>
          </w:p>
        </w:tc>
      </w:tr>
      <w:tr w:rsidR="00AE227C" w:rsidRPr="009F6315" w14:paraId="09D6EA6D" w14:textId="77777777" w:rsidTr="003B7AC2">
        <w:trPr>
          <w:trHeight w:val="620"/>
        </w:trPr>
        <w:tc>
          <w:tcPr>
            <w:tcW w:w="1530" w:type="dxa"/>
            <w:vMerge/>
          </w:tcPr>
          <w:p w14:paraId="0F23CCB0" w14:textId="77777777" w:rsidR="00AE227C" w:rsidRPr="003B7AC2" w:rsidRDefault="00AE227C" w:rsidP="003B7AC2">
            <w:pPr>
              <w:spacing w:after="60"/>
              <w:rPr>
                <w:rFonts w:ascii="Arial" w:hAnsi="Arial" w:cs="Arial"/>
                <w:b/>
                <w:sz w:val="20"/>
                <w:szCs w:val="20"/>
              </w:rPr>
            </w:pPr>
          </w:p>
        </w:tc>
        <w:tc>
          <w:tcPr>
            <w:tcW w:w="2070" w:type="dxa"/>
          </w:tcPr>
          <w:p w14:paraId="6B7045E4"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Continued breastfeeding </w:t>
            </w:r>
          </w:p>
        </w:tc>
        <w:tc>
          <w:tcPr>
            <w:tcW w:w="3870" w:type="dxa"/>
          </w:tcPr>
          <w:p w14:paraId="4D362062"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Discuss continued breastfeeding up to 24 months</w:t>
            </w:r>
          </w:p>
        </w:tc>
        <w:tc>
          <w:tcPr>
            <w:tcW w:w="3510" w:type="dxa"/>
          </w:tcPr>
          <w:p w14:paraId="3085207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For </w:t>
            </w:r>
            <w:r w:rsidRPr="003B7AC2">
              <w:rPr>
                <w:rFonts w:ascii="Arial" w:hAnsi="Arial" w:cs="Arial"/>
                <w:b/>
                <w:sz w:val="20"/>
                <w:szCs w:val="20"/>
                <w:lang w:eastAsia="fr-CA"/>
              </w:rPr>
              <w:t>HIV-exposed children</w:t>
            </w:r>
            <w:r w:rsidRPr="003B7AC2">
              <w:rPr>
                <w:rFonts w:ascii="Arial" w:hAnsi="Arial" w:cs="Arial"/>
                <w:sz w:val="20"/>
                <w:szCs w:val="20"/>
                <w:lang w:eastAsia="fr-CA"/>
              </w:rPr>
              <w:t xml:space="preserve"> continue breastfeeding from </w:t>
            </w:r>
            <w:r w:rsidRPr="003B7AC2">
              <w:rPr>
                <w:rFonts w:ascii="Arial" w:hAnsi="Arial" w:cs="Arial"/>
                <w:b/>
                <w:sz w:val="20"/>
                <w:szCs w:val="20"/>
                <w:lang w:eastAsia="fr-CA"/>
              </w:rPr>
              <w:t xml:space="preserve">6 months up to 12 months </w:t>
            </w:r>
            <w:r w:rsidRPr="003B7AC2">
              <w:rPr>
                <w:rFonts w:ascii="Arial" w:hAnsi="Arial" w:cs="Arial"/>
                <w:sz w:val="20"/>
                <w:szCs w:val="20"/>
                <w:lang w:eastAsia="fr-CA"/>
              </w:rPr>
              <w:t xml:space="preserve">while providing a </w:t>
            </w:r>
            <w:r w:rsidRPr="003B7AC2">
              <w:rPr>
                <w:rFonts w:ascii="Arial" w:hAnsi="Arial" w:cs="Arial"/>
                <w:sz w:val="20"/>
                <w:szCs w:val="20"/>
                <w:lang w:eastAsia="fr-CA"/>
              </w:rPr>
              <w:lastRenderedPageBreak/>
              <w:t xml:space="preserve">nutritionally adequate diet </w:t>
            </w:r>
          </w:p>
          <w:p w14:paraId="7E3AB53D" w14:textId="77777777" w:rsidR="00AE227C" w:rsidRPr="003B7AC2" w:rsidRDefault="00AE227C" w:rsidP="003B7AC2">
            <w:pPr>
              <w:spacing w:after="60"/>
              <w:rPr>
                <w:rFonts w:ascii="Arial" w:hAnsi="Arial" w:cs="Arial"/>
                <w:sz w:val="20"/>
                <w:szCs w:val="20"/>
                <w:lang w:eastAsia="fr-CA"/>
              </w:rPr>
            </w:pPr>
          </w:p>
          <w:p w14:paraId="2D47E0B8"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Transition in the 11</w:t>
            </w:r>
            <w:r w:rsidRPr="003B7AC2">
              <w:rPr>
                <w:rFonts w:ascii="Arial" w:hAnsi="Arial" w:cs="Arial"/>
                <w:sz w:val="20"/>
                <w:szCs w:val="20"/>
                <w:vertAlign w:val="superscript"/>
                <w:lang w:eastAsia="fr-CA"/>
              </w:rPr>
              <w:t>th</w:t>
            </w:r>
            <w:r w:rsidRPr="003B7AC2">
              <w:rPr>
                <w:rFonts w:ascii="Arial" w:hAnsi="Arial" w:cs="Arial"/>
                <w:sz w:val="20"/>
                <w:szCs w:val="20"/>
                <w:lang w:eastAsia="fr-CA"/>
              </w:rPr>
              <w:t xml:space="preserve"> month for one month in preparation to cease breastfeeding</w:t>
            </w:r>
          </w:p>
          <w:p w14:paraId="3984BA8D" w14:textId="77777777" w:rsidR="00AE227C" w:rsidRPr="003B7AC2" w:rsidRDefault="00AE227C" w:rsidP="003B7AC2">
            <w:pPr>
              <w:spacing w:after="60"/>
              <w:rPr>
                <w:rFonts w:ascii="Arial" w:hAnsi="Arial" w:cs="Arial"/>
                <w:sz w:val="20"/>
                <w:szCs w:val="20"/>
                <w:lang w:eastAsia="fr-CA"/>
              </w:rPr>
            </w:pPr>
          </w:p>
          <w:p w14:paraId="33F5868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If the mother is not able to provide a nutritionally adequate diet, she should continue to breastfeed up to 24 months</w:t>
            </w:r>
          </w:p>
          <w:p w14:paraId="6D375BBC" w14:textId="77777777" w:rsidR="00AE227C" w:rsidRPr="003B7AC2" w:rsidRDefault="00AE227C" w:rsidP="003B7AC2">
            <w:pPr>
              <w:spacing w:after="60"/>
              <w:rPr>
                <w:rFonts w:ascii="Arial" w:hAnsi="Arial" w:cs="Arial"/>
                <w:sz w:val="20"/>
                <w:szCs w:val="20"/>
                <w:lang w:eastAsia="fr-CA"/>
              </w:rPr>
            </w:pPr>
          </w:p>
          <w:p w14:paraId="7FC721F2"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For </w:t>
            </w:r>
            <w:r w:rsidRPr="003B7AC2">
              <w:rPr>
                <w:rFonts w:ascii="Arial" w:hAnsi="Arial" w:cs="Arial"/>
                <w:b/>
                <w:sz w:val="20"/>
                <w:szCs w:val="20"/>
                <w:lang w:eastAsia="fr-CA"/>
              </w:rPr>
              <w:t>none HIV-exposed children</w:t>
            </w:r>
            <w:r w:rsidRPr="003B7AC2">
              <w:rPr>
                <w:rFonts w:ascii="Arial" w:hAnsi="Arial" w:cs="Arial"/>
                <w:sz w:val="20"/>
                <w:szCs w:val="20"/>
                <w:lang w:eastAsia="fr-CA"/>
              </w:rPr>
              <w:t xml:space="preserve">  continue to breastfeed </w:t>
            </w:r>
            <w:r w:rsidRPr="003B7AC2">
              <w:rPr>
                <w:rFonts w:ascii="Arial" w:hAnsi="Arial" w:cs="Arial"/>
                <w:b/>
                <w:sz w:val="20"/>
                <w:szCs w:val="20"/>
                <w:lang w:eastAsia="fr-CA"/>
              </w:rPr>
              <w:t>up to 24 months</w:t>
            </w:r>
          </w:p>
        </w:tc>
        <w:tc>
          <w:tcPr>
            <w:tcW w:w="810" w:type="dxa"/>
          </w:tcPr>
          <w:p w14:paraId="156E3B6D"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40EA777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IYCF coun</w:t>
            </w:r>
            <w:r w:rsidR="009F6315">
              <w:rPr>
                <w:rFonts w:ascii="Arial" w:hAnsi="Arial" w:cs="Arial"/>
                <w:sz w:val="20"/>
                <w:szCs w:val="20"/>
                <w:lang w:eastAsia="fr-CA"/>
              </w:rPr>
              <w:t>sel</w:t>
            </w:r>
            <w:r w:rsidRPr="003B7AC2">
              <w:rPr>
                <w:rFonts w:ascii="Arial" w:hAnsi="Arial" w:cs="Arial"/>
                <w:sz w:val="20"/>
                <w:szCs w:val="20"/>
                <w:lang w:eastAsia="fr-CA"/>
              </w:rPr>
              <w:t>ing cards</w:t>
            </w:r>
          </w:p>
          <w:p w14:paraId="7DF6439B" w14:textId="77777777" w:rsidR="00AE227C" w:rsidRPr="003B7AC2" w:rsidRDefault="00AE227C" w:rsidP="003B7AC2">
            <w:pPr>
              <w:spacing w:after="60"/>
              <w:rPr>
                <w:rFonts w:ascii="Arial" w:hAnsi="Arial" w:cs="Arial"/>
                <w:sz w:val="20"/>
                <w:szCs w:val="20"/>
                <w:lang w:eastAsia="fr-CA"/>
              </w:rPr>
            </w:pPr>
          </w:p>
          <w:p w14:paraId="6B8C8BAA"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lastRenderedPageBreak/>
              <w:t>Child Health Passport</w:t>
            </w:r>
          </w:p>
        </w:tc>
      </w:tr>
      <w:tr w:rsidR="00AE227C" w:rsidRPr="009F6315" w14:paraId="2C7C6F48" w14:textId="77777777" w:rsidTr="003B7AC2">
        <w:trPr>
          <w:trHeight w:val="620"/>
        </w:trPr>
        <w:tc>
          <w:tcPr>
            <w:tcW w:w="1530" w:type="dxa"/>
            <w:vMerge/>
          </w:tcPr>
          <w:p w14:paraId="14EC2035" w14:textId="77777777" w:rsidR="00AE227C" w:rsidRPr="003B7AC2" w:rsidRDefault="00AE227C" w:rsidP="003B7AC2">
            <w:pPr>
              <w:spacing w:after="60"/>
              <w:rPr>
                <w:rFonts w:ascii="Arial" w:hAnsi="Arial" w:cs="Arial"/>
                <w:b/>
                <w:sz w:val="20"/>
                <w:szCs w:val="20"/>
              </w:rPr>
            </w:pPr>
          </w:p>
        </w:tc>
        <w:tc>
          <w:tcPr>
            <w:tcW w:w="2070" w:type="dxa"/>
          </w:tcPr>
          <w:p w14:paraId="419C451B"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Hygiene and Sanitation</w:t>
            </w:r>
          </w:p>
        </w:tc>
        <w:tc>
          <w:tcPr>
            <w:tcW w:w="3870" w:type="dxa"/>
          </w:tcPr>
          <w:p w14:paraId="2313EAF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Discuss desired hygiene and sanitation practices </w:t>
            </w:r>
          </w:p>
          <w:p w14:paraId="4E29A427"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Emphasize hand washing with soap at critical times such as after using toilet, after changing baby’s nappies and before and after preparing and eating food</w:t>
            </w:r>
          </w:p>
        </w:tc>
        <w:tc>
          <w:tcPr>
            <w:tcW w:w="3510" w:type="dxa"/>
          </w:tcPr>
          <w:p w14:paraId="2E8B3C45"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Hand</w:t>
            </w:r>
            <w:r w:rsidR="00D20DC3" w:rsidRPr="003B7AC2">
              <w:rPr>
                <w:rFonts w:ascii="Arial" w:hAnsi="Arial" w:cs="Arial"/>
                <w:sz w:val="20"/>
                <w:szCs w:val="20"/>
                <w:lang w:eastAsia="fr-CA"/>
              </w:rPr>
              <w:t xml:space="preserve"> </w:t>
            </w:r>
            <w:r w:rsidRPr="003B7AC2">
              <w:rPr>
                <w:rFonts w:ascii="Arial" w:hAnsi="Arial" w:cs="Arial"/>
                <w:sz w:val="20"/>
                <w:szCs w:val="20"/>
                <w:lang w:eastAsia="fr-CA"/>
              </w:rPr>
              <w:t xml:space="preserve">washing with soap  at critical times; disposal of children’s </w:t>
            </w:r>
            <w:proofErr w:type="spellStart"/>
            <w:r w:rsidRPr="003B7AC2">
              <w:rPr>
                <w:rFonts w:ascii="Arial" w:hAnsi="Arial" w:cs="Arial"/>
                <w:sz w:val="20"/>
                <w:szCs w:val="20"/>
                <w:lang w:eastAsia="fr-CA"/>
              </w:rPr>
              <w:t>faeces</w:t>
            </w:r>
            <w:proofErr w:type="spellEnd"/>
            <w:r w:rsidRPr="003B7AC2">
              <w:rPr>
                <w:rFonts w:ascii="Arial" w:hAnsi="Arial" w:cs="Arial"/>
                <w:sz w:val="20"/>
                <w:szCs w:val="20"/>
                <w:lang w:eastAsia="fr-CA"/>
              </w:rPr>
              <w:t xml:space="preserve"> in a latrine or buried away from house </w:t>
            </w:r>
          </w:p>
        </w:tc>
        <w:tc>
          <w:tcPr>
            <w:tcW w:w="810" w:type="dxa"/>
          </w:tcPr>
          <w:p w14:paraId="2E93DD36"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799A38A8"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WASH video and flipchart </w:t>
            </w:r>
          </w:p>
        </w:tc>
      </w:tr>
      <w:tr w:rsidR="00AE227C" w:rsidRPr="009F6315" w14:paraId="3E593F01" w14:textId="77777777" w:rsidTr="003B7AC2">
        <w:trPr>
          <w:trHeight w:val="620"/>
        </w:trPr>
        <w:tc>
          <w:tcPr>
            <w:tcW w:w="1530" w:type="dxa"/>
            <w:vMerge/>
          </w:tcPr>
          <w:p w14:paraId="3CC5E683" w14:textId="77777777" w:rsidR="00AE227C" w:rsidRPr="003B7AC2" w:rsidRDefault="00AE227C" w:rsidP="003B7AC2">
            <w:pPr>
              <w:spacing w:after="60"/>
              <w:rPr>
                <w:rFonts w:ascii="Arial" w:hAnsi="Arial" w:cs="Arial"/>
                <w:b/>
                <w:sz w:val="20"/>
                <w:szCs w:val="20"/>
              </w:rPr>
            </w:pPr>
          </w:p>
        </w:tc>
        <w:tc>
          <w:tcPr>
            <w:tcW w:w="2070" w:type="dxa"/>
            <w:vMerge w:val="restart"/>
          </w:tcPr>
          <w:p w14:paraId="0F2902C3"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Counseling on SAM or MAM</w:t>
            </w:r>
          </w:p>
        </w:tc>
        <w:tc>
          <w:tcPr>
            <w:tcW w:w="3870" w:type="dxa"/>
          </w:tcPr>
          <w:p w14:paraId="335BBE25"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Based on anthropometric assessment, counsel caregiver about management of SAM or MAM for their child</w:t>
            </w:r>
          </w:p>
        </w:tc>
        <w:tc>
          <w:tcPr>
            <w:tcW w:w="3510" w:type="dxa"/>
            <w:vMerge w:val="restart"/>
          </w:tcPr>
          <w:p w14:paraId="619A59F8"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Children 6 -59 months</w:t>
            </w:r>
          </w:p>
          <w:p w14:paraId="797A78B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Normal = or &gt;12.5 cm</w:t>
            </w:r>
          </w:p>
          <w:p w14:paraId="6A7563A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Malnutrition Moderate = &gt; 11.5cm - &lt;12.5 cm</w:t>
            </w:r>
          </w:p>
          <w:p w14:paraId="347D3551"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Severe = &lt;11.5cm</w:t>
            </w:r>
          </w:p>
        </w:tc>
        <w:tc>
          <w:tcPr>
            <w:tcW w:w="810" w:type="dxa"/>
          </w:tcPr>
          <w:p w14:paraId="427345FC"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5B509B0E" w14:textId="77777777" w:rsidR="00AE227C" w:rsidRPr="003B7AC2" w:rsidRDefault="00AE227C" w:rsidP="003B7AC2">
            <w:pPr>
              <w:spacing w:after="60"/>
              <w:rPr>
                <w:rFonts w:ascii="Arial" w:hAnsi="Arial" w:cs="Arial"/>
                <w:sz w:val="20"/>
                <w:szCs w:val="20"/>
                <w:lang w:eastAsia="fr-CA"/>
              </w:rPr>
            </w:pPr>
          </w:p>
        </w:tc>
      </w:tr>
      <w:tr w:rsidR="00AE227C" w:rsidRPr="009F6315" w14:paraId="1A4BC951" w14:textId="77777777" w:rsidTr="003B7AC2">
        <w:trPr>
          <w:trHeight w:val="620"/>
        </w:trPr>
        <w:tc>
          <w:tcPr>
            <w:tcW w:w="1530" w:type="dxa"/>
            <w:vMerge/>
          </w:tcPr>
          <w:p w14:paraId="00D2D7D1" w14:textId="77777777" w:rsidR="00AE227C" w:rsidRPr="003B7AC2" w:rsidRDefault="00AE227C" w:rsidP="003B7AC2">
            <w:pPr>
              <w:spacing w:after="60"/>
              <w:rPr>
                <w:rFonts w:ascii="Arial" w:hAnsi="Arial" w:cs="Arial"/>
                <w:b/>
                <w:sz w:val="20"/>
                <w:szCs w:val="20"/>
              </w:rPr>
            </w:pPr>
          </w:p>
        </w:tc>
        <w:tc>
          <w:tcPr>
            <w:tcW w:w="2070" w:type="dxa"/>
            <w:vMerge/>
          </w:tcPr>
          <w:p w14:paraId="33AE2739" w14:textId="77777777" w:rsidR="00AE227C" w:rsidRPr="003B7AC2" w:rsidRDefault="00AE227C" w:rsidP="003B7AC2">
            <w:pPr>
              <w:spacing w:after="60"/>
              <w:rPr>
                <w:rFonts w:ascii="Arial" w:hAnsi="Arial" w:cs="Arial"/>
                <w:sz w:val="20"/>
                <w:szCs w:val="20"/>
              </w:rPr>
            </w:pPr>
          </w:p>
        </w:tc>
        <w:tc>
          <w:tcPr>
            <w:tcW w:w="3870" w:type="dxa"/>
          </w:tcPr>
          <w:p w14:paraId="3B23755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Prescribe  specialized foods according to guidelines  if SAM or MAM is indicated </w:t>
            </w:r>
          </w:p>
        </w:tc>
        <w:tc>
          <w:tcPr>
            <w:tcW w:w="3510" w:type="dxa"/>
            <w:vMerge/>
          </w:tcPr>
          <w:p w14:paraId="5A58B84C" w14:textId="77777777" w:rsidR="00AE227C" w:rsidRPr="003B7AC2" w:rsidRDefault="00AE227C" w:rsidP="003B7AC2">
            <w:pPr>
              <w:spacing w:after="60"/>
              <w:rPr>
                <w:rFonts w:ascii="Arial" w:hAnsi="Arial" w:cs="Arial"/>
                <w:sz w:val="20"/>
                <w:szCs w:val="20"/>
                <w:lang w:eastAsia="fr-CA"/>
              </w:rPr>
            </w:pPr>
          </w:p>
        </w:tc>
        <w:tc>
          <w:tcPr>
            <w:tcW w:w="810" w:type="dxa"/>
          </w:tcPr>
          <w:p w14:paraId="18A3142D" w14:textId="77777777" w:rsidR="00AE227C" w:rsidRPr="003B7AC2" w:rsidRDefault="00AE227C" w:rsidP="003B7AC2">
            <w:pPr>
              <w:spacing w:after="60"/>
              <w:rPr>
                <w:rFonts w:ascii="Arial" w:hAnsi="Arial" w:cs="Arial"/>
                <w:sz w:val="20"/>
                <w:szCs w:val="20"/>
                <w:lang w:eastAsia="fr-CA"/>
              </w:rPr>
            </w:pPr>
          </w:p>
        </w:tc>
        <w:tc>
          <w:tcPr>
            <w:tcW w:w="2070" w:type="dxa"/>
            <w:vMerge w:val="restart"/>
          </w:tcPr>
          <w:p w14:paraId="4349D0A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NACS guidelines for treating SAM and MAM</w:t>
            </w:r>
          </w:p>
          <w:p w14:paraId="01D64308"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Algorithm for management of malnutrition for children 6-59 months </w:t>
            </w:r>
          </w:p>
          <w:p w14:paraId="13D62B67" w14:textId="77777777" w:rsidR="00AE227C" w:rsidRPr="003B7AC2" w:rsidRDefault="00AE227C" w:rsidP="003B7AC2">
            <w:pPr>
              <w:spacing w:after="60"/>
              <w:rPr>
                <w:rFonts w:ascii="Arial" w:hAnsi="Arial" w:cs="Arial"/>
                <w:sz w:val="20"/>
                <w:szCs w:val="20"/>
                <w:u w:val="single"/>
                <w:lang w:eastAsia="fr-CA"/>
              </w:rPr>
            </w:pPr>
            <w:r w:rsidRPr="003B7AC2">
              <w:rPr>
                <w:rFonts w:ascii="Arial" w:hAnsi="Arial" w:cs="Arial"/>
                <w:sz w:val="20"/>
                <w:szCs w:val="20"/>
                <w:lang w:eastAsia="fr-CA"/>
              </w:rPr>
              <w:t>Instruction chart on use of RUTF, RUSF</w:t>
            </w:r>
          </w:p>
        </w:tc>
      </w:tr>
      <w:tr w:rsidR="00AE227C" w:rsidRPr="009F6315" w14:paraId="236F0F00" w14:textId="77777777" w:rsidTr="003B7AC2">
        <w:trPr>
          <w:trHeight w:val="620"/>
        </w:trPr>
        <w:tc>
          <w:tcPr>
            <w:tcW w:w="1530" w:type="dxa"/>
            <w:vMerge/>
          </w:tcPr>
          <w:p w14:paraId="6876EA10" w14:textId="77777777" w:rsidR="00AE227C" w:rsidRPr="003B7AC2" w:rsidRDefault="00AE227C" w:rsidP="003B7AC2">
            <w:pPr>
              <w:spacing w:after="60"/>
              <w:rPr>
                <w:rFonts w:ascii="Arial" w:hAnsi="Arial" w:cs="Arial"/>
                <w:b/>
                <w:sz w:val="20"/>
                <w:szCs w:val="20"/>
              </w:rPr>
            </w:pPr>
          </w:p>
        </w:tc>
        <w:tc>
          <w:tcPr>
            <w:tcW w:w="2070" w:type="dxa"/>
            <w:vMerge/>
          </w:tcPr>
          <w:p w14:paraId="34FE4626" w14:textId="77777777" w:rsidR="00AE227C" w:rsidRPr="003B7AC2" w:rsidRDefault="00AE227C" w:rsidP="003B7AC2">
            <w:pPr>
              <w:spacing w:after="60"/>
              <w:rPr>
                <w:rFonts w:ascii="Arial" w:hAnsi="Arial" w:cs="Arial"/>
                <w:sz w:val="20"/>
                <w:szCs w:val="20"/>
              </w:rPr>
            </w:pPr>
          </w:p>
        </w:tc>
        <w:tc>
          <w:tcPr>
            <w:tcW w:w="3870" w:type="dxa"/>
          </w:tcPr>
          <w:p w14:paraId="19D5ED95"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Issue prescribed  specialized foods in the required quantities </w:t>
            </w:r>
          </w:p>
        </w:tc>
        <w:tc>
          <w:tcPr>
            <w:tcW w:w="3510" w:type="dxa"/>
          </w:tcPr>
          <w:p w14:paraId="3F08356F"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38F6C807"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6E64932D" w14:textId="77777777" w:rsidR="00AE227C" w:rsidRPr="003B7AC2" w:rsidRDefault="00AE227C" w:rsidP="003B7AC2">
            <w:pPr>
              <w:spacing w:after="60"/>
              <w:rPr>
                <w:rFonts w:ascii="Arial" w:hAnsi="Arial" w:cs="Arial"/>
                <w:sz w:val="20"/>
                <w:szCs w:val="20"/>
                <w:lang w:eastAsia="fr-CA"/>
              </w:rPr>
            </w:pPr>
          </w:p>
        </w:tc>
      </w:tr>
      <w:tr w:rsidR="00AE227C" w:rsidRPr="009F6315" w14:paraId="2C21A22B" w14:textId="77777777" w:rsidTr="003B7AC2">
        <w:trPr>
          <w:trHeight w:val="620"/>
        </w:trPr>
        <w:tc>
          <w:tcPr>
            <w:tcW w:w="1530" w:type="dxa"/>
            <w:vMerge/>
          </w:tcPr>
          <w:p w14:paraId="769F2AF8" w14:textId="77777777" w:rsidR="00AE227C" w:rsidRPr="003B7AC2" w:rsidRDefault="00AE227C" w:rsidP="003B7AC2">
            <w:pPr>
              <w:spacing w:after="60"/>
              <w:rPr>
                <w:rFonts w:ascii="Arial" w:hAnsi="Arial" w:cs="Arial"/>
                <w:b/>
                <w:sz w:val="20"/>
                <w:szCs w:val="20"/>
              </w:rPr>
            </w:pPr>
          </w:p>
        </w:tc>
        <w:tc>
          <w:tcPr>
            <w:tcW w:w="2070" w:type="dxa"/>
            <w:vMerge/>
          </w:tcPr>
          <w:p w14:paraId="5340603B" w14:textId="77777777" w:rsidR="00AE227C" w:rsidRPr="003B7AC2" w:rsidRDefault="00AE227C" w:rsidP="003B7AC2">
            <w:pPr>
              <w:spacing w:after="60"/>
              <w:rPr>
                <w:rFonts w:ascii="Arial" w:hAnsi="Arial" w:cs="Arial"/>
                <w:sz w:val="20"/>
                <w:szCs w:val="20"/>
              </w:rPr>
            </w:pPr>
          </w:p>
        </w:tc>
        <w:tc>
          <w:tcPr>
            <w:tcW w:w="3870" w:type="dxa"/>
          </w:tcPr>
          <w:p w14:paraId="67B8A640"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Explain how the prescribed food should be prepared and consumed  </w:t>
            </w:r>
          </w:p>
        </w:tc>
        <w:tc>
          <w:tcPr>
            <w:tcW w:w="3510" w:type="dxa"/>
          </w:tcPr>
          <w:p w14:paraId="31CED7E4"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673D1C38"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2E707ABE" w14:textId="77777777" w:rsidR="00AE227C" w:rsidRPr="003B7AC2" w:rsidRDefault="00AE227C" w:rsidP="003B7AC2">
            <w:pPr>
              <w:spacing w:after="60"/>
              <w:rPr>
                <w:rFonts w:ascii="Arial" w:hAnsi="Arial" w:cs="Arial"/>
                <w:sz w:val="20"/>
                <w:szCs w:val="20"/>
                <w:lang w:eastAsia="fr-CA"/>
              </w:rPr>
            </w:pPr>
          </w:p>
        </w:tc>
      </w:tr>
      <w:tr w:rsidR="00AE227C" w:rsidRPr="009F6315" w14:paraId="1FDE954E" w14:textId="77777777" w:rsidTr="003B7AC2">
        <w:trPr>
          <w:trHeight w:val="620"/>
        </w:trPr>
        <w:tc>
          <w:tcPr>
            <w:tcW w:w="1530" w:type="dxa"/>
            <w:vMerge/>
          </w:tcPr>
          <w:p w14:paraId="2157089D" w14:textId="77777777" w:rsidR="00AE227C" w:rsidRPr="003B7AC2" w:rsidRDefault="00AE227C" w:rsidP="003B7AC2">
            <w:pPr>
              <w:spacing w:after="60"/>
              <w:rPr>
                <w:rFonts w:ascii="Arial" w:hAnsi="Arial" w:cs="Arial"/>
                <w:b/>
                <w:sz w:val="20"/>
                <w:szCs w:val="20"/>
              </w:rPr>
            </w:pPr>
          </w:p>
        </w:tc>
        <w:tc>
          <w:tcPr>
            <w:tcW w:w="2070" w:type="dxa"/>
            <w:vMerge/>
          </w:tcPr>
          <w:p w14:paraId="22F24355" w14:textId="77777777" w:rsidR="00AE227C" w:rsidRPr="003B7AC2" w:rsidRDefault="00AE227C" w:rsidP="003B7AC2">
            <w:pPr>
              <w:spacing w:after="60"/>
              <w:rPr>
                <w:rFonts w:ascii="Arial" w:hAnsi="Arial" w:cs="Arial"/>
                <w:sz w:val="20"/>
                <w:szCs w:val="20"/>
              </w:rPr>
            </w:pPr>
          </w:p>
        </w:tc>
        <w:tc>
          <w:tcPr>
            <w:tcW w:w="3870" w:type="dxa"/>
          </w:tcPr>
          <w:p w14:paraId="430DD49E"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Explain benefits and frequency  for consumption of prescribed foods </w:t>
            </w:r>
          </w:p>
        </w:tc>
        <w:tc>
          <w:tcPr>
            <w:tcW w:w="3510" w:type="dxa"/>
          </w:tcPr>
          <w:p w14:paraId="04A288D8"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6A6878F8"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44F5AC44" w14:textId="77777777" w:rsidR="00AE227C" w:rsidRPr="003B7AC2" w:rsidRDefault="00AE227C" w:rsidP="003B7AC2">
            <w:pPr>
              <w:spacing w:after="60"/>
              <w:rPr>
                <w:rFonts w:ascii="Arial" w:hAnsi="Arial" w:cs="Arial"/>
                <w:sz w:val="20"/>
                <w:szCs w:val="20"/>
                <w:lang w:eastAsia="fr-CA"/>
              </w:rPr>
            </w:pPr>
          </w:p>
        </w:tc>
      </w:tr>
      <w:tr w:rsidR="00AE227C" w:rsidRPr="009F6315" w14:paraId="6E462DA8" w14:textId="77777777" w:rsidTr="003B7AC2">
        <w:trPr>
          <w:trHeight w:val="620"/>
        </w:trPr>
        <w:tc>
          <w:tcPr>
            <w:tcW w:w="1530" w:type="dxa"/>
            <w:vMerge/>
          </w:tcPr>
          <w:p w14:paraId="39129AB1" w14:textId="77777777" w:rsidR="00AE227C" w:rsidRPr="003B7AC2" w:rsidRDefault="00AE227C" w:rsidP="003B7AC2">
            <w:pPr>
              <w:spacing w:after="60"/>
              <w:rPr>
                <w:rFonts w:ascii="Arial" w:hAnsi="Arial" w:cs="Arial"/>
                <w:b/>
                <w:sz w:val="20"/>
                <w:szCs w:val="20"/>
              </w:rPr>
            </w:pPr>
          </w:p>
        </w:tc>
        <w:tc>
          <w:tcPr>
            <w:tcW w:w="2070" w:type="dxa"/>
            <w:vMerge/>
          </w:tcPr>
          <w:p w14:paraId="19C54B79" w14:textId="77777777" w:rsidR="00AE227C" w:rsidRPr="003B7AC2" w:rsidRDefault="00AE227C" w:rsidP="003B7AC2">
            <w:pPr>
              <w:spacing w:after="60"/>
              <w:rPr>
                <w:rFonts w:ascii="Arial" w:hAnsi="Arial" w:cs="Arial"/>
                <w:sz w:val="20"/>
                <w:szCs w:val="20"/>
              </w:rPr>
            </w:pPr>
          </w:p>
        </w:tc>
        <w:tc>
          <w:tcPr>
            <w:tcW w:w="3870" w:type="dxa"/>
          </w:tcPr>
          <w:p w14:paraId="40ED2C4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Counsel on adequate age appropriate dietary intake for children</w:t>
            </w:r>
          </w:p>
        </w:tc>
        <w:tc>
          <w:tcPr>
            <w:tcW w:w="3510" w:type="dxa"/>
          </w:tcPr>
          <w:p w14:paraId="65C7CEDE"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3D581442"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770DFA3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Counseling Cards</w:t>
            </w:r>
          </w:p>
        </w:tc>
      </w:tr>
      <w:tr w:rsidR="00AE227C" w:rsidRPr="009F6315" w14:paraId="3898D67F" w14:textId="77777777" w:rsidTr="003B7AC2">
        <w:trPr>
          <w:trHeight w:val="620"/>
        </w:trPr>
        <w:tc>
          <w:tcPr>
            <w:tcW w:w="1530" w:type="dxa"/>
            <w:vMerge/>
          </w:tcPr>
          <w:p w14:paraId="15528018" w14:textId="77777777" w:rsidR="00AE227C" w:rsidRPr="003B7AC2" w:rsidRDefault="00AE227C" w:rsidP="003B7AC2">
            <w:pPr>
              <w:spacing w:after="60"/>
              <w:rPr>
                <w:rFonts w:ascii="Arial" w:hAnsi="Arial" w:cs="Arial"/>
                <w:b/>
                <w:sz w:val="20"/>
                <w:szCs w:val="20"/>
              </w:rPr>
            </w:pPr>
          </w:p>
        </w:tc>
        <w:tc>
          <w:tcPr>
            <w:tcW w:w="2070" w:type="dxa"/>
            <w:vMerge/>
          </w:tcPr>
          <w:p w14:paraId="1908C827" w14:textId="77777777" w:rsidR="00AE227C" w:rsidRPr="003B7AC2" w:rsidRDefault="00AE227C" w:rsidP="003B7AC2">
            <w:pPr>
              <w:spacing w:after="60"/>
              <w:rPr>
                <w:rFonts w:ascii="Arial" w:hAnsi="Arial" w:cs="Arial"/>
                <w:sz w:val="20"/>
                <w:szCs w:val="20"/>
              </w:rPr>
            </w:pPr>
          </w:p>
        </w:tc>
        <w:tc>
          <w:tcPr>
            <w:tcW w:w="3870" w:type="dxa"/>
          </w:tcPr>
          <w:p w14:paraId="00F332D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Instruct client </w:t>
            </w:r>
            <w:r w:rsidRPr="003B7AC2">
              <w:rPr>
                <w:rFonts w:ascii="Arial" w:hAnsi="Arial" w:cs="Arial"/>
                <w:b/>
                <w:sz w:val="20"/>
                <w:szCs w:val="20"/>
                <w:lang w:eastAsia="fr-CA"/>
              </w:rPr>
              <w:t>NOT</w:t>
            </w:r>
            <w:r w:rsidRPr="003B7AC2">
              <w:rPr>
                <w:rFonts w:ascii="Arial" w:hAnsi="Arial" w:cs="Arial"/>
                <w:sz w:val="20"/>
                <w:szCs w:val="20"/>
                <w:lang w:eastAsia="fr-CA"/>
              </w:rPr>
              <w:t xml:space="preserve"> to throw away the empty sachets but keep them for the purpose of monitoring consumption  of the </w:t>
            </w:r>
            <w:r w:rsidRPr="003B7AC2">
              <w:rPr>
                <w:rFonts w:ascii="Arial" w:hAnsi="Arial" w:cs="Arial"/>
                <w:b/>
                <w:sz w:val="20"/>
                <w:szCs w:val="20"/>
                <w:lang w:eastAsia="fr-CA"/>
              </w:rPr>
              <w:t>prescribed food</w:t>
            </w:r>
          </w:p>
        </w:tc>
        <w:tc>
          <w:tcPr>
            <w:tcW w:w="3510" w:type="dxa"/>
          </w:tcPr>
          <w:p w14:paraId="0CF1740A"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25FD5DA1"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03FDBF19" w14:textId="77777777" w:rsidR="00AE227C" w:rsidRPr="003B7AC2" w:rsidRDefault="00AE227C" w:rsidP="003B7AC2">
            <w:pPr>
              <w:spacing w:after="60"/>
              <w:rPr>
                <w:rFonts w:ascii="Arial" w:hAnsi="Arial" w:cs="Arial"/>
                <w:sz w:val="20"/>
                <w:szCs w:val="20"/>
                <w:lang w:eastAsia="fr-CA"/>
              </w:rPr>
            </w:pPr>
          </w:p>
        </w:tc>
      </w:tr>
      <w:tr w:rsidR="00AE227C" w:rsidRPr="009F6315" w14:paraId="6557E620" w14:textId="77777777" w:rsidTr="003B7AC2">
        <w:trPr>
          <w:trHeight w:val="620"/>
        </w:trPr>
        <w:tc>
          <w:tcPr>
            <w:tcW w:w="1530" w:type="dxa"/>
            <w:vMerge/>
          </w:tcPr>
          <w:p w14:paraId="5A698F01" w14:textId="77777777" w:rsidR="00AE227C" w:rsidRPr="003B7AC2" w:rsidRDefault="00AE227C" w:rsidP="003B7AC2">
            <w:pPr>
              <w:spacing w:after="60"/>
              <w:rPr>
                <w:rFonts w:ascii="Arial" w:hAnsi="Arial" w:cs="Arial"/>
                <w:b/>
                <w:sz w:val="20"/>
                <w:szCs w:val="20"/>
              </w:rPr>
            </w:pPr>
          </w:p>
        </w:tc>
        <w:tc>
          <w:tcPr>
            <w:tcW w:w="2070" w:type="dxa"/>
            <w:vMerge/>
          </w:tcPr>
          <w:p w14:paraId="1E9FF8D3" w14:textId="77777777" w:rsidR="00AE227C" w:rsidRPr="003B7AC2" w:rsidRDefault="00AE227C" w:rsidP="003B7AC2">
            <w:pPr>
              <w:spacing w:after="60"/>
              <w:rPr>
                <w:rFonts w:ascii="Arial" w:hAnsi="Arial" w:cs="Arial"/>
                <w:sz w:val="20"/>
                <w:szCs w:val="20"/>
              </w:rPr>
            </w:pPr>
          </w:p>
        </w:tc>
        <w:tc>
          <w:tcPr>
            <w:tcW w:w="3870" w:type="dxa"/>
          </w:tcPr>
          <w:p w14:paraId="7A1979DC"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Emphasize that </w:t>
            </w:r>
            <w:r w:rsidRPr="003B7AC2">
              <w:rPr>
                <w:rFonts w:ascii="Arial" w:hAnsi="Arial" w:cs="Arial"/>
                <w:b/>
                <w:sz w:val="20"/>
                <w:szCs w:val="20"/>
                <w:lang w:eastAsia="fr-CA"/>
              </w:rPr>
              <w:t xml:space="preserve">prescribed foods should not be shared </w:t>
            </w:r>
            <w:r w:rsidRPr="003B7AC2">
              <w:rPr>
                <w:rFonts w:ascii="Arial" w:hAnsi="Arial" w:cs="Arial"/>
                <w:sz w:val="20"/>
                <w:szCs w:val="20"/>
                <w:lang w:eastAsia="fr-CA"/>
              </w:rPr>
              <w:t>with other family members</w:t>
            </w:r>
          </w:p>
        </w:tc>
        <w:tc>
          <w:tcPr>
            <w:tcW w:w="3510" w:type="dxa"/>
          </w:tcPr>
          <w:p w14:paraId="3E64EA81"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40851AD3"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4D62E0D3" w14:textId="77777777" w:rsidR="00AE227C" w:rsidRPr="003B7AC2" w:rsidRDefault="00AE227C" w:rsidP="003B7AC2">
            <w:pPr>
              <w:spacing w:after="60"/>
              <w:rPr>
                <w:rFonts w:ascii="Arial" w:hAnsi="Arial" w:cs="Arial"/>
                <w:sz w:val="20"/>
                <w:szCs w:val="20"/>
                <w:lang w:eastAsia="fr-CA"/>
              </w:rPr>
            </w:pPr>
          </w:p>
        </w:tc>
      </w:tr>
      <w:tr w:rsidR="00AE227C" w:rsidRPr="009F6315" w14:paraId="6933DDC7" w14:textId="77777777" w:rsidTr="003B7AC2">
        <w:trPr>
          <w:trHeight w:val="312"/>
        </w:trPr>
        <w:tc>
          <w:tcPr>
            <w:tcW w:w="1530" w:type="dxa"/>
            <w:vMerge/>
          </w:tcPr>
          <w:p w14:paraId="782453E8" w14:textId="77777777" w:rsidR="00AE227C" w:rsidRPr="003B7AC2" w:rsidRDefault="00AE227C" w:rsidP="003B7AC2">
            <w:pPr>
              <w:spacing w:after="60"/>
              <w:rPr>
                <w:rFonts w:ascii="Arial" w:hAnsi="Arial" w:cs="Arial"/>
                <w:b/>
                <w:sz w:val="20"/>
                <w:szCs w:val="20"/>
              </w:rPr>
            </w:pPr>
          </w:p>
        </w:tc>
        <w:tc>
          <w:tcPr>
            <w:tcW w:w="2070" w:type="dxa"/>
          </w:tcPr>
          <w:p w14:paraId="24B3D5E8"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Counseling on MNP</w:t>
            </w:r>
          </w:p>
        </w:tc>
        <w:tc>
          <w:tcPr>
            <w:tcW w:w="3870" w:type="dxa"/>
          </w:tcPr>
          <w:p w14:paraId="2221EB0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Explain how MNP should be prepared and consumed  </w:t>
            </w:r>
          </w:p>
        </w:tc>
        <w:tc>
          <w:tcPr>
            <w:tcW w:w="3510" w:type="dxa"/>
          </w:tcPr>
          <w:p w14:paraId="0A42BC9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MNP sachet to be mixed with a small portion of food. Child is fed this small portion first before offering the remaining portion of the meal. </w:t>
            </w:r>
          </w:p>
        </w:tc>
        <w:tc>
          <w:tcPr>
            <w:tcW w:w="810" w:type="dxa"/>
          </w:tcPr>
          <w:p w14:paraId="3D49E484"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56D078D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 MNP guidelines</w:t>
            </w:r>
          </w:p>
          <w:p w14:paraId="16B9991E"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MNP flipchart and coun</w:t>
            </w:r>
            <w:r w:rsidR="009F6315">
              <w:rPr>
                <w:rFonts w:ascii="Arial" w:hAnsi="Arial" w:cs="Arial"/>
                <w:sz w:val="20"/>
                <w:szCs w:val="20"/>
                <w:lang w:eastAsia="fr-CA"/>
              </w:rPr>
              <w:t>sel</w:t>
            </w:r>
            <w:r w:rsidRPr="003B7AC2">
              <w:rPr>
                <w:rFonts w:ascii="Arial" w:hAnsi="Arial" w:cs="Arial"/>
                <w:sz w:val="20"/>
                <w:szCs w:val="20"/>
                <w:lang w:eastAsia="fr-CA"/>
              </w:rPr>
              <w:t>ing cards</w:t>
            </w:r>
          </w:p>
        </w:tc>
      </w:tr>
      <w:tr w:rsidR="00AE227C" w:rsidRPr="009F6315" w14:paraId="2CB48D5A" w14:textId="77777777" w:rsidTr="003B7AC2">
        <w:trPr>
          <w:trHeight w:val="312"/>
        </w:trPr>
        <w:tc>
          <w:tcPr>
            <w:tcW w:w="1530" w:type="dxa"/>
            <w:vMerge/>
          </w:tcPr>
          <w:p w14:paraId="05CFF8E2" w14:textId="77777777" w:rsidR="00AE227C" w:rsidRPr="003B7AC2" w:rsidRDefault="00AE227C" w:rsidP="003B7AC2">
            <w:pPr>
              <w:spacing w:after="60"/>
              <w:rPr>
                <w:rFonts w:ascii="Arial" w:hAnsi="Arial" w:cs="Arial"/>
                <w:b/>
                <w:sz w:val="20"/>
                <w:szCs w:val="20"/>
              </w:rPr>
            </w:pPr>
          </w:p>
        </w:tc>
        <w:tc>
          <w:tcPr>
            <w:tcW w:w="2070" w:type="dxa"/>
          </w:tcPr>
          <w:p w14:paraId="168BA48F"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Client Data Management </w:t>
            </w:r>
          </w:p>
        </w:tc>
        <w:tc>
          <w:tcPr>
            <w:tcW w:w="3870" w:type="dxa"/>
          </w:tcPr>
          <w:p w14:paraId="0634CD1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Record details in client register and child health passport </w:t>
            </w:r>
          </w:p>
        </w:tc>
        <w:tc>
          <w:tcPr>
            <w:tcW w:w="3510" w:type="dxa"/>
          </w:tcPr>
          <w:p w14:paraId="32AD3F67" w14:textId="77777777" w:rsidR="00AE227C" w:rsidRPr="003B7AC2" w:rsidRDefault="00AE227C" w:rsidP="003B7AC2">
            <w:pPr>
              <w:spacing w:after="60"/>
              <w:rPr>
                <w:rFonts w:ascii="Arial" w:hAnsi="Arial" w:cs="Arial"/>
                <w:sz w:val="20"/>
                <w:szCs w:val="20"/>
                <w:lang w:eastAsia="fr-CA"/>
              </w:rPr>
            </w:pPr>
          </w:p>
        </w:tc>
        <w:tc>
          <w:tcPr>
            <w:tcW w:w="810" w:type="dxa"/>
          </w:tcPr>
          <w:p w14:paraId="3B662DE8"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59FBEEC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Client register</w:t>
            </w:r>
          </w:p>
          <w:p w14:paraId="3105204A"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Child Health Passport</w:t>
            </w:r>
          </w:p>
        </w:tc>
      </w:tr>
      <w:tr w:rsidR="00AE227C" w:rsidRPr="009F6315" w14:paraId="5B56331C" w14:textId="77777777" w:rsidTr="003B7AC2">
        <w:trPr>
          <w:trHeight w:val="620"/>
        </w:trPr>
        <w:tc>
          <w:tcPr>
            <w:tcW w:w="1530" w:type="dxa"/>
            <w:vMerge w:val="restart"/>
          </w:tcPr>
          <w:p w14:paraId="259F80B3"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Group Coun</w:t>
            </w:r>
            <w:r w:rsidR="009F6315">
              <w:rPr>
                <w:rFonts w:ascii="Arial" w:hAnsi="Arial" w:cs="Arial"/>
                <w:b/>
                <w:sz w:val="20"/>
                <w:szCs w:val="20"/>
              </w:rPr>
              <w:t>sel</w:t>
            </w:r>
            <w:r w:rsidRPr="003B7AC2">
              <w:rPr>
                <w:rFonts w:ascii="Arial" w:hAnsi="Arial" w:cs="Arial"/>
                <w:b/>
                <w:sz w:val="20"/>
                <w:szCs w:val="20"/>
              </w:rPr>
              <w:t>ing</w:t>
            </w:r>
          </w:p>
          <w:p w14:paraId="7319260C"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Time: 20 -25 minutes</w:t>
            </w:r>
          </w:p>
        </w:tc>
        <w:tc>
          <w:tcPr>
            <w:tcW w:w="2070" w:type="dxa"/>
            <w:vMerge w:val="restart"/>
          </w:tcPr>
          <w:p w14:paraId="26D57E17"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Waiting area/ room</w:t>
            </w:r>
          </w:p>
        </w:tc>
        <w:tc>
          <w:tcPr>
            <w:tcW w:w="3870" w:type="dxa"/>
          </w:tcPr>
          <w:p w14:paraId="6753093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Set aside a space for group coun</w:t>
            </w:r>
            <w:r w:rsidR="009F6315">
              <w:rPr>
                <w:rFonts w:ascii="Arial" w:hAnsi="Arial" w:cs="Arial"/>
                <w:sz w:val="20"/>
                <w:szCs w:val="20"/>
                <w:lang w:eastAsia="fr-CA"/>
              </w:rPr>
              <w:t>sel</w:t>
            </w:r>
            <w:r w:rsidRPr="003B7AC2">
              <w:rPr>
                <w:rFonts w:ascii="Arial" w:hAnsi="Arial" w:cs="Arial"/>
                <w:sz w:val="20"/>
                <w:szCs w:val="20"/>
                <w:lang w:eastAsia="fr-CA"/>
              </w:rPr>
              <w:t>ing of caregivers bringing children under 5 for any service</w:t>
            </w:r>
          </w:p>
        </w:tc>
        <w:tc>
          <w:tcPr>
            <w:tcW w:w="3510" w:type="dxa"/>
          </w:tcPr>
          <w:p w14:paraId="7794E95A"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Space can accommodate caregivers attending GMP/EPI</w:t>
            </w:r>
          </w:p>
        </w:tc>
        <w:tc>
          <w:tcPr>
            <w:tcW w:w="810" w:type="dxa"/>
          </w:tcPr>
          <w:p w14:paraId="26C91D41"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0C740E53" w14:textId="77777777" w:rsidR="00AE227C" w:rsidRPr="003B7AC2" w:rsidRDefault="00AE227C" w:rsidP="003B7AC2">
            <w:pPr>
              <w:spacing w:after="60"/>
              <w:rPr>
                <w:rFonts w:ascii="Arial" w:hAnsi="Arial" w:cs="Arial"/>
                <w:sz w:val="20"/>
                <w:szCs w:val="20"/>
                <w:lang w:eastAsia="fr-CA"/>
              </w:rPr>
            </w:pPr>
          </w:p>
        </w:tc>
      </w:tr>
      <w:tr w:rsidR="00AE227C" w:rsidRPr="009F6315" w14:paraId="5E43A804" w14:textId="77777777" w:rsidTr="003B7AC2">
        <w:trPr>
          <w:trHeight w:val="620"/>
        </w:trPr>
        <w:tc>
          <w:tcPr>
            <w:tcW w:w="1530" w:type="dxa"/>
            <w:vMerge/>
          </w:tcPr>
          <w:p w14:paraId="14F3926A" w14:textId="77777777" w:rsidR="00AE227C" w:rsidRPr="003B7AC2" w:rsidRDefault="00AE227C" w:rsidP="003B7AC2">
            <w:pPr>
              <w:spacing w:after="60"/>
              <w:rPr>
                <w:rFonts w:ascii="Arial" w:hAnsi="Arial" w:cs="Arial"/>
                <w:b/>
                <w:sz w:val="20"/>
                <w:szCs w:val="20"/>
              </w:rPr>
            </w:pPr>
          </w:p>
        </w:tc>
        <w:tc>
          <w:tcPr>
            <w:tcW w:w="2070" w:type="dxa"/>
            <w:vMerge/>
          </w:tcPr>
          <w:p w14:paraId="5F44ACCB" w14:textId="77777777" w:rsidR="00AE227C" w:rsidRPr="003B7AC2" w:rsidRDefault="00AE227C" w:rsidP="003B7AC2">
            <w:pPr>
              <w:spacing w:after="60"/>
              <w:rPr>
                <w:rFonts w:ascii="Arial" w:hAnsi="Arial" w:cs="Arial"/>
                <w:sz w:val="20"/>
                <w:szCs w:val="20"/>
              </w:rPr>
            </w:pPr>
          </w:p>
        </w:tc>
        <w:tc>
          <w:tcPr>
            <w:tcW w:w="3870" w:type="dxa"/>
          </w:tcPr>
          <w:p w14:paraId="68A5E21A"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Group caregivers according to the following; </w:t>
            </w:r>
          </w:p>
          <w:p w14:paraId="3EDFF10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0-6 months</w:t>
            </w:r>
          </w:p>
          <w:p w14:paraId="302ECE32"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6-12 months</w:t>
            </w:r>
          </w:p>
          <w:p w14:paraId="0EA92B8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13-24 months</w:t>
            </w:r>
          </w:p>
          <w:p w14:paraId="0AF7D24E"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More than 24 months</w:t>
            </w:r>
          </w:p>
        </w:tc>
        <w:tc>
          <w:tcPr>
            <w:tcW w:w="3510" w:type="dxa"/>
          </w:tcPr>
          <w:p w14:paraId="604BC244"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556892ED" w14:textId="77777777" w:rsidR="00AE227C" w:rsidRPr="003B7AC2" w:rsidRDefault="00AE227C" w:rsidP="003B7AC2">
            <w:pPr>
              <w:spacing w:after="60"/>
              <w:jc w:val="center"/>
              <w:rPr>
                <w:rFonts w:ascii="Arial" w:hAnsi="Arial" w:cs="Arial"/>
                <w:sz w:val="20"/>
                <w:szCs w:val="20"/>
                <w:lang w:eastAsia="fr-CA"/>
              </w:rPr>
            </w:pPr>
          </w:p>
        </w:tc>
        <w:tc>
          <w:tcPr>
            <w:tcW w:w="2070" w:type="dxa"/>
          </w:tcPr>
          <w:p w14:paraId="27D98157" w14:textId="77777777" w:rsidR="00AE227C" w:rsidRPr="003B7AC2" w:rsidRDefault="00AE227C" w:rsidP="003B7AC2">
            <w:pPr>
              <w:spacing w:after="60"/>
              <w:rPr>
                <w:rFonts w:ascii="Arial" w:hAnsi="Arial" w:cs="Arial"/>
                <w:sz w:val="20"/>
                <w:szCs w:val="20"/>
                <w:lang w:eastAsia="fr-CA"/>
              </w:rPr>
            </w:pPr>
          </w:p>
        </w:tc>
      </w:tr>
      <w:tr w:rsidR="00AE227C" w:rsidRPr="009F6315" w14:paraId="2FB267CC" w14:textId="77777777" w:rsidTr="003B7AC2">
        <w:trPr>
          <w:trHeight w:val="620"/>
        </w:trPr>
        <w:tc>
          <w:tcPr>
            <w:tcW w:w="1530" w:type="dxa"/>
            <w:vMerge/>
          </w:tcPr>
          <w:p w14:paraId="6491913F" w14:textId="77777777" w:rsidR="00AE227C" w:rsidRPr="003B7AC2" w:rsidRDefault="00AE227C" w:rsidP="003B7AC2">
            <w:pPr>
              <w:spacing w:after="60"/>
              <w:rPr>
                <w:rFonts w:ascii="Arial" w:hAnsi="Arial" w:cs="Arial"/>
                <w:b/>
                <w:sz w:val="20"/>
                <w:szCs w:val="20"/>
              </w:rPr>
            </w:pPr>
          </w:p>
        </w:tc>
        <w:tc>
          <w:tcPr>
            <w:tcW w:w="2070" w:type="dxa"/>
            <w:vMerge w:val="restart"/>
          </w:tcPr>
          <w:p w14:paraId="3F7DF807"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Breastfeeding</w:t>
            </w:r>
          </w:p>
        </w:tc>
        <w:tc>
          <w:tcPr>
            <w:tcW w:w="3870" w:type="dxa"/>
          </w:tcPr>
          <w:p w14:paraId="5EA0EBB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Discuss benefits of exclusive breastfeeding (0 – 6 months) for mother and baby</w:t>
            </w:r>
          </w:p>
        </w:tc>
        <w:tc>
          <w:tcPr>
            <w:tcW w:w="3510" w:type="dxa"/>
          </w:tcPr>
          <w:p w14:paraId="5E80077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Growth of baby</w:t>
            </w:r>
          </w:p>
          <w:p w14:paraId="70ABA30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Health of baby</w:t>
            </w:r>
          </w:p>
          <w:p w14:paraId="039AC108"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Health of mother</w:t>
            </w:r>
          </w:p>
          <w:p w14:paraId="62EBEFE6" w14:textId="77777777" w:rsidR="00AE227C" w:rsidRPr="003B7AC2" w:rsidRDefault="00AE227C" w:rsidP="003B7AC2">
            <w:pPr>
              <w:spacing w:after="60"/>
              <w:rPr>
                <w:rFonts w:ascii="Arial" w:hAnsi="Arial" w:cs="Arial"/>
                <w:sz w:val="20"/>
                <w:szCs w:val="20"/>
                <w:lang w:eastAsia="fr-CA"/>
              </w:rPr>
            </w:pPr>
          </w:p>
        </w:tc>
        <w:tc>
          <w:tcPr>
            <w:tcW w:w="810" w:type="dxa"/>
          </w:tcPr>
          <w:p w14:paraId="105F39E7" w14:textId="77777777" w:rsidR="00AE227C" w:rsidRPr="003B7AC2" w:rsidRDefault="00AE227C" w:rsidP="003B7AC2">
            <w:pPr>
              <w:spacing w:after="60"/>
              <w:jc w:val="center"/>
              <w:rPr>
                <w:rFonts w:ascii="Arial" w:hAnsi="Arial" w:cs="Arial"/>
                <w:sz w:val="20"/>
                <w:szCs w:val="20"/>
                <w:lang w:eastAsia="fr-CA"/>
              </w:rPr>
            </w:pPr>
          </w:p>
        </w:tc>
        <w:tc>
          <w:tcPr>
            <w:tcW w:w="2070" w:type="dxa"/>
            <w:vMerge w:val="restart"/>
          </w:tcPr>
          <w:p w14:paraId="303D033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Coun</w:t>
            </w:r>
            <w:r w:rsidR="009F6315">
              <w:rPr>
                <w:rFonts w:ascii="Arial" w:hAnsi="Arial" w:cs="Arial"/>
                <w:sz w:val="20"/>
                <w:szCs w:val="20"/>
                <w:lang w:eastAsia="fr-CA"/>
              </w:rPr>
              <w:t>sel</w:t>
            </w:r>
            <w:r w:rsidRPr="003B7AC2">
              <w:rPr>
                <w:rFonts w:ascii="Arial" w:hAnsi="Arial" w:cs="Arial"/>
                <w:sz w:val="20"/>
                <w:szCs w:val="20"/>
                <w:lang w:eastAsia="fr-CA"/>
              </w:rPr>
              <w:t>ing cards</w:t>
            </w:r>
          </w:p>
        </w:tc>
      </w:tr>
      <w:tr w:rsidR="00AE227C" w:rsidRPr="009F6315" w14:paraId="2845E867" w14:textId="77777777" w:rsidTr="003B7AC2">
        <w:trPr>
          <w:trHeight w:val="620"/>
        </w:trPr>
        <w:tc>
          <w:tcPr>
            <w:tcW w:w="1530" w:type="dxa"/>
            <w:vMerge/>
          </w:tcPr>
          <w:p w14:paraId="6A44C3C4" w14:textId="77777777" w:rsidR="00AE227C" w:rsidRPr="003B7AC2" w:rsidRDefault="00AE227C" w:rsidP="003B7AC2">
            <w:pPr>
              <w:spacing w:after="60"/>
              <w:rPr>
                <w:rFonts w:ascii="Arial" w:hAnsi="Arial" w:cs="Arial"/>
                <w:b/>
                <w:sz w:val="20"/>
                <w:szCs w:val="20"/>
              </w:rPr>
            </w:pPr>
          </w:p>
        </w:tc>
        <w:tc>
          <w:tcPr>
            <w:tcW w:w="2070" w:type="dxa"/>
            <w:vMerge/>
          </w:tcPr>
          <w:p w14:paraId="6B171B0E" w14:textId="77777777" w:rsidR="00AE227C" w:rsidRPr="003B7AC2" w:rsidRDefault="00AE227C" w:rsidP="003B7AC2">
            <w:pPr>
              <w:spacing w:after="60"/>
              <w:rPr>
                <w:rFonts w:ascii="Arial" w:hAnsi="Arial" w:cs="Arial"/>
                <w:sz w:val="20"/>
                <w:szCs w:val="20"/>
              </w:rPr>
            </w:pPr>
          </w:p>
        </w:tc>
        <w:tc>
          <w:tcPr>
            <w:tcW w:w="3870" w:type="dxa"/>
          </w:tcPr>
          <w:p w14:paraId="7075D4A8"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Demonstrate how to breastfeed (0-6 months)</w:t>
            </w:r>
          </w:p>
        </w:tc>
        <w:tc>
          <w:tcPr>
            <w:tcW w:w="3510" w:type="dxa"/>
          </w:tcPr>
          <w:p w14:paraId="736C128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Positioning and attachment</w:t>
            </w:r>
          </w:p>
        </w:tc>
        <w:tc>
          <w:tcPr>
            <w:tcW w:w="810" w:type="dxa"/>
          </w:tcPr>
          <w:p w14:paraId="140F1192"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2121C9C2" w14:textId="77777777" w:rsidR="00AE227C" w:rsidRPr="003B7AC2" w:rsidRDefault="00AE227C" w:rsidP="003B7AC2">
            <w:pPr>
              <w:spacing w:after="60"/>
              <w:rPr>
                <w:rFonts w:ascii="Arial" w:hAnsi="Arial" w:cs="Arial"/>
                <w:sz w:val="20"/>
                <w:szCs w:val="20"/>
                <w:lang w:eastAsia="fr-CA"/>
              </w:rPr>
            </w:pPr>
          </w:p>
        </w:tc>
      </w:tr>
      <w:tr w:rsidR="00AE227C" w:rsidRPr="009F6315" w14:paraId="59360905" w14:textId="77777777" w:rsidTr="003B7AC2">
        <w:trPr>
          <w:trHeight w:val="620"/>
        </w:trPr>
        <w:tc>
          <w:tcPr>
            <w:tcW w:w="1530" w:type="dxa"/>
            <w:vMerge/>
          </w:tcPr>
          <w:p w14:paraId="1CF1717D" w14:textId="77777777" w:rsidR="00AE227C" w:rsidRPr="003B7AC2" w:rsidRDefault="00AE227C" w:rsidP="003B7AC2">
            <w:pPr>
              <w:spacing w:after="60"/>
              <w:rPr>
                <w:rFonts w:ascii="Arial" w:hAnsi="Arial" w:cs="Arial"/>
                <w:b/>
                <w:sz w:val="20"/>
                <w:szCs w:val="20"/>
              </w:rPr>
            </w:pPr>
          </w:p>
        </w:tc>
        <w:tc>
          <w:tcPr>
            <w:tcW w:w="2070" w:type="dxa"/>
            <w:vMerge/>
          </w:tcPr>
          <w:p w14:paraId="759B997B" w14:textId="77777777" w:rsidR="00AE227C" w:rsidRPr="003B7AC2" w:rsidRDefault="00AE227C" w:rsidP="003B7AC2">
            <w:pPr>
              <w:spacing w:after="60"/>
              <w:rPr>
                <w:rFonts w:ascii="Arial" w:hAnsi="Arial" w:cs="Arial"/>
                <w:sz w:val="20"/>
                <w:szCs w:val="20"/>
              </w:rPr>
            </w:pPr>
          </w:p>
        </w:tc>
        <w:tc>
          <w:tcPr>
            <w:tcW w:w="3870" w:type="dxa"/>
          </w:tcPr>
          <w:p w14:paraId="6D5BF20D" w14:textId="77777777" w:rsidR="00AE227C" w:rsidRPr="003B7AC2" w:rsidRDefault="00AE227C" w:rsidP="003B7AC2">
            <w:pPr>
              <w:spacing w:after="60"/>
              <w:ind w:left="-18"/>
              <w:rPr>
                <w:rFonts w:ascii="Arial" w:hAnsi="Arial" w:cs="Arial"/>
                <w:sz w:val="20"/>
                <w:szCs w:val="20"/>
                <w:lang w:eastAsia="fr-CA"/>
              </w:rPr>
            </w:pPr>
            <w:r w:rsidRPr="003B7AC2">
              <w:rPr>
                <w:rFonts w:ascii="Arial" w:hAnsi="Arial" w:cs="Arial"/>
                <w:sz w:val="20"/>
                <w:szCs w:val="20"/>
                <w:lang w:eastAsia="fr-CA"/>
              </w:rPr>
              <w:t xml:space="preserve">Discuss barriers to breastfeeding </w:t>
            </w:r>
          </w:p>
        </w:tc>
        <w:tc>
          <w:tcPr>
            <w:tcW w:w="3510" w:type="dxa"/>
          </w:tcPr>
          <w:p w14:paraId="7B61CBF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Cultural practices such as pre-lacteal feeding and pressures from family members</w:t>
            </w:r>
          </w:p>
          <w:p w14:paraId="71DB9F12" w14:textId="77777777" w:rsidR="00AE227C" w:rsidRPr="003B7AC2" w:rsidRDefault="00AE227C" w:rsidP="003B7AC2">
            <w:pPr>
              <w:spacing w:after="60"/>
              <w:rPr>
                <w:rFonts w:ascii="Arial" w:hAnsi="Arial" w:cs="Arial"/>
                <w:sz w:val="20"/>
                <w:szCs w:val="20"/>
                <w:lang w:eastAsia="fr-CA"/>
              </w:rPr>
            </w:pPr>
          </w:p>
          <w:p w14:paraId="1172609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Mixed feeding</w:t>
            </w:r>
          </w:p>
        </w:tc>
        <w:tc>
          <w:tcPr>
            <w:tcW w:w="810" w:type="dxa"/>
          </w:tcPr>
          <w:p w14:paraId="6BF1303D"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1ED47FC2" w14:textId="77777777" w:rsidR="00AE227C" w:rsidRPr="003B7AC2" w:rsidRDefault="00AE227C" w:rsidP="003B7AC2">
            <w:pPr>
              <w:spacing w:after="60"/>
              <w:rPr>
                <w:rFonts w:ascii="Arial" w:hAnsi="Arial" w:cs="Arial"/>
                <w:sz w:val="20"/>
                <w:szCs w:val="20"/>
                <w:lang w:eastAsia="fr-CA"/>
              </w:rPr>
            </w:pPr>
          </w:p>
        </w:tc>
      </w:tr>
      <w:tr w:rsidR="00AE227C" w:rsidRPr="009F6315" w14:paraId="712E26FD" w14:textId="77777777" w:rsidTr="003B7AC2">
        <w:trPr>
          <w:trHeight w:val="620"/>
        </w:trPr>
        <w:tc>
          <w:tcPr>
            <w:tcW w:w="1530" w:type="dxa"/>
            <w:vMerge/>
          </w:tcPr>
          <w:p w14:paraId="0904F2F7" w14:textId="77777777" w:rsidR="00AE227C" w:rsidRPr="003B7AC2" w:rsidRDefault="00AE227C" w:rsidP="003B7AC2">
            <w:pPr>
              <w:spacing w:after="60"/>
              <w:rPr>
                <w:rFonts w:ascii="Arial" w:hAnsi="Arial" w:cs="Arial"/>
                <w:b/>
                <w:sz w:val="20"/>
                <w:szCs w:val="20"/>
              </w:rPr>
            </w:pPr>
          </w:p>
        </w:tc>
        <w:tc>
          <w:tcPr>
            <w:tcW w:w="2070" w:type="dxa"/>
            <w:vMerge/>
          </w:tcPr>
          <w:p w14:paraId="1DE9A1A8" w14:textId="77777777" w:rsidR="00AE227C" w:rsidRPr="003B7AC2" w:rsidRDefault="00AE227C" w:rsidP="003B7AC2">
            <w:pPr>
              <w:spacing w:after="60"/>
              <w:rPr>
                <w:rFonts w:ascii="Arial" w:hAnsi="Arial" w:cs="Arial"/>
                <w:sz w:val="20"/>
                <w:szCs w:val="20"/>
              </w:rPr>
            </w:pPr>
          </w:p>
        </w:tc>
        <w:tc>
          <w:tcPr>
            <w:tcW w:w="3870" w:type="dxa"/>
          </w:tcPr>
          <w:p w14:paraId="26EB7F27" w14:textId="77777777" w:rsidR="00AE227C" w:rsidRPr="003B7AC2" w:rsidRDefault="00AE227C" w:rsidP="003B7AC2">
            <w:pPr>
              <w:spacing w:after="60"/>
              <w:ind w:left="-18"/>
              <w:rPr>
                <w:rFonts w:ascii="Arial" w:hAnsi="Arial" w:cs="Arial"/>
                <w:sz w:val="20"/>
                <w:szCs w:val="20"/>
                <w:lang w:eastAsia="fr-CA"/>
              </w:rPr>
            </w:pPr>
            <w:r w:rsidRPr="003B7AC2">
              <w:rPr>
                <w:rFonts w:ascii="Arial" w:hAnsi="Arial" w:cs="Arial"/>
                <w:sz w:val="20"/>
                <w:szCs w:val="20"/>
                <w:lang w:eastAsia="fr-CA"/>
              </w:rPr>
              <w:t>Discuss continued breastfeeding up to 24 months</w:t>
            </w:r>
          </w:p>
        </w:tc>
        <w:tc>
          <w:tcPr>
            <w:tcW w:w="3510" w:type="dxa"/>
          </w:tcPr>
          <w:p w14:paraId="3379BBD5"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For </w:t>
            </w:r>
            <w:r w:rsidRPr="003B7AC2">
              <w:rPr>
                <w:rFonts w:ascii="Arial" w:hAnsi="Arial" w:cs="Arial"/>
                <w:b/>
                <w:sz w:val="20"/>
                <w:szCs w:val="20"/>
                <w:lang w:eastAsia="fr-CA"/>
              </w:rPr>
              <w:t>HIV-exposed children</w:t>
            </w:r>
            <w:r w:rsidRPr="003B7AC2">
              <w:rPr>
                <w:rFonts w:ascii="Arial" w:hAnsi="Arial" w:cs="Arial"/>
                <w:sz w:val="20"/>
                <w:szCs w:val="20"/>
                <w:lang w:eastAsia="fr-CA"/>
              </w:rPr>
              <w:t xml:space="preserve"> continue breastfeeding from </w:t>
            </w:r>
            <w:r w:rsidRPr="003B7AC2">
              <w:rPr>
                <w:rFonts w:ascii="Arial" w:hAnsi="Arial" w:cs="Arial"/>
                <w:b/>
                <w:sz w:val="20"/>
                <w:szCs w:val="20"/>
                <w:lang w:eastAsia="fr-CA"/>
              </w:rPr>
              <w:t xml:space="preserve">6 months up to 12 months </w:t>
            </w:r>
            <w:r w:rsidRPr="003B7AC2">
              <w:rPr>
                <w:rFonts w:ascii="Arial" w:hAnsi="Arial" w:cs="Arial"/>
                <w:sz w:val="20"/>
                <w:szCs w:val="20"/>
                <w:lang w:eastAsia="fr-CA"/>
              </w:rPr>
              <w:t xml:space="preserve">while providing a nutritionally adequate diet </w:t>
            </w:r>
          </w:p>
          <w:p w14:paraId="6027AADA" w14:textId="77777777" w:rsidR="00AE227C" w:rsidRPr="003B7AC2" w:rsidRDefault="00AE227C" w:rsidP="003B7AC2">
            <w:pPr>
              <w:spacing w:after="60"/>
              <w:rPr>
                <w:rFonts w:ascii="Arial" w:hAnsi="Arial" w:cs="Arial"/>
                <w:sz w:val="20"/>
                <w:szCs w:val="20"/>
                <w:lang w:eastAsia="fr-CA"/>
              </w:rPr>
            </w:pPr>
          </w:p>
          <w:p w14:paraId="6CD24A2E"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Transition in the 11</w:t>
            </w:r>
            <w:r w:rsidRPr="003B7AC2">
              <w:rPr>
                <w:rFonts w:ascii="Arial" w:hAnsi="Arial" w:cs="Arial"/>
                <w:sz w:val="20"/>
                <w:szCs w:val="20"/>
                <w:vertAlign w:val="superscript"/>
                <w:lang w:eastAsia="fr-CA"/>
              </w:rPr>
              <w:t>th</w:t>
            </w:r>
            <w:r w:rsidRPr="003B7AC2">
              <w:rPr>
                <w:rFonts w:ascii="Arial" w:hAnsi="Arial" w:cs="Arial"/>
                <w:sz w:val="20"/>
                <w:szCs w:val="20"/>
                <w:lang w:eastAsia="fr-CA"/>
              </w:rPr>
              <w:t xml:space="preserve"> month for one month in preparation to cease breastfeeding</w:t>
            </w:r>
          </w:p>
          <w:p w14:paraId="5A74B082" w14:textId="77777777" w:rsidR="00AE227C" w:rsidRPr="003B7AC2" w:rsidRDefault="00AE227C" w:rsidP="003B7AC2">
            <w:pPr>
              <w:spacing w:after="60"/>
              <w:rPr>
                <w:rFonts w:ascii="Arial" w:hAnsi="Arial" w:cs="Arial"/>
                <w:sz w:val="20"/>
                <w:szCs w:val="20"/>
                <w:lang w:eastAsia="fr-CA"/>
              </w:rPr>
            </w:pPr>
          </w:p>
          <w:p w14:paraId="49A4575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If the mother is not able to provide a nutritionally adequate diet, she should continue to breastfeed up to 24 months</w:t>
            </w:r>
          </w:p>
          <w:p w14:paraId="40B7CF4B" w14:textId="77777777" w:rsidR="00AE227C" w:rsidRPr="003B7AC2" w:rsidRDefault="00AE227C" w:rsidP="003B7AC2">
            <w:pPr>
              <w:spacing w:after="60"/>
              <w:rPr>
                <w:rFonts w:ascii="Arial" w:hAnsi="Arial" w:cs="Arial"/>
                <w:sz w:val="20"/>
                <w:szCs w:val="20"/>
                <w:lang w:eastAsia="fr-CA"/>
              </w:rPr>
            </w:pPr>
          </w:p>
          <w:p w14:paraId="6698418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For </w:t>
            </w:r>
            <w:r w:rsidRPr="003B7AC2">
              <w:rPr>
                <w:rFonts w:ascii="Arial" w:hAnsi="Arial" w:cs="Arial"/>
                <w:b/>
                <w:sz w:val="20"/>
                <w:szCs w:val="20"/>
                <w:lang w:eastAsia="fr-CA"/>
              </w:rPr>
              <w:t>none HIV-exposed children</w:t>
            </w:r>
            <w:r w:rsidRPr="003B7AC2">
              <w:rPr>
                <w:rFonts w:ascii="Arial" w:hAnsi="Arial" w:cs="Arial"/>
                <w:sz w:val="20"/>
                <w:szCs w:val="20"/>
                <w:lang w:eastAsia="fr-CA"/>
              </w:rPr>
              <w:t xml:space="preserve">  continue to breastfeed </w:t>
            </w:r>
            <w:r w:rsidRPr="003B7AC2">
              <w:rPr>
                <w:rFonts w:ascii="Arial" w:hAnsi="Arial" w:cs="Arial"/>
                <w:b/>
                <w:sz w:val="20"/>
                <w:szCs w:val="20"/>
                <w:lang w:eastAsia="fr-CA"/>
              </w:rPr>
              <w:t>up to 24 months</w:t>
            </w:r>
          </w:p>
        </w:tc>
        <w:tc>
          <w:tcPr>
            <w:tcW w:w="810" w:type="dxa"/>
          </w:tcPr>
          <w:p w14:paraId="7A174E67"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6B27CE9C" w14:textId="77777777" w:rsidR="00AE227C" w:rsidRPr="003B7AC2" w:rsidRDefault="00AE227C" w:rsidP="003B7AC2">
            <w:pPr>
              <w:spacing w:after="60"/>
              <w:rPr>
                <w:rFonts w:ascii="Arial" w:hAnsi="Arial" w:cs="Arial"/>
                <w:sz w:val="20"/>
                <w:szCs w:val="20"/>
                <w:lang w:eastAsia="fr-CA"/>
              </w:rPr>
            </w:pPr>
          </w:p>
        </w:tc>
      </w:tr>
      <w:tr w:rsidR="00AE227C" w:rsidRPr="009F6315" w14:paraId="50299D25" w14:textId="77777777" w:rsidTr="003B7AC2">
        <w:trPr>
          <w:trHeight w:val="710"/>
        </w:trPr>
        <w:tc>
          <w:tcPr>
            <w:tcW w:w="1530" w:type="dxa"/>
            <w:vMerge/>
          </w:tcPr>
          <w:p w14:paraId="129A9C8B" w14:textId="77777777" w:rsidR="00AE227C" w:rsidRPr="003B7AC2" w:rsidRDefault="00AE227C" w:rsidP="003B7AC2">
            <w:pPr>
              <w:spacing w:after="60"/>
              <w:rPr>
                <w:rFonts w:ascii="Arial" w:hAnsi="Arial" w:cs="Arial"/>
                <w:b/>
                <w:sz w:val="20"/>
                <w:szCs w:val="20"/>
              </w:rPr>
            </w:pPr>
          </w:p>
        </w:tc>
        <w:tc>
          <w:tcPr>
            <w:tcW w:w="2070" w:type="dxa"/>
            <w:vMerge/>
            <w:tcBorders>
              <w:bottom w:val="single" w:sz="4" w:space="0" w:color="auto"/>
            </w:tcBorders>
          </w:tcPr>
          <w:p w14:paraId="507431E0" w14:textId="77777777" w:rsidR="00AE227C" w:rsidRPr="003B7AC2" w:rsidRDefault="00AE227C" w:rsidP="003B7AC2">
            <w:pPr>
              <w:spacing w:after="60"/>
              <w:rPr>
                <w:rFonts w:ascii="Arial" w:hAnsi="Arial" w:cs="Arial"/>
                <w:sz w:val="20"/>
                <w:szCs w:val="20"/>
              </w:rPr>
            </w:pPr>
          </w:p>
        </w:tc>
        <w:tc>
          <w:tcPr>
            <w:tcW w:w="3870" w:type="dxa"/>
            <w:tcBorders>
              <w:bottom w:val="single" w:sz="4" w:space="0" w:color="auto"/>
            </w:tcBorders>
          </w:tcPr>
          <w:p w14:paraId="14AA2CC1" w14:textId="77777777" w:rsidR="00AE227C" w:rsidRPr="003B7AC2" w:rsidRDefault="00AE227C" w:rsidP="003B7AC2">
            <w:pPr>
              <w:spacing w:after="60"/>
              <w:ind w:left="-18"/>
              <w:rPr>
                <w:rFonts w:ascii="Arial" w:hAnsi="Arial" w:cs="Arial"/>
                <w:sz w:val="20"/>
                <w:szCs w:val="20"/>
                <w:lang w:eastAsia="fr-CA"/>
              </w:rPr>
            </w:pPr>
            <w:r w:rsidRPr="003B7AC2">
              <w:rPr>
                <w:rFonts w:ascii="Arial" w:hAnsi="Arial" w:cs="Arial"/>
                <w:sz w:val="20"/>
                <w:szCs w:val="20"/>
                <w:lang w:eastAsia="fr-CA"/>
              </w:rPr>
              <w:t>Counsel on oral thrush</w:t>
            </w:r>
          </w:p>
        </w:tc>
        <w:tc>
          <w:tcPr>
            <w:tcW w:w="3510" w:type="dxa"/>
            <w:tcBorders>
              <w:bottom w:val="single" w:sz="4" w:space="0" w:color="auto"/>
            </w:tcBorders>
          </w:tcPr>
          <w:p w14:paraId="5F839B70"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Signs and symptoms</w:t>
            </w:r>
          </w:p>
        </w:tc>
        <w:tc>
          <w:tcPr>
            <w:tcW w:w="810" w:type="dxa"/>
            <w:tcBorders>
              <w:bottom w:val="single" w:sz="4" w:space="0" w:color="auto"/>
            </w:tcBorders>
          </w:tcPr>
          <w:p w14:paraId="56EF01C9" w14:textId="77777777" w:rsidR="00AE227C" w:rsidRPr="003B7AC2" w:rsidRDefault="00AE227C" w:rsidP="003B7AC2">
            <w:pPr>
              <w:spacing w:after="60"/>
              <w:jc w:val="center"/>
              <w:rPr>
                <w:rFonts w:ascii="Arial" w:hAnsi="Arial" w:cs="Arial"/>
                <w:sz w:val="20"/>
                <w:szCs w:val="20"/>
                <w:lang w:eastAsia="fr-CA"/>
              </w:rPr>
            </w:pPr>
          </w:p>
        </w:tc>
        <w:tc>
          <w:tcPr>
            <w:tcW w:w="2070" w:type="dxa"/>
            <w:vMerge/>
            <w:tcBorders>
              <w:bottom w:val="single" w:sz="4" w:space="0" w:color="auto"/>
            </w:tcBorders>
          </w:tcPr>
          <w:p w14:paraId="2A245DA7" w14:textId="77777777" w:rsidR="00AE227C" w:rsidRPr="003B7AC2" w:rsidRDefault="00AE227C" w:rsidP="003B7AC2">
            <w:pPr>
              <w:spacing w:after="60"/>
              <w:rPr>
                <w:rFonts w:ascii="Arial" w:hAnsi="Arial" w:cs="Arial"/>
                <w:sz w:val="20"/>
                <w:szCs w:val="20"/>
                <w:lang w:eastAsia="fr-CA"/>
              </w:rPr>
            </w:pPr>
          </w:p>
        </w:tc>
      </w:tr>
      <w:tr w:rsidR="00AE227C" w:rsidRPr="009F6315" w14:paraId="196B267A" w14:textId="77777777" w:rsidTr="003B7AC2">
        <w:trPr>
          <w:trHeight w:val="620"/>
        </w:trPr>
        <w:tc>
          <w:tcPr>
            <w:tcW w:w="1530" w:type="dxa"/>
            <w:vMerge/>
          </w:tcPr>
          <w:p w14:paraId="677E673C" w14:textId="77777777" w:rsidR="00AE227C" w:rsidRPr="003B7AC2" w:rsidRDefault="00AE227C" w:rsidP="003B7AC2">
            <w:pPr>
              <w:spacing w:after="60"/>
              <w:rPr>
                <w:rFonts w:ascii="Arial" w:hAnsi="Arial" w:cs="Arial"/>
                <w:sz w:val="20"/>
                <w:szCs w:val="20"/>
              </w:rPr>
            </w:pPr>
          </w:p>
        </w:tc>
        <w:tc>
          <w:tcPr>
            <w:tcW w:w="2070" w:type="dxa"/>
            <w:vMerge w:val="restart"/>
          </w:tcPr>
          <w:p w14:paraId="774B5DFB"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Complementary feeding from 13-24 months</w:t>
            </w:r>
          </w:p>
        </w:tc>
        <w:tc>
          <w:tcPr>
            <w:tcW w:w="3870" w:type="dxa"/>
          </w:tcPr>
          <w:p w14:paraId="216169A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Initiate discussion when child is 5 months old about introduction of complementary foods when child turns 6 months old</w:t>
            </w:r>
          </w:p>
        </w:tc>
        <w:tc>
          <w:tcPr>
            <w:tcW w:w="3510" w:type="dxa"/>
          </w:tcPr>
          <w:p w14:paraId="3120300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Give </w:t>
            </w:r>
            <w:r w:rsidR="009F6315">
              <w:rPr>
                <w:rFonts w:ascii="Arial" w:hAnsi="Arial" w:cs="Arial"/>
                <w:sz w:val="20"/>
                <w:szCs w:val="20"/>
                <w:lang w:eastAsia="fr-CA"/>
              </w:rPr>
              <w:t>b</w:t>
            </w:r>
            <w:r w:rsidRPr="003B7AC2">
              <w:rPr>
                <w:rFonts w:ascii="Arial" w:hAnsi="Arial" w:cs="Arial"/>
                <w:sz w:val="20"/>
                <w:szCs w:val="20"/>
                <w:lang w:eastAsia="fr-CA"/>
              </w:rPr>
              <w:t>reastmilk first</w:t>
            </w:r>
          </w:p>
          <w:p w14:paraId="3ADF1AAA"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Give semi solid foods</w:t>
            </w:r>
          </w:p>
          <w:p w14:paraId="1C0EC65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Give vitamin A and iron rich foods</w:t>
            </w:r>
          </w:p>
        </w:tc>
        <w:tc>
          <w:tcPr>
            <w:tcW w:w="810" w:type="dxa"/>
          </w:tcPr>
          <w:p w14:paraId="7DDC0EF5" w14:textId="77777777" w:rsidR="00AE227C" w:rsidRPr="003B7AC2" w:rsidRDefault="00AE227C" w:rsidP="003B7AC2">
            <w:pPr>
              <w:spacing w:after="60"/>
              <w:jc w:val="center"/>
              <w:rPr>
                <w:rFonts w:ascii="Arial" w:hAnsi="Arial" w:cs="Arial"/>
                <w:sz w:val="20"/>
                <w:szCs w:val="20"/>
                <w:lang w:eastAsia="fr-CA"/>
              </w:rPr>
            </w:pPr>
          </w:p>
        </w:tc>
        <w:tc>
          <w:tcPr>
            <w:tcW w:w="2070" w:type="dxa"/>
            <w:vMerge w:val="restart"/>
          </w:tcPr>
          <w:p w14:paraId="7E36C9E8"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Child Health Passport</w:t>
            </w:r>
          </w:p>
          <w:p w14:paraId="16ECC1B2" w14:textId="77777777" w:rsidR="00AE227C" w:rsidRPr="003B7AC2" w:rsidRDefault="00AE227C" w:rsidP="003B7AC2">
            <w:pPr>
              <w:spacing w:after="60"/>
              <w:rPr>
                <w:rFonts w:ascii="Arial" w:hAnsi="Arial" w:cs="Arial"/>
                <w:sz w:val="20"/>
                <w:szCs w:val="20"/>
                <w:lang w:eastAsia="fr-CA"/>
              </w:rPr>
            </w:pPr>
          </w:p>
          <w:p w14:paraId="13CF793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MNP guidelines, flipchart and counseling cards</w:t>
            </w:r>
          </w:p>
        </w:tc>
      </w:tr>
      <w:tr w:rsidR="00AE227C" w:rsidRPr="009F6315" w14:paraId="63107AC7" w14:textId="77777777" w:rsidTr="003B7AC2">
        <w:trPr>
          <w:trHeight w:val="312"/>
        </w:trPr>
        <w:tc>
          <w:tcPr>
            <w:tcW w:w="1530" w:type="dxa"/>
            <w:vMerge/>
          </w:tcPr>
          <w:p w14:paraId="3EAFDFD3" w14:textId="77777777" w:rsidR="00AE227C" w:rsidRPr="003B7AC2" w:rsidRDefault="00AE227C" w:rsidP="003B7AC2">
            <w:pPr>
              <w:spacing w:after="60"/>
              <w:rPr>
                <w:rFonts w:ascii="Arial" w:hAnsi="Arial" w:cs="Arial"/>
                <w:sz w:val="20"/>
                <w:szCs w:val="20"/>
              </w:rPr>
            </w:pPr>
          </w:p>
        </w:tc>
        <w:tc>
          <w:tcPr>
            <w:tcW w:w="2070" w:type="dxa"/>
            <w:vMerge/>
          </w:tcPr>
          <w:p w14:paraId="7C2A82C2" w14:textId="77777777" w:rsidR="00AE227C" w:rsidRPr="003B7AC2" w:rsidRDefault="00AE227C" w:rsidP="003B7AC2">
            <w:pPr>
              <w:spacing w:after="60"/>
              <w:rPr>
                <w:rFonts w:ascii="Arial" w:hAnsi="Arial" w:cs="Arial"/>
                <w:sz w:val="20"/>
                <w:szCs w:val="20"/>
              </w:rPr>
            </w:pPr>
          </w:p>
        </w:tc>
        <w:tc>
          <w:tcPr>
            <w:tcW w:w="3870" w:type="dxa"/>
          </w:tcPr>
          <w:p w14:paraId="05E735E8"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Discuss with every caregiver what foods are locally available </w:t>
            </w:r>
          </w:p>
        </w:tc>
        <w:tc>
          <w:tcPr>
            <w:tcW w:w="3510" w:type="dxa"/>
          </w:tcPr>
          <w:p w14:paraId="120BA847"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Refer to locally available foods list in your region</w:t>
            </w:r>
          </w:p>
        </w:tc>
        <w:tc>
          <w:tcPr>
            <w:tcW w:w="810" w:type="dxa"/>
            <w:vMerge w:val="restart"/>
          </w:tcPr>
          <w:p w14:paraId="64435899"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06AAD741" w14:textId="77777777" w:rsidR="00AE227C" w:rsidRPr="003B7AC2" w:rsidRDefault="00AE227C" w:rsidP="003B7AC2">
            <w:pPr>
              <w:spacing w:after="60"/>
              <w:rPr>
                <w:rFonts w:ascii="Arial" w:hAnsi="Arial" w:cs="Arial"/>
                <w:sz w:val="20"/>
                <w:szCs w:val="20"/>
                <w:lang w:eastAsia="fr-CA"/>
              </w:rPr>
            </w:pPr>
          </w:p>
        </w:tc>
      </w:tr>
      <w:tr w:rsidR="00AE227C" w:rsidRPr="009F6315" w14:paraId="14E1BB35" w14:textId="77777777" w:rsidTr="003B7AC2">
        <w:trPr>
          <w:trHeight w:val="312"/>
        </w:trPr>
        <w:tc>
          <w:tcPr>
            <w:tcW w:w="1530" w:type="dxa"/>
            <w:vMerge/>
          </w:tcPr>
          <w:p w14:paraId="0A431DE8" w14:textId="77777777" w:rsidR="00AE227C" w:rsidRPr="003B7AC2" w:rsidRDefault="00AE227C" w:rsidP="003B7AC2">
            <w:pPr>
              <w:spacing w:after="60"/>
              <w:rPr>
                <w:rFonts w:ascii="Arial" w:hAnsi="Arial" w:cs="Arial"/>
                <w:sz w:val="20"/>
                <w:szCs w:val="20"/>
              </w:rPr>
            </w:pPr>
          </w:p>
        </w:tc>
        <w:tc>
          <w:tcPr>
            <w:tcW w:w="2070" w:type="dxa"/>
            <w:vMerge/>
          </w:tcPr>
          <w:p w14:paraId="4BDEF930" w14:textId="77777777" w:rsidR="00AE227C" w:rsidRPr="003B7AC2" w:rsidRDefault="00AE227C" w:rsidP="003B7AC2">
            <w:pPr>
              <w:spacing w:after="60"/>
              <w:rPr>
                <w:rFonts w:ascii="Arial" w:hAnsi="Arial" w:cs="Arial"/>
                <w:sz w:val="20"/>
                <w:szCs w:val="20"/>
              </w:rPr>
            </w:pPr>
          </w:p>
        </w:tc>
        <w:tc>
          <w:tcPr>
            <w:tcW w:w="3870" w:type="dxa"/>
          </w:tcPr>
          <w:p w14:paraId="440A913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Counsel how MNP should be prepared and consumed  </w:t>
            </w:r>
          </w:p>
        </w:tc>
        <w:tc>
          <w:tcPr>
            <w:tcW w:w="3510" w:type="dxa"/>
          </w:tcPr>
          <w:p w14:paraId="6471983C" w14:textId="77777777" w:rsidR="00AE227C" w:rsidRPr="003B7AC2" w:rsidRDefault="00AE227C" w:rsidP="003B7AC2">
            <w:pPr>
              <w:spacing w:after="60"/>
              <w:rPr>
                <w:rFonts w:ascii="Arial" w:hAnsi="Arial" w:cs="Arial"/>
                <w:color w:val="FF0000"/>
                <w:sz w:val="20"/>
                <w:szCs w:val="20"/>
                <w:highlight w:val="yellow"/>
                <w:lang w:eastAsia="fr-CA"/>
              </w:rPr>
            </w:pPr>
            <w:r w:rsidRPr="003B7AC2">
              <w:rPr>
                <w:rFonts w:ascii="Arial" w:hAnsi="Arial" w:cs="Arial"/>
                <w:sz w:val="20"/>
                <w:szCs w:val="20"/>
                <w:lang w:eastAsia="fr-CA"/>
              </w:rPr>
              <w:t xml:space="preserve">MNP sachet to be mixed with a small portion of food. Child is fed this small portion first before offering the </w:t>
            </w:r>
            <w:r w:rsidRPr="003B7AC2">
              <w:rPr>
                <w:rFonts w:ascii="Arial" w:hAnsi="Arial" w:cs="Arial"/>
                <w:sz w:val="20"/>
                <w:szCs w:val="20"/>
                <w:lang w:eastAsia="fr-CA"/>
              </w:rPr>
              <w:lastRenderedPageBreak/>
              <w:t>remaining portion of the meal</w:t>
            </w:r>
          </w:p>
        </w:tc>
        <w:tc>
          <w:tcPr>
            <w:tcW w:w="810" w:type="dxa"/>
            <w:vMerge/>
          </w:tcPr>
          <w:p w14:paraId="74EA2AE8"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567D02D0" w14:textId="77777777" w:rsidR="00AE227C" w:rsidRPr="003B7AC2" w:rsidRDefault="00AE227C" w:rsidP="003B7AC2">
            <w:pPr>
              <w:spacing w:after="60"/>
              <w:rPr>
                <w:rFonts w:ascii="Arial" w:hAnsi="Arial" w:cs="Arial"/>
                <w:sz w:val="20"/>
                <w:szCs w:val="20"/>
                <w:lang w:eastAsia="fr-CA"/>
              </w:rPr>
            </w:pPr>
          </w:p>
        </w:tc>
      </w:tr>
      <w:tr w:rsidR="00AE227C" w:rsidRPr="009F6315" w14:paraId="7E23EFD0" w14:textId="77777777" w:rsidTr="003B7AC2">
        <w:trPr>
          <w:trHeight w:val="350"/>
        </w:trPr>
        <w:tc>
          <w:tcPr>
            <w:tcW w:w="1530" w:type="dxa"/>
            <w:vMerge/>
          </w:tcPr>
          <w:p w14:paraId="32D7AB55" w14:textId="77777777" w:rsidR="00AE227C" w:rsidRPr="003B7AC2" w:rsidRDefault="00AE227C" w:rsidP="003B7AC2">
            <w:pPr>
              <w:spacing w:after="60"/>
              <w:rPr>
                <w:rFonts w:ascii="Arial" w:hAnsi="Arial" w:cs="Arial"/>
                <w:sz w:val="20"/>
                <w:szCs w:val="20"/>
              </w:rPr>
            </w:pPr>
          </w:p>
        </w:tc>
        <w:tc>
          <w:tcPr>
            <w:tcW w:w="2070" w:type="dxa"/>
            <w:vMerge/>
          </w:tcPr>
          <w:p w14:paraId="16D4B5DF" w14:textId="77777777" w:rsidR="00AE227C" w:rsidRPr="003B7AC2" w:rsidRDefault="00AE227C" w:rsidP="003B7AC2">
            <w:pPr>
              <w:spacing w:after="60"/>
              <w:rPr>
                <w:rFonts w:ascii="Arial" w:hAnsi="Arial" w:cs="Arial"/>
                <w:sz w:val="20"/>
                <w:szCs w:val="20"/>
              </w:rPr>
            </w:pPr>
          </w:p>
        </w:tc>
        <w:tc>
          <w:tcPr>
            <w:tcW w:w="3870" w:type="dxa"/>
          </w:tcPr>
          <w:p w14:paraId="7951E541"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Initiate discussion when child is 5 months old about introduction of complementary foods when child turns 6 months old</w:t>
            </w:r>
          </w:p>
        </w:tc>
        <w:tc>
          <w:tcPr>
            <w:tcW w:w="3510" w:type="dxa"/>
          </w:tcPr>
          <w:p w14:paraId="55D4E61F" w14:textId="77777777" w:rsidR="00AE227C" w:rsidRPr="003B7AC2" w:rsidRDefault="00AE227C" w:rsidP="003B7AC2">
            <w:pPr>
              <w:spacing w:after="60"/>
              <w:rPr>
                <w:rFonts w:ascii="Arial" w:hAnsi="Arial" w:cs="Arial"/>
                <w:b/>
                <w:sz w:val="20"/>
                <w:szCs w:val="20"/>
                <w:lang w:eastAsia="fr-CA"/>
              </w:rPr>
            </w:pPr>
            <w:r w:rsidRPr="003B7AC2">
              <w:rPr>
                <w:rFonts w:ascii="Arial" w:hAnsi="Arial" w:cs="Arial"/>
                <w:b/>
                <w:sz w:val="20"/>
                <w:szCs w:val="20"/>
                <w:lang w:eastAsia="fr-CA"/>
              </w:rPr>
              <w:t xml:space="preserve">6 – 9 months: </w:t>
            </w:r>
          </w:p>
          <w:p w14:paraId="638D28AC"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Iron and vitamin A rich foods</w:t>
            </w:r>
          </w:p>
          <w:p w14:paraId="395E4087"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semi solid </w:t>
            </w:r>
          </w:p>
          <w:p w14:paraId="6FDE400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3 times a day</w:t>
            </w:r>
          </w:p>
          <w:p w14:paraId="3C4C17BA" w14:textId="77777777" w:rsidR="00AE227C" w:rsidRPr="003B7AC2" w:rsidRDefault="00AE227C" w:rsidP="003B7AC2">
            <w:pPr>
              <w:spacing w:after="60"/>
              <w:rPr>
                <w:rFonts w:ascii="Arial" w:hAnsi="Arial" w:cs="Arial"/>
                <w:sz w:val="20"/>
                <w:szCs w:val="20"/>
                <w:lang w:eastAsia="fr-CA"/>
              </w:rPr>
            </w:pPr>
          </w:p>
          <w:p w14:paraId="4E370EB7" w14:textId="77777777" w:rsidR="00AE227C" w:rsidRPr="003B7AC2" w:rsidRDefault="00AE227C" w:rsidP="003B7AC2">
            <w:pPr>
              <w:spacing w:after="60"/>
              <w:rPr>
                <w:rFonts w:ascii="Arial" w:hAnsi="Arial" w:cs="Arial"/>
                <w:b/>
                <w:sz w:val="20"/>
                <w:szCs w:val="20"/>
                <w:lang w:eastAsia="fr-CA"/>
              </w:rPr>
            </w:pPr>
            <w:r w:rsidRPr="003B7AC2">
              <w:rPr>
                <w:rFonts w:ascii="Arial" w:hAnsi="Arial" w:cs="Arial"/>
                <w:b/>
                <w:sz w:val="20"/>
                <w:szCs w:val="20"/>
                <w:lang w:eastAsia="fr-CA"/>
              </w:rPr>
              <w:t>9-12 months:</w:t>
            </w:r>
          </w:p>
          <w:p w14:paraId="313C5BA5"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Iron and vitamin A rich foods</w:t>
            </w:r>
          </w:p>
          <w:p w14:paraId="7394A89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4- 5 times a day</w:t>
            </w:r>
          </w:p>
          <w:p w14:paraId="2915DA3E" w14:textId="77777777" w:rsidR="00AE227C" w:rsidRPr="003B7AC2" w:rsidRDefault="00AE227C" w:rsidP="003B7AC2">
            <w:pPr>
              <w:spacing w:after="60"/>
              <w:rPr>
                <w:rFonts w:ascii="Arial" w:hAnsi="Arial" w:cs="Arial"/>
                <w:sz w:val="20"/>
                <w:szCs w:val="20"/>
                <w:lang w:eastAsia="fr-CA"/>
              </w:rPr>
            </w:pPr>
          </w:p>
          <w:p w14:paraId="46624760" w14:textId="77777777" w:rsidR="00AE227C" w:rsidRPr="003B7AC2" w:rsidRDefault="00AE227C" w:rsidP="003B7AC2">
            <w:pPr>
              <w:spacing w:after="60"/>
              <w:rPr>
                <w:rFonts w:ascii="Arial" w:hAnsi="Arial" w:cs="Arial"/>
                <w:b/>
                <w:sz w:val="20"/>
                <w:szCs w:val="20"/>
                <w:lang w:eastAsia="fr-CA"/>
              </w:rPr>
            </w:pPr>
            <w:r w:rsidRPr="003B7AC2">
              <w:rPr>
                <w:rFonts w:ascii="Arial" w:hAnsi="Arial" w:cs="Arial"/>
                <w:b/>
                <w:sz w:val="20"/>
                <w:szCs w:val="20"/>
                <w:lang w:eastAsia="fr-CA"/>
              </w:rPr>
              <w:t>12-24 months:</w:t>
            </w:r>
          </w:p>
          <w:p w14:paraId="4359195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Iron and vitamin A rich foods</w:t>
            </w:r>
          </w:p>
          <w:p w14:paraId="4C2D4AC3"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5 times a day</w:t>
            </w:r>
          </w:p>
        </w:tc>
        <w:tc>
          <w:tcPr>
            <w:tcW w:w="810" w:type="dxa"/>
          </w:tcPr>
          <w:p w14:paraId="0099EADE"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2BD3F9D3" w14:textId="77777777" w:rsidR="00AE227C" w:rsidRPr="003B7AC2" w:rsidRDefault="00AE227C" w:rsidP="003B7AC2">
            <w:pPr>
              <w:spacing w:after="60"/>
              <w:rPr>
                <w:rFonts w:ascii="Arial" w:hAnsi="Arial" w:cs="Arial"/>
                <w:sz w:val="20"/>
                <w:szCs w:val="20"/>
                <w:lang w:eastAsia="fr-CA"/>
              </w:rPr>
            </w:pPr>
          </w:p>
        </w:tc>
      </w:tr>
      <w:tr w:rsidR="00AE227C" w:rsidRPr="009F6315" w14:paraId="496627BC" w14:textId="77777777" w:rsidTr="003B7AC2">
        <w:trPr>
          <w:trHeight w:val="620"/>
        </w:trPr>
        <w:tc>
          <w:tcPr>
            <w:tcW w:w="1530" w:type="dxa"/>
            <w:vMerge/>
          </w:tcPr>
          <w:p w14:paraId="43B3F3F0" w14:textId="77777777" w:rsidR="00AE227C" w:rsidRPr="003B7AC2" w:rsidRDefault="00AE227C" w:rsidP="003B7AC2">
            <w:pPr>
              <w:spacing w:after="60"/>
              <w:rPr>
                <w:rFonts w:ascii="Arial" w:hAnsi="Arial" w:cs="Arial"/>
                <w:sz w:val="20"/>
                <w:szCs w:val="20"/>
              </w:rPr>
            </w:pPr>
          </w:p>
        </w:tc>
        <w:tc>
          <w:tcPr>
            <w:tcW w:w="2070" w:type="dxa"/>
            <w:vMerge/>
          </w:tcPr>
          <w:p w14:paraId="69A219AC" w14:textId="77777777" w:rsidR="00AE227C" w:rsidRPr="003B7AC2" w:rsidRDefault="00AE227C" w:rsidP="003B7AC2">
            <w:pPr>
              <w:spacing w:after="60"/>
              <w:rPr>
                <w:rFonts w:ascii="Arial" w:hAnsi="Arial" w:cs="Arial"/>
                <w:sz w:val="20"/>
                <w:szCs w:val="20"/>
              </w:rPr>
            </w:pPr>
          </w:p>
        </w:tc>
        <w:tc>
          <w:tcPr>
            <w:tcW w:w="3870" w:type="dxa"/>
          </w:tcPr>
          <w:p w14:paraId="0ABFD360"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Counsel caregiver on feeding of the sick child</w:t>
            </w:r>
          </w:p>
        </w:tc>
        <w:tc>
          <w:tcPr>
            <w:tcW w:w="3510" w:type="dxa"/>
          </w:tcPr>
          <w:p w14:paraId="7C1CAEF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Feed the child in a responsive manner with love and attention</w:t>
            </w:r>
          </w:p>
          <w:p w14:paraId="73711032" w14:textId="77777777" w:rsidR="00AE227C" w:rsidRPr="003B7AC2" w:rsidRDefault="00AE227C" w:rsidP="003B7AC2">
            <w:pPr>
              <w:spacing w:after="60"/>
              <w:rPr>
                <w:rFonts w:ascii="Arial" w:hAnsi="Arial" w:cs="Arial"/>
                <w:sz w:val="20"/>
                <w:szCs w:val="20"/>
                <w:lang w:eastAsia="fr-CA"/>
              </w:rPr>
            </w:pPr>
          </w:p>
          <w:p w14:paraId="53873FAE"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Continue feeding the child regularly during periods of illness and encourage intake of a variety of foods</w:t>
            </w:r>
          </w:p>
          <w:p w14:paraId="06A2D73F" w14:textId="77777777" w:rsidR="00AE227C" w:rsidRPr="003B7AC2" w:rsidRDefault="00AE227C" w:rsidP="003B7AC2">
            <w:pPr>
              <w:spacing w:after="60"/>
              <w:rPr>
                <w:rFonts w:ascii="Arial" w:hAnsi="Arial" w:cs="Arial"/>
                <w:sz w:val="20"/>
                <w:szCs w:val="20"/>
                <w:lang w:eastAsia="fr-CA"/>
              </w:rPr>
            </w:pPr>
          </w:p>
          <w:p w14:paraId="302847F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Give sick child extra meals a day</w:t>
            </w:r>
          </w:p>
        </w:tc>
        <w:tc>
          <w:tcPr>
            <w:tcW w:w="810" w:type="dxa"/>
          </w:tcPr>
          <w:p w14:paraId="145E3596" w14:textId="77777777" w:rsidR="00AE227C" w:rsidRPr="003B7AC2" w:rsidRDefault="00AE227C" w:rsidP="003B7AC2">
            <w:pPr>
              <w:spacing w:after="60"/>
              <w:jc w:val="center"/>
              <w:rPr>
                <w:rFonts w:ascii="Arial" w:hAnsi="Arial" w:cs="Arial"/>
                <w:sz w:val="20"/>
                <w:szCs w:val="20"/>
                <w:lang w:eastAsia="fr-CA"/>
              </w:rPr>
            </w:pPr>
          </w:p>
        </w:tc>
        <w:tc>
          <w:tcPr>
            <w:tcW w:w="2070" w:type="dxa"/>
            <w:vMerge/>
          </w:tcPr>
          <w:p w14:paraId="7D3A8751" w14:textId="77777777" w:rsidR="00AE227C" w:rsidRPr="003B7AC2" w:rsidRDefault="00AE227C" w:rsidP="003B7AC2">
            <w:pPr>
              <w:spacing w:after="60"/>
              <w:rPr>
                <w:rFonts w:ascii="Arial" w:hAnsi="Arial" w:cs="Arial"/>
                <w:sz w:val="20"/>
                <w:szCs w:val="20"/>
                <w:lang w:eastAsia="fr-CA"/>
              </w:rPr>
            </w:pPr>
          </w:p>
        </w:tc>
      </w:tr>
    </w:tbl>
    <w:p w14:paraId="6F0F3421" w14:textId="77777777" w:rsidR="00AE227C" w:rsidRPr="00A14358" w:rsidRDefault="00AE227C" w:rsidP="003B7AC2">
      <w:pPr>
        <w:spacing w:line="240" w:lineRule="auto"/>
        <w:rPr>
          <w:rFonts w:ascii="Times New Roman" w:hAnsi="Times New Roman" w:cs="Times New Roman"/>
          <w:sz w:val="24"/>
          <w:szCs w:val="24"/>
        </w:rPr>
      </w:pPr>
    </w:p>
    <w:p w14:paraId="354FD837" w14:textId="77777777" w:rsidR="00AE227C" w:rsidRPr="00A14358" w:rsidRDefault="00AE227C" w:rsidP="003B7AC2">
      <w:pPr>
        <w:spacing w:line="240" w:lineRule="auto"/>
        <w:rPr>
          <w:rFonts w:ascii="Times New Roman" w:hAnsi="Times New Roman" w:cs="Times New Roman"/>
          <w:sz w:val="24"/>
          <w:szCs w:val="24"/>
        </w:rPr>
      </w:pPr>
    </w:p>
    <w:p w14:paraId="53268421" w14:textId="77777777" w:rsidR="00AE227C" w:rsidRPr="00A14358" w:rsidRDefault="00AE227C" w:rsidP="003B7AC2">
      <w:pPr>
        <w:spacing w:line="240" w:lineRule="auto"/>
        <w:rPr>
          <w:rFonts w:ascii="Times New Roman" w:hAnsi="Times New Roman" w:cs="Times New Roman"/>
          <w:sz w:val="24"/>
          <w:szCs w:val="24"/>
        </w:rPr>
      </w:pPr>
    </w:p>
    <w:p w14:paraId="07A7D124" w14:textId="77777777" w:rsidR="00AE227C" w:rsidRPr="00A14358" w:rsidRDefault="00AE227C" w:rsidP="003B7AC2">
      <w:pPr>
        <w:spacing w:line="240" w:lineRule="auto"/>
        <w:rPr>
          <w:rFonts w:ascii="Times New Roman" w:hAnsi="Times New Roman" w:cs="Times New Roman"/>
          <w:sz w:val="24"/>
          <w:szCs w:val="24"/>
        </w:rPr>
      </w:pPr>
    </w:p>
    <w:p w14:paraId="4C0EFBD0" w14:textId="77777777" w:rsidR="00AE227C" w:rsidRPr="00A14358" w:rsidRDefault="00AE227C" w:rsidP="003B7AC2">
      <w:pPr>
        <w:spacing w:line="240" w:lineRule="auto"/>
        <w:rPr>
          <w:rFonts w:ascii="Times New Roman" w:hAnsi="Times New Roman" w:cs="Times New Roman"/>
          <w:sz w:val="24"/>
          <w:szCs w:val="24"/>
        </w:rPr>
      </w:pPr>
    </w:p>
    <w:p w14:paraId="75DF3B11" w14:textId="77777777" w:rsidR="00AE227C" w:rsidRPr="003B7AC2" w:rsidRDefault="00AE227C" w:rsidP="003B7AC2">
      <w:pPr>
        <w:spacing w:after="120" w:line="240" w:lineRule="auto"/>
        <w:rPr>
          <w:rFonts w:ascii="Times New Roman" w:hAnsi="Times New Roman" w:cs="Times New Roman"/>
          <w:b/>
          <w:sz w:val="24"/>
          <w:szCs w:val="24"/>
        </w:rPr>
      </w:pPr>
      <w:r w:rsidRPr="003B7AC2">
        <w:rPr>
          <w:rFonts w:ascii="Times New Roman" w:hAnsi="Times New Roman" w:cs="Times New Roman"/>
          <w:b/>
          <w:sz w:val="24"/>
          <w:szCs w:val="24"/>
        </w:rPr>
        <w:lastRenderedPageBreak/>
        <w:t xml:space="preserve">Service </w:t>
      </w:r>
      <w:r w:rsidR="009F6315" w:rsidRPr="003B7AC2">
        <w:rPr>
          <w:rFonts w:ascii="Times New Roman" w:hAnsi="Times New Roman" w:cs="Times New Roman"/>
          <w:b/>
          <w:sz w:val="24"/>
          <w:szCs w:val="24"/>
        </w:rPr>
        <w:t>d</w:t>
      </w:r>
      <w:r w:rsidRPr="003B7AC2">
        <w:rPr>
          <w:rFonts w:ascii="Times New Roman" w:hAnsi="Times New Roman" w:cs="Times New Roman"/>
          <w:b/>
          <w:sz w:val="24"/>
          <w:szCs w:val="24"/>
        </w:rPr>
        <w:t xml:space="preserve">elivery: Outreach and </w:t>
      </w:r>
      <w:r w:rsidR="009F6315" w:rsidRPr="003B7AC2">
        <w:rPr>
          <w:rFonts w:ascii="Times New Roman" w:hAnsi="Times New Roman" w:cs="Times New Roman"/>
          <w:b/>
          <w:sz w:val="24"/>
          <w:szCs w:val="24"/>
        </w:rPr>
        <w:t>c</w:t>
      </w:r>
      <w:r w:rsidRPr="003B7AC2">
        <w:rPr>
          <w:rFonts w:ascii="Times New Roman" w:hAnsi="Times New Roman" w:cs="Times New Roman"/>
          <w:b/>
          <w:sz w:val="24"/>
          <w:szCs w:val="24"/>
        </w:rPr>
        <w:t xml:space="preserve">ommunity </w:t>
      </w:r>
    </w:p>
    <w:p w14:paraId="0FE9F995" w14:textId="77777777" w:rsidR="00AE227C" w:rsidRPr="003B7AC2" w:rsidRDefault="00AE227C" w:rsidP="003B7AC2">
      <w:pPr>
        <w:spacing w:after="120" w:line="240" w:lineRule="auto"/>
        <w:rPr>
          <w:rFonts w:ascii="Times New Roman" w:hAnsi="Times New Roman" w:cs="Times New Roman"/>
          <w:b/>
          <w:sz w:val="24"/>
          <w:szCs w:val="24"/>
        </w:rPr>
      </w:pPr>
      <w:r w:rsidRPr="003B7AC2">
        <w:rPr>
          <w:rFonts w:ascii="Times New Roman" w:hAnsi="Times New Roman" w:cs="Times New Roman"/>
          <w:b/>
          <w:sz w:val="24"/>
          <w:szCs w:val="24"/>
        </w:rPr>
        <w:t xml:space="preserve">Service </w:t>
      </w:r>
      <w:r w:rsidR="009F6315" w:rsidRPr="003B7AC2">
        <w:rPr>
          <w:rFonts w:ascii="Times New Roman" w:hAnsi="Times New Roman" w:cs="Times New Roman"/>
          <w:b/>
          <w:sz w:val="24"/>
          <w:szCs w:val="24"/>
        </w:rPr>
        <w:t>p</w:t>
      </w:r>
      <w:r w:rsidRPr="003B7AC2">
        <w:rPr>
          <w:rFonts w:ascii="Times New Roman" w:hAnsi="Times New Roman" w:cs="Times New Roman"/>
          <w:b/>
          <w:sz w:val="24"/>
          <w:szCs w:val="24"/>
        </w:rPr>
        <w:t xml:space="preserve">roviders: Health facility outreach teams, HEWs, </w:t>
      </w:r>
      <w:r w:rsidR="009F6315" w:rsidRPr="003B7AC2">
        <w:rPr>
          <w:rFonts w:ascii="Times New Roman" w:hAnsi="Times New Roman" w:cs="Times New Roman"/>
          <w:b/>
          <w:sz w:val="24"/>
          <w:szCs w:val="24"/>
        </w:rPr>
        <w:t xml:space="preserve">civil society organization </w:t>
      </w:r>
      <w:r w:rsidRPr="003B7AC2">
        <w:rPr>
          <w:rFonts w:ascii="Times New Roman" w:hAnsi="Times New Roman" w:cs="Times New Roman"/>
          <w:b/>
          <w:sz w:val="24"/>
          <w:szCs w:val="24"/>
        </w:rPr>
        <w:t xml:space="preserve">and </w:t>
      </w:r>
      <w:r w:rsidR="009F6315" w:rsidRPr="003B7AC2">
        <w:rPr>
          <w:rFonts w:ascii="Times New Roman" w:hAnsi="Times New Roman" w:cs="Times New Roman"/>
          <w:b/>
          <w:sz w:val="24"/>
          <w:szCs w:val="24"/>
        </w:rPr>
        <w:t xml:space="preserve">nongovernmental organization </w:t>
      </w:r>
      <w:r w:rsidRPr="003B7AC2">
        <w:rPr>
          <w:rFonts w:ascii="Times New Roman" w:hAnsi="Times New Roman" w:cs="Times New Roman"/>
          <w:b/>
          <w:sz w:val="24"/>
          <w:szCs w:val="24"/>
        </w:rPr>
        <w:t>volunteers, extension workers from other ministries</w:t>
      </w:r>
    </w:p>
    <w:tbl>
      <w:tblPr>
        <w:tblStyle w:val="TableGrid"/>
        <w:tblW w:w="13410" w:type="dxa"/>
        <w:tblInd w:w="18" w:type="dxa"/>
        <w:tblLayout w:type="fixed"/>
        <w:tblLook w:val="04A0" w:firstRow="1" w:lastRow="0" w:firstColumn="1" w:lastColumn="0" w:noHBand="0" w:noVBand="1"/>
      </w:tblPr>
      <w:tblGrid>
        <w:gridCol w:w="1530"/>
        <w:gridCol w:w="2070"/>
        <w:gridCol w:w="3870"/>
        <w:gridCol w:w="3510"/>
        <w:gridCol w:w="810"/>
        <w:gridCol w:w="1620"/>
      </w:tblGrid>
      <w:tr w:rsidR="00AE227C" w:rsidRPr="009F6315" w14:paraId="025ED648" w14:textId="77777777" w:rsidTr="00142C7C">
        <w:trPr>
          <w:tblHeader/>
        </w:trPr>
        <w:tc>
          <w:tcPr>
            <w:tcW w:w="1530" w:type="dxa"/>
            <w:shd w:val="clear" w:color="auto" w:fill="CCC0D9" w:themeFill="accent4" w:themeFillTint="66"/>
          </w:tcPr>
          <w:p w14:paraId="1E188D17"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 xml:space="preserve">Outreach and </w:t>
            </w:r>
            <w:r w:rsidR="009F6315">
              <w:rPr>
                <w:rFonts w:ascii="Arial" w:hAnsi="Arial" w:cs="Arial"/>
                <w:b/>
                <w:sz w:val="20"/>
                <w:szCs w:val="20"/>
              </w:rPr>
              <w:t>c</w:t>
            </w:r>
            <w:r w:rsidR="009F6315" w:rsidRPr="003B7AC2">
              <w:rPr>
                <w:rFonts w:ascii="Arial" w:hAnsi="Arial" w:cs="Arial"/>
                <w:b/>
                <w:sz w:val="20"/>
                <w:szCs w:val="20"/>
              </w:rPr>
              <w:t xml:space="preserve">ommunity  </w:t>
            </w:r>
            <w:r w:rsidRPr="003B7AC2">
              <w:rPr>
                <w:rFonts w:ascii="Arial" w:hAnsi="Arial" w:cs="Arial"/>
                <w:b/>
                <w:sz w:val="20"/>
                <w:szCs w:val="20"/>
              </w:rPr>
              <w:t>services</w:t>
            </w:r>
          </w:p>
        </w:tc>
        <w:tc>
          <w:tcPr>
            <w:tcW w:w="2070" w:type="dxa"/>
            <w:shd w:val="clear" w:color="auto" w:fill="CCC0D9" w:themeFill="accent4" w:themeFillTint="66"/>
          </w:tcPr>
          <w:p w14:paraId="2EE97B88"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Service description</w:t>
            </w:r>
          </w:p>
        </w:tc>
        <w:tc>
          <w:tcPr>
            <w:tcW w:w="3870" w:type="dxa"/>
            <w:shd w:val="clear" w:color="auto" w:fill="CCC0D9" w:themeFill="accent4" w:themeFillTint="66"/>
          </w:tcPr>
          <w:p w14:paraId="4E34D185"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Action to be taken</w:t>
            </w:r>
          </w:p>
        </w:tc>
        <w:tc>
          <w:tcPr>
            <w:tcW w:w="3510" w:type="dxa"/>
            <w:shd w:val="clear" w:color="auto" w:fill="CCC0D9" w:themeFill="accent4" w:themeFillTint="66"/>
          </w:tcPr>
          <w:p w14:paraId="5B56AF3C"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Reference values</w:t>
            </w:r>
          </w:p>
        </w:tc>
        <w:tc>
          <w:tcPr>
            <w:tcW w:w="810" w:type="dxa"/>
            <w:shd w:val="clear" w:color="auto" w:fill="CCC0D9" w:themeFill="accent4" w:themeFillTint="66"/>
          </w:tcPr>
          <w:p w14:paraId="278D7B6C"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Score</w:t>
            </w:r>
          </w:p>
          <w:p w14:paraId="79C4A3EA"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Y/N</w:t>
            </w:r>
          </w:p>
        </w:tc>
        <w:tc>
          <w:tcPr>
            <w:tcW w:w="1620" w:type="dxa"/>
            <w:shd w:val="clear" w:color="auto" w:fill="CCC0D9" w:themeFill="accent4" w:themeFillTint="66"/>
          </w:tcPr>
          <w:p w14:paraId="07D1455E" w14:textId="77777777" w:rsidR="00AE227C" w:rsidRPr="003B7AC2" w:rsidRDefault="00AE227C" w:rsidP="003B7AC2">
            <w:pPr>
              <w:spacing w:after="60"/>
              <w:rPr>
                <w:rFonts w:ascii="Arial" w:hAnsi="Arial" w:cs="Arial"/>
                <w:b/>
                <w:sz w:val="20"/>
                <w:szCs w:val="20"/>
              </w:rPr>
            </w:pPr>
            <w:r w:rsidRPr="003B7AC2">
              <w:rPr>
                <w:rFonts w:ascii="Arial" w:hAnsi="Arial" w:cs="Arial"/>
                <w:b/>
                <w:sz w:val="20"/>
                <w:szCs w:val="20"/>
              </w:rPr>
              <w:t>Job aid</w:t>
            </w:r>
          </w:p>
        </w:tc>
      </w:tr>
      <w:tr w:rsidR="00AE227C" w:rsidRPr="009F6315" w14:paraId="5206965E" w14:textId="77777777" w:rsidTr="00142C7C">
        <w:trPr>
          <w:trHeight w:val="575"/>
        </w:trPr>
        <w:tc>
          <w:tcPr>
            <w:tcW w:w="1530" w:type="dxa"/>
            <w:vMerge w:val="restart"/>
          </w:tcPr>
          <w:p w14:paraId="0B4F454D" w14:textId="77777777" w:rsidR="00AE227C" w:rsidRPr="003B7AC2" w:rsidRDefault="00AE227C" w:rsidP="003B7AC2">
            <w:pPr>
              <w:spacing w:after="60"/>
              <w:rPr>
                <w:rFonts w:ascii="Arial" w:hAnsi="Arial" w:cs="Arial"/>
                <w:b/>
                <w:sz w:val="20"/>
                <w:szCs w:val="20"/>
              </w:rPr>
            </w:pPr>
          </w:p>
        </w:tc>
        <w:tc>
          <w:tcPr>
            <w:tcW w:w="2070" w:type="dxa"/>
            <w:vMerge w:val="restart"/>
          </w:tcPr>
          <w:p w14:paraId="7B2256D7"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Assessment, Classification and referral</w:t>
            </w:r>
          </w:p>
        </w:tc>
        <w:tc>
          <w:tcPr>
            <w:tcW w:w="3870" w:type="dxa"/>
          </w:tcPr>
          <w:p w14:paraId="6F6A6BF5" w14:textId="77777777" w:rsidR="00AE227C" w:rsidRPr="003B7AC2" w:rsidRDefault="00AE227C" w:rsidP="003B7AC2">
            <w:pPr>
              <w:spacing w:after="60"/>
              <w:rPr>
                <w:rFonts w:ascii="Arial" w:hAnsi="Arial" w:cs="Arial"/>
                <w:sz w:val="20"/>
                <w:szCs w:val="20"/>
              </w:rPr>
            </w:pPr>
            <w:r w:rsidRPr="003B7AC2">
              <w:rPr>
                <w:rFonts w:ascii="Arial" w:hAnsi="Arial" w:cs="Arial"/>
                <w:b/>
                <w:sz w:val="20"/>
                <w:szCs w:val="20"/>
              </w:rPr>
              <w:t>Weigh</w:t>
            </w:r>
            <w:r w:rsidRPr="003B7AC2">
              <w:rPr>
                <w:rFonts w:ascii="Arial" w:hAnsi="Arial" w:cs="Arial"/>
                <w:sz w:val="20"/>
                <w:szCs w:val="20"/>
              </w:rPr>
              <w:t xml:space="preserve"> and </w:t>
            </w:r>
            <w:r w:rsidRPr="003B7AC2">
              <w:rPr>
                <w:rFonts w:ascii="Arial" w:hAnsi="Arial" w:cs="Arial"/>
                <w:b/>
                <w:sz w:val="20"/>
                <w:szCs w:val="20"/>
              </w:rPr>
              <w:t>measure</w:t>
            </w:r>
            <w:r w:rsidRPr="003B7AC2">
              <w:rPr>
                <w:rFonts w:ascii="Arial" w:hAnsi="Arial" w:cs="Arial"/>
                <w:sz w:val="20"/>
                <w:szCs w:val="20"/>
              </w:rPr>
              <w:t xml:space="preserve"> </w:t>
            </w:r>
            <w:r w:rsidRPr="003B7AC2">
              <w:rPr>
                <w:rFonts w:ascii="Arial" w:hAnsi="Arial" w:cs="Arial"/>
                <w:b/>
                <w:sz w:val="20"/>
                <w:szCs w:val="20"/>
              </w:rPr>
              <w:t>EVERY</w:t>
            </w:r>
            <w:r w:rsidRPr="003B7AC2">
              <w:rPr>
                <w:rFonts w:ascii="Arial" w:hAnsi="Arial" w:cs="Arial"/>
                <w:sz w:val="20"/>
                <w:szCs w:val="20"/>
              </w:rPr>
              <w:t xml:space="preserve"> child 0-59months, </w:t>
            </w:r>
            <w:r w:rsidRPr="003B7AC2">
              <w:rPr>
                <w:rFonts w:ascii="Arial" w:hAnsi="Arial" w:cs="Arial"/>
                <w:b/>
                <w:sz w:val="20"/>
                <w:szCs w:val="20"/>
              </w:rPr>
              <w:t>plot/compute</w:t>
            </w:r>
            <w:r w:rsidRPr="003B7AC2">
              <w:rPr>
                <w:rFonts w:ascii="Arial" w:hAnsi="Arial" w:cs="Arial"/>
                <w:sz w:val="20"/>
                <w:szCs w:val="20"/>
              </w:rPr>
              <w:t xml:space="preserve"> weight-for-height, record in child health passport, </w:t>
            </w:r>
            <w:r w:rsidRPr="003B7AC2">
              <w:rPr>
                <w:rFonts w:ascii="Arial" w:hAnsi="Arial" w:cs="Arial"/>
                <w:b/>
                <w:sz w:val="20"/>
                <w:szCs w:val="20"/>
              </w:rPr>
              <w:t>interpret growth for EVERY caregiver</w:t>
            </w:r>
          </w:p>
        </w:tc>
        <w:tc>
          <w:tcPr>
            <w:tcW w:w="3510" w:type="dxa"/>
          </w:tcPr>
          <w:p w14:paraId="60BC7C48"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Growth curve </w:t>
            </w:r>
          </w:p>
        </w:tc>
        <w:tc>
          <w:tcPr>
            <w:tcW w:w="810" w:type="dxa"/>
          </w:tcPr>
          <w:p w14:paraId="39F8ADC0" w14:textId="77777777" w:rsidR="00AE227C" w:rsidRPr="003B7AC2" w:rsidRDefault="00AE227C" w:rsidP="003B7AC2">
            <w:pPr>
              <w:spacing w:after="60"/>
              <w:rPr>
                <w:rFonts w:ascii="Arial" w:hAnsi="Arial" w:cs="Arial"/>
                <w:sz w:val="20"/>
                <w:szCs w:val="20"/>
              </w:rPr>
            </w:pPr>
          </w:p>
        </w:tc>
        <w:tc>
          <w:tcPr>
            <w:tcW w:w="1620" w:type="dxa"/>
          </w:tcPr>
          <w:p w14:paraId="142E5F31"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Scales, height boards and growth chart </w:t>
            </w:r>
          </w:p>
        </w:tc>
      </w:tr>
      <w:tr w:rsidR="00AE227C" w:rsidRPr="009F6315" w14:paraId="477EB5ED" w14:textId="77777777" w:rsidTr="00142C7C">
        <w:trPr>
          <w:trHeight w:val="575"/>
        </w:trPr>
        <w:tc>
          <w:tcPr>
            <w:tcW w:w="1530" w:type="dxa"/>
            <w:vMerge/>
          </w:tcPr>
          <w:p w14:paraId="61C37D7F" w14:textId="77777777" w:rsidR="00AE227C" w:rsidRPr="003B7AC2" w:rsidRDefault="00AE227C" w:rsidP="003B7AC2">
            <w:pPr>
              <w:spacing w:after="60"/>
              <w:rPr>
                <w:rFonts w:ascii="Arial" w:hAnsi="Arial" w:cs="Arial"/>
                <w:b/>
                <w:sz w:val="20"/>
                <w:szCs w:val="20"/>
              </w:rPr>
            </w:pPr>
          </w:p>
        </w:tc>
        <w:tc>
          <w:tcPr>
            <w:tcW w:w="2070" w:type="dxa"/>
            <w:vMerge/>
          </w:tcPr>
          <w:p w14:paraId="23B259D0" w14:textId="77777777" w:rsidR="00AE227C" w:rsidRPr="003B7AC2" w:rsidRDefault="00AE227C" w:rsidP="003B7AC2">
            <w:pPr>
              <w:spacing w:after="60"/>
              <w:rPr>
                <w:rFonts w:ascii="Arial" w:hAnsi="Arial" w:cs="Arial"/>
                <w:sz w:val="20"/>
                <w:szCs w:val="20"/>
              </w:rPr>
            </w:pPr>
          </w:p>
        </w:tc>
        <w:tc>
          <w:tcPr>
            <w:tcW w:w="3870" w:type="dxa"/>
          </w:tcPr>
          <w:p w14:paraId="0C2C50E4" w14:textId="77777777" w:rsidR="00AE227C" w:rsidRPr="003B7AC2" w:rsidRDefault="00AE227C" w:rsidP="003B7AC2">
            <w:pPr>
              <w:spacing w:after="60"/>
              <w:rPr>
                <w:rFonts w:ascii="Arial" w:hAnsi="Arial" w:cs="Arial"/>
                <w:sz w:val="20"/>
                <w:szCs w:val="20"/>
              </w:rPr>
            </w:pPr>
            <w:r w:rsidRPr="003B7AC2">
              <w:rPr>
                <w:rFonts w:ascii="Arial" w:hAnsi="Arial" w:cs="Arial"/>
                <w:b/>
                <w:sz w:val="20"/>
                <w:szCs w:val="20"/>
              </w:rPr>
              <w:t>Refer all children immediately</w:t>
            </w:r>
            <w:r w:rsidRPr="003B7AC2">
              <w:rPr>
                <w:rFonts w:ascii="Arial" w:hAnsi="Arial" w:cs="Arial"/>
                <w:sz w:val="20"/>
                <w:szCs w:val="20"/>
              </w:rPr>
              <w:t xml:space="preserve"> with growth faltering for treatment and one-on-one counseling</w:t>
            </w:r>
          </w:p>
        </w:tc>
        <w:tc>
          <w:tcPr>
            <w:tcW w:w="3510" w:type="dxa"/>
          </w:tcPr>
          <w:p w14:paraId="1B27E384"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Growth faltering means; no weight gain over two consecutive weighing /GM sessions </w:t>
            </w:r>
          </w:p>
        </w:tc>
        <w:tc>
          <w:tcPr>
            <w:tcW w:w="810" w:type="dxa"/>
          </w:tcPr>
          <w:p w14:paraId="64500AA1" w14:textId="77777777" w:rsidR="00AE227C" w:rsidRPr="003B7AC2" w:rsidRDefault="00AE227C" w:rsidP="003B7AC2">
            <w:pPr>
              <w:spacing w:after="60"/>
              <w:rPr>
                <w:rFonts w:ascii="Arial" w:hAnsi="Arial" w:cs="Arial"/>
                <w:sz w:val="20"/>
                <w:szCs w:val="20"/>
              </w:rPr>
            </w:pPr>
          </w:p>
        </w:tc>
        <w:tc>
          <w:tcPr>
            <w:tcW w:w="1620" w:type="dxa"/>
          </w:tcPr>
          <w:p w14:paraId="6DB4ADDC"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Growth chart</w:t>
            </w:r>
          </w:p>
        </w:tc>
      </w:tr>
      <w:tr w:rsidR="00AE227C" w:rsidRPr="009F6315" w14:paraId="050C47CF" w14:textId="77777777" w:rsidTr="00142C7C">
        <w:trPr>
          <w:trHeight w:val="80"/>
        </w:trPr>
        <w:tc>
          <w:tcPr>
            <w:tcW w:w="1530" w:type="dxa"/>
            <w:vMerge/>
          </w:tcPr>
          <w:p w14:paraId="6316193E" w14:textId="77777777" w:rsidR="00AE227C" w:rsidRPr="003B7AC2" w:rsidRDefault="00AE227C" w:rsidP="003B7AC2">
            <w:pPr>
              <w:spacing w:after="60"/>
              <w:rPr>
                <w:rFonts w:ascii="Arial" w:hAnsi="Arial" w:cs="Arial"/>
                <w:b/>
                <w:sz w:val="20"/>
                <w:szCs w:val="20"/>
              </w:rPr>
            </w:pPr>
          </w:p>
        </w:tc>
        <w:tc>
          <w:tcPr>
            <w:tcW w:w="2070" w:type="dxa"/>
            <w:vMerge/>
          </w:tcPr>
          <w:p w14:paraId="61D338B0" w14:textId="77777777" w:rsidR="00AE227C" w:rsidRPr="003B7AC2" w:rsidRDefault="00AE227C" w:rsidP="003B7AC2">
            <w:pPr>
              <w:spacing w:after="60"/>
              <w:rPr>
                <w:rFonts w:ascii="Arial" w:hAnsi="Arial" w:cs="Arial"/>
                <w:sz w:val="20"/>
                <w:szCs w:val="20"/>
              </w:rPr>
            </w:pPr>
          </w:p>
        </w:tc>
        <w:tc>
          <w:tcPr>
            <w:tcW w:w="3870" w:type="dxa"/>
          </w:tcPr>
          <w:p w14:paraId="7F32979E"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Refer to MUAC chart for procedure</w:t>
            </w:r>
          </w:p>
          <w:p w14:paraId="52EF86E0"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Measure MUAC of </w:t>
            </w:r>
            <w:r w:rsidRPr="003B7AC2">
              <w:rPr>
                <w:rFonts w:ascii="Arial" w:hAnsi="Arial" w:cs="Arial"/>
                <w:b/>
                <w:sz w:val="20"/>
                <w:szCs w:val="20"/>
                <w:lang w:eastAsia="fr-CA"/>
              </w:rPr>
              <w:t>EVERY</w:t>
            </w:r>
            <w:r w:rsidRPr="003B7AC2">
              <w:rPr>
                <w:rFonts w:ascii="Arial" w:hAnsi="Arial" w:cs="Arial"/>
                <w:sz w:val="20"/>
                <w:szCs w:val="20"/>
                <w:lang w:eastAsia="fr-CA"/>
              </w:rPr>
              <w:t xml:space="preserve"> </w:t>
            </w:r>
            <w:r w:rsidRPr="003B7AC2">
              <w:rPr>
                <w:rFonts w:ascii="Arial" w:hAnsi="Arial" w:cs="Arial"/>
                <w:sz w:val="20"/>
                <w:szCs w:val="20"/>
              </w:rPr>
              <w:t xml:space="preserve">child aged 6-59 months </w:t>
            </w:r>
            <w:r w:rsidRPr="003B7AC2">
              <w:rPr>
                <w:rFonts w:ascii="Arial" w:hAnsi="Arial" w:cs="Arial"/>
                <w:b/>
                <w:sz w:val="20"/>
                <w:szCs w:val="20"/>
              </w:rPr>
              <w:t>EVERY</w:t>
            </w:r>
            <w:r w:rsidRPr="003B7AC2">
              <w:rPr>
                <w:rFonts w:ascii="Arial" w:hAnsi="Arial" w:cs="Arial"/>
                <w:sz w:val="20"/>
                <w:szCs w:val="20"/>
              </w:rPr>
              <w:t xml:space="preserve"> visit to the health facility </w:t>
            </w:r>
          </w:p>
          <w:p w14:paraId="4A163097" w14:textId="77777777" w:rsidR="00AE227C" w:rsidRPr="003B7AC2" w:rsidRDefault="00AE227C" w:rsidP="003B7AC2">
            <w:pPr>
              <w:spacing w:after="60"/>
              <w:rPr>
                <w:rFonts w:ascii="Arial" w:hAnsi="Arial" w:cs="Arial"/>
                <w:i/>
                <w:sz w:val="20"/>
                <w:szCs w:val="20"/>
              </w:rPr>
            </w:pPr>
            <w:r w:rsidRPr="003B7AC2">
              <w:rPr>
                <w:rFonts w:ascii="Arial" w:hAnsi="Arial" w:cs="Arial"/>
                <w:b/>
                <w:sz w:val="20"/>
                <w:szCs w:val="20"/>
              </w:rPr>
              <w:t>Note: Do not use ordinary measuring tape</w:t>
            </w:r>
            <w:r w:rsidRPr="003B7AC2">
              <w:rPr>
                <w:rFonts w:ascii="Arial" w:hAnsi="Arial" w:cs="Arial"/>
                <w:i/>
                <w:sz w:val="20"/>
                <w:szCs w:val="20"/>
              </w:rPr>
              <w:t xml:space="preserve"> </w:t>
            </w:r>
          </w:p>
          <w:p w14:paraId="5052FC4D" w14:textId="77777777" w:rsidR="00AE227C" w:rsidRPr="003B7AC2" w:rsidRDefault="00AE227C" w:rsidP="003B7AC2">
            <w:pPr>
              <w:spacing w:after="60"/>
              <w:rPr>
                <w:rFonts w:ascii="Arial" w:hAnsi="Arial" w:cs="Arial"/>
                <w:sz w:val="20"/>
                <w:szCs w:val="20"/>
              </w:rPr>
            </w:pPr>
            <w:r w:rsidRPr="003B7AC2">
              <w:rPr>
                <w:rFonts w:ascii="Arial" w:hAnsi="Arial" w:cs="Arial"/>
                <w:i/>
                <w:sz w:val="20"/>
                <w:szCs w:val="20"/>
              </w:rPr>
              <w:t>Classify malnutrition using MUAC</w:t>
            </w:r>
          </w:p>
        </w:tc>
        <w:tc>
          <w:tcPr>
            <w:tcW w:w="3510" w:type="dxa"/>
          </w:tcPr>
          <w:p w14:paraId="1AA601F2" w14:textId="77777777" w:rsidR="00AE227C" w:rsidRPr="003B7AC2" w:rsidRDefault="00AE227C" w:rsidP="003B7AC2">
            <w:pPr>
              <w:spacing w:after="60"/>
              <w:rPr>
                <w:rFonts w:ascii="Arial" w:hAnsi="Arial" w:cs="Arial"/>
                <w:sz w:val="20"/>
                <w:szCs w:val="20"/>
              </w:rPr>
            </w:pPr>
            <w:r w:rsidRPr="003B7AC2">
              <w:rPr>
                <w:rFonts w:ascii="Arial" w:hAnsi="Arial" w:cs="Arial"/>
                <w:b/>
                <w:sz w:val="20"/>
                <w:szCs w:val="20"/>
              </w:rPr>
              <w:t xml:space="preserve">Children 6-59 months </w:t>
            </w:r>
          </w:p>
          <w:p w14:paraId="6DA570EF"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Normal = </w:t>
            </w:r>
            <w:r w:rsidRPr="003B7AC2">
              <w:rPr>
                <w:rFonts w:ascii="Arial" w:hAnsi="Arial" w:cs="Arial"/>
                <w:sz w:val="20"/>
                <w:szCs w:val="20"/>
                <w:u w:val="single"/>
              </w:rPr>
              <w:t>&gt;</w:t>
            </w:r>
            <w:r w:rsidRPr="003B7AC2">
              <w:rPr>
                <w:rFonts w:ascii="Arial" w:hAnsi="Arial" w:cs="Arial"/>
                <w:sz w:val="20"/>
                <w:szCs w:val="20"/>
              </w:rPr>
              <w:t>12.5 cm</w:t>
            </w:r>
          </w:p>
          <w:p w14:paraId="7EEA80B9"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Moderate acute malnutrition = </w:t>
            </w:r>
            <w:r w:rsidRPr="003B7AC2">
              <w:rPr>
                <w:rFonts w:ascii="Arial" w:hAnsi="Arial" w:cs="Arial"/>
                <w:sz w:val="20"/>
                <w:szCs w:val="20"/>
                <w:u w:val="single"/>
              </w:rPr>
              <w:t>&gt;</w:t>
            </w:r>
            <w:r w:rsidRPr="003B7AC2">
              <w:rPr>
                <w:rFonts w:ascii="Arial" w:hAnsi="Arial" w:cs="Arial"/>
                <w:sz w:val="20"/>
                <w:szCs w:val="20"/>
              </w:rPr>
              <w:t xml:space="preserve"> 11.5cm - &lt; 12.5 cm</w:t>
            </w:r>
          </w:p>
          <w:p w14:paraId="05593BD0"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Severe acute malnutrition  = &lt;11.5 cm</w:t>
            </w:r>
          </w:p>
        </w:tc>
        <w:tc>
          <w:tcPr>
            <w:tcW w:w="810" w:type="dxa"/>
          </w:tcPr>
          <w:p w14:paraId="4B583EC1" w14:textId="77777777" w:rsidR="00AE227C" w:rsidRPr="003B7AC2" w:rsidRDefault="00AE227C" w:rsidP="003B7AC2">
            <w:pPr>
              <w:spacing w:after="60"/>
              <w:rPr>
                <w:rFonts w:ascii="Arial" w:hAnsi="Arial" w:cs="Arial"/>
                <w:sz w:val="20"/>
                <w:szCs w:val="20"/>
              </w:rPr>
            </w:pPr>
          </w:p>
        </w:tc>
        <w:tc>
          <w:tcPr>
            <w:tcW w:w="1620" w:type="dxa"/>
          </w:tcPr>
          <w:p w14:paraId="136C41B1"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r w:rsidRPr="003B7AC2">
              <w:rPr>
                <w:rFonts w:ascii="Arial" w:eastAsia="Times New Roman" w:hAnsi="Arial" w:cs="Arial"/>
                <w:sz w:val="20"/>
                <w:szCs w:val="20"/>
              </w:rPr>
              <w:t>MUAC tapes</w:t>
            </w:r>
          </w:p>
          <w:p w14:paraId="3B20D308"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r w:rsidRPr="003B7AC2">
              <w:rPr>
                <w:rFonts w:ascii="Arial" w:eastAsia="Times New Roman" w:hAnsi="Arial" w:cs="Arial"/>
                <w:sz w:val="20"/>
                <w:szCs w:val="20"/>
              </w:rPr>
              <w:t xml:space="preserve">Adult MUAC chart </w:t>
            </w:r>
          </w:p>
          <w:p w14:paraId="754CA86E"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r w:rsidRPr="003B7AC2">
              <w:rPr>
                <w:rFonts w:ascii="Arial" w:eastAsia="Times New Roman" w:hAnsi="Arial" w:cs="Arial"/>
                <w:sz w:val="20"/>
                <w:szCs w:val="20"/>
              </w:rPr>
              <w:t xml:space="preserve">Entry and </w:t>
            </w:r>
            <w:r w:rsidR="00A61E56" w:rsidRPr="003B7AC2">
              <w:rPr>
                <w:rFonts w:ascii="Arial" w:eastAsia="Times New Roman" w:hAnsi="Arial" w:cs="Arial"/>
                <w:sz w:val="20"/>
                <w:szCs w:val="20"/>
              </w:rPr>
              <w:t xml:space="preserve">exit </w:t>
            </w:r>
            <w:r w:rsidRPr="003B7AC2">
              <w:rPr>
                <w:rFonts w:ascii="Arial" w:eastAsia="Times New Roman" w:hAnsi="Arial" w:cs="Arial"/>
                <w:sz w:val="20"/>
                <w:szCs w:val="20"/>
              </w:rPr>
              <w:t xml:space="preserve">Criteria for  </w:t>
            </w:r>
            <w:r w:rsidR="00A61E56" w:rsidRPr="003B7AC2">
              <w:rPr>
                <w:rFonts w:ascii="Arial" w:eastAsia="Times New Roman" w:hAnsi="Arial" w:cs="Arial"/>
                <w:sz w:val="20"/>
                <w:szCs w:val="20"/>
              </w:rPr>
              <w:t>s</w:t>
            </w:r>
            <w:r w:rsidRPr="003B7AC2">
              <w:rPr>
                <w:rFonts w:ascii="Arial" w:eastAsia="Times New Roman" w:hAnsi="Arial" w:cs="Arial"/>
                <w:sz w:val="20"/>
                <w:szCs w:val="20"/>
              </w:rPr>
              <w:t>peciali</w:t>
            </w:r>
            <w:r w:rsidR="00A61E56" w:rsidRPr="003B7AC2">
              <w:rPr>
                <w:rFonts w:ascii="Arial" w:eastAsia="Times New Roman" w:hAnsi="Arial" w:cs="Arial"/>
                <w:sz w:val="20"/>
                <w:szCs w:val="20"/>
              </w:rPr>
              <w:t>z</w:t>
            </w:r>
            <w:r w:rsidRPr="003B7AC2">
              <w:rPr>
                <w:rFonts w:ascii="Arial" w:eastAsia="Times New Roman" w:hAnsi="Arial" w:cs="Arial"/>
                <w:sz w:val="20"/>
                <w:szCs w:val="20"/>
              </w:rPr>
              <w:t>ed food products</w:t>
            </w:r>
          </w:p>
          <w:p w14:paraId="18E66B97"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r w:rsidRPr="003B7AC2">
              <w:rPr>
                <w:rFonts w:ascii="Arial" w:eastAsia="Times New Roman" w:hAnsi="Arial" w:cs="Arial"/>
                <w:sz w:val="20"/>
                <w:szCs w:val="20"/>
              </w:rPr>
              <w:t>ANC Pink Client  card</w:t>
            </w:r>
          </w:p>
          <w:p w14:paraId="5ABA3B6C"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Patient register</w:t>
            </w:r>
          </w:p>
          <w:p w14:paraId="35868796" w14:textId="77777777" w:rsidR="00AE227C" w:rsidRPr="003B7AC2" w:rsidRDefault="00A61E56" w:rsidP="003B7AC2">
            <w:pPr>
              <w:spacing w:after="60"/>
              <w:rPr>
                <w:rFonts w:ascii="Arial" w:hAnsi="Arial" w:cs="Arial"/>
                <w:sz w:val="20"/>
                <w:szCs w:val="20"/>
              </w:rPr>
            </w:pPr>
            <w:r w:rsidRPr="003B7AC2">
              <w:rPr>
                <w:rFonts w:ascii="Arial" w:eastAsia="Times New Roman" w:hAnsi="Arial" w:cs="Arial"/>
                <w:sz w:val="20"/>
                <w:szCs w:val="20"/>
              </w:rPr>
              <w:t>E</w:t>
            </w:r>
            <w:r w:rsidR="00AE227C" w:rsidRPr="003B7AC2">
              <w:rPr>
                <w:rFonts w:ascii="Arial" w:eastAsia="Times New Roman" w:hAnsi="Arial" w:cs="Arial"/>
                <w:sz w:val="20"/>
                <w:szCs w:val="20"/>
              </w:rPr>
              <w:t xml:space="preserve">dema chart </w:t>
            </w:r>
          </w:p>
        </w:tc>
      </w:tr>
      <w:tr w:rsidR="00AE227C" w:rsidRPr="009F6315" w14:paraId="523DC0EE" w14:textId="77777777" w:rsidTr="00142C7C">
        <w:trPr>
          <w:trHeight w:val="1026"/>
        </w:trPr>
        <w:tc>
          <w:tcPr>
            <w:tcW w:w="1530" w:type="dxa"/>
            <w:vMerge/>
          </w:tcPr>
          <w:p w14:paraId="432B7A29" w14:textId="77777777" w:rsidR="00AE227C" w:rsidRPr="003B7AC2" w:rsidRDefault="00AE227C" w:rsidP="003B7AC2">
            <w:pPr>
              <w:spacing w:after="60"/>
              <w:rPr>
                <w:rFonts w:ascii="Arial" w:hAnsi="Arial" w:cs="Arial"/>
                <w:b/>
                <w:sz w:val="20"/>
                <w:szCs w:val="20"/>
              </w:rPr>
            </w:pPr>
          </w:p>
        </w:tc>
        <w:tc>
          <w:tcPr>
            <w:tcW w:w="2070" w:type="dxa"/>
          </w:tcPr>
          <w:p w14:paraId="75FA45F1" w14:textId="77777777" w:rsidR="00AE227C" w:rsidRPr="003B7AC2" w:rsidRDefault="00AE227C" w:rsidP="003B7AC2">
            <w:pPr>
              <w:spacing w:after="60"/>
              <w:rPr>
                <w:rFonts w:ascii="Arial" w:hAnsi="Arial" w:cs="Arial"/>
                <w:sz w:val="20"/>
                <w:szCs w:val="20"/>
              </w:rPr>
            </w:pPr>
          </w:p>
        </w:tc>
        <w:tc>
          <w:tcPr>
            <w:tcW w:w="3870" w:type="dxa"/>
          </w:tcPr>
          <w:p w14:paraId="1D5A2098"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Look for bilateral pitting edema in both feet</w:t>
            </w:r>
          </w:p>
        </w:tc>
        <w:tc>
          <w:tcPr>
            <w:tcW w:w="3510" w:type="dxa"/>
          </w:tcPr>
          <w:p w14:paraId="25A12C61" w14:textId="77777777" w:rsidR="00AE227C" w:rsidRPr="003B7AC2" w:rsidRDefault="00AE227C" w:rsidP="003B7AC2">
            <w:pPr>
              <w:spacing w:after="60"/>
              <w:rPr>
                <w:rFonts w:ascii="Arial" w:hAnsi="Arial" w:cs="Arial"/>
                <w:sz w:val="20"/>
                <w:szCs w:val="20"/>
              </w:rPr>
            </w:pPr>
            <w:r w:rsidRPr="003B7AC2">
              <w:rPr>
                <w:rFonts w:ascii="Arial" w:eastAsia="Times New Roman" w:hAnsi="Arial" w:cs="Arial"/>
                <w:sz w:val="20"/>
                <w:szCs w:val="20"/>
              </w:rPr>
              <w:t xml:space="preserve">Bilateral pitting edema is a sign of severe acute malnutrition in children. Both feet or legs are swollen and the skin stays indented when pressed with a finger </w:t>
            </w:r>
          </w:p>
        </w:tc>
        <w:tc>
          <w:tcPr>
            <w:tcW w:w="810" w:type="dxa"/>
          </w:tcPr>
          <w:p w14:paraId="333051D1" w14:textId="77777777" w:rsidR="00AE227C" w:rsidRPr="003B7AC2" w:rsidRDefault="00AE227C" w:rsidP="003B7AC2">
            <w:pPr>
              <w:keepNext/>
              <w:keepLines/>
              <w:tabs>
                <w:tab w:val="left" w:pos="0"/>
              </w:tabs>
              <w:spacing w:after="60"/>
              <w:outlineLvl w:val="0"/>
              <w:rPr>
                <w:rFonts w:ascii="Arial" w:hAnsi="Arial" w:cs="Arial"/>
                <w:sz w:val="20"/>
                <w:szCs w:val="20"/>
              </w:rPr>
            </w:pPr>
          </w:p>
        </w:tc>
        <w:tc>
          <w:tcPr>
            <w:tcW w:w="1620" w:type="dxa"/>
          </w:tcPr>
          <w:p w14:paraId="5FBF8AD4" w14:textId="77777777" w:rsidR="00AE227C" w:rsidRPr="003B7AC2" w:rsidRDefault="00AE227C" w:rsidP="003B7AC2">
            <w:pPr>
              <w:keepNext/>
              <w:keepLines/>
              <w:tabs>
                <w:tab w:val="left" w:pos="0"/>
              </w:tabs>
              <w:spacing w:after="60"/>
              <w:outlineLvl w:val="0"/>
              <w:rPr>
                <w:rFonts w:ascii="Arial" w:hAnsi="Arial" w:cs="Arial"/>
                <w:sz w:val="20"/>
                <w:szCs w:val="20"/>
              </w:rPr>
            </w:pPr>
          </w:p>
        </w:tc>
      </w:tr>
      <w:tr w:rsidR="00AE227C" w:rsidRPr="009F6315" w14:paraId="6B19BBF3" w14:textId="77777777" w:rsidTr="00142C7C">
        <w:trPr>
          <w:trHeight w:val="728"/>
        </w:trPr>
        <w:tc>
          <w:tcPr>
            <w:tcW w:w="1530" w:type="dxa"/>
            <w:vMerge/>
          </w:tcPr>
          <w:p w14:paraId="261F431A" w14:textId="77777777" w:rsidR="00AE227C" w:rsidRPr="003B7AC2" w:rsidRDefault="00AE227C" w:rsidP="003B7AC2">
            <w:pPr>
              <w:spacing w:after="60"/>
              <w:rPr>
                <w:rFonts w:ascii="Arial" w:hAnsi="Arial" w:cs="Arial"/>
                <w:b/>
                <w:sz w:val="20"/>
                <w:szCs w:val="20"/>
              </w:rPr>
            </w:pPr>
          </w:p>
        </w:tc>
        <w:tc>
          <w:tcPr>
            <w:tcW w:w="2070" w:type="dxa"/>
            <w:vMerge w:val="restart"/>
          </w:tcPr>
          <w:p w14:paraId="185E11B7"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Prescription of specialized foods</w:t>
            </w:r>
          </w:p>
        </w:tc>
        <w:tc>
          <w:tcPr>
            <w:tcW w:w="3870" w:type="dxa"/>
          </w:tcPr>
          <w:p w14:paraId="6BDA6814"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Provide specialized food for clients  who are classified as MAM or SAM</w:t>
            </w:r>
          </w:p>
        </w:tc>
        <w:tc>
          <w:tcPr>
            <w:tcW w:w="3510" w:type="dxa"/>
          </w:tcPr>
          <w:p w14:paraId="34D7B5DC"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r w:rsidRPr="003B7AC2">
              <w:rPr>
                <w:rFonts w:ascii="Arial" w:eastAsia="Times New Roman" w:hAnsi="Arial" w:cs="Arial"/>
                <w:sz w:val="20"/>
                <w:szCs w:val="20"/>
              </w:rPr>
              <w:t xml:space="preserve">Entry and </w:t>
            </w:r>
            <w:r w:rsidR="009F6315">
              <w:rPr>
                <w:rFonts w:ascii="Arial" w:eastAsia="Times New Roman" w:hAnsi="Arial" w:cs="Arial"/>
                <w:sz w:val="20"/>
                <w:szCs w:val="20"/>
              </w:rPr>
              <w:t>e</w:t>
            </w:r>
            <w:r w:rsidR="009F6315" w:rsidRPr="003B7AC2">
              <w:rPr>
                <w:rFonts w:ascii="Arial" w:eastAsia="Times New Roman" w:hAnsi="Arial" w:cs="Arial"/>
                <w:sz w:val="20"/>
                <w:szCs w:val="20"/>
              </w:rPr>
              <w:t xml:space="preserve">xit </w:t>
            </w:r>
            <w:r w:rsidR="009F6315">
              <w:rPr>
                <w:rFonts w:ascii="Arial" w:eastAsia="Times New Roman" w:hAnsi="Arial" w:cs="Arial"/>
                <w:sz w:val="20"/>
                <w:szCs w:val="20"/>
              </w:rPr>
              <w:t>c</w:t>
            </w:r>
            <w:r w:rsidR="009F6315" w:rsidRPr="003B7AC2">
              <w:rPr>
                <w:rFonts w:ascii="Arial" w:eastAsia="Times New Roman" w:hAnsi="Arial" w:cs="Arial"/>
                <w:sz w:val="20"/>
                <w:szCs w:val="20"/>
              </w:rPr>
              <w:t xml:space="preserve">riteria </w:t>
            </w:r>
            <w:r w:rsidRPr="003B7AC2">
              <w:rPr>
                <w:rFonts w:ascii="Arial" w:eastAsia="Times New Roman" w:hAnsi="Arial" w:cs="Arial"/>
                <w:sz w:val="20"/>
                <w:szCs w:val="20"/>
              </w:rPr>
              <w:t xml:space="preserve">for  </w:t>
            </w:r>
            <w:r w:rsidR="009F6315">
              <w:rPr>
                <w:rFonts w:ascii="Arial" w:eastAsia="Times New Roman" w:hAnsi="Arial" w:cs="Arial"/>
                <w:sz w:val="20"/>
                <w:szCs w:val="20"/>
              </w:rPr>
              <w:t>s</w:t>
            </w:r>
            <w:r w:rsidRPr="003B7AC2">
              <w:rPr>
                <w:rFonts w:ascii="Arial" w:eastAsia="Times New Roman" w:hAnsi="Arial" w:cs="Arial"/>
                <w:sz w:val="20"/>
                <w:szCs w:val="20"/>
              </w:rPr>
              <w:t>peciali</w:t>
            </w:r>
            <w:r w:rsidR="009F6315">
              <w:rPr>
                <w:rFonts w:ascii="Arial" w:eastAsia="Times New Roman" w:hAnsi="Arial" w:cs="Arial"/>
                <w:sz w:val="20"/>
                <w:szCs w:val="20"/>
              </w:rPr>
              <w:t>z</w:t>
            </w:r>
            <w:r w:rsidRPr="003B7AC2">
              <w:rPr>
                <w:rFonts w:ascii="Arial" w:eastAsia="Times New Roman" w:hAnsi="Arial" w:cs="Arial"/>
                <w:sz w:val="20"/>
                <w:szCs w:val="20"/>
              </w:rPr>
              <w:t>ed food products</w:t>
            </w:r>
          </w:p>
          <w:p w14:paraId="526896A8"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p>
        </w:tc>
        <w:tc>
          <w:tcPr>
            <w:tcW w:w="810" w:type="dxa"/>
          </w:tcPr>
          <w:p w14:paraId="11688DCA"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p>
        </w:tc>
        <w:tc>
          <w:tcPr>
            <w:tcW w:w="1620" w:type="dxa"/>
          </w:tcPr>
          <w:p w14:paraId="7314414A" w14:textId="77777777" w:rsidR="00AE227C" w:rsidRPr="003B7AC2" w:rsidRDefault="009F6315" w:rsidP="003B7AC2">
            <w:pPr>
              <w:keepNext/>
              <w:keepLines/>
              <w:tabs>
                <w:tab w:val="left" w:pos="0"/>
              </w:tabs>
              <w:spacing w:after="60"/>
              <w:outlineLvl w:val="0"/>
              <w:rPr>
                <w:rFonts w:ascii="Arial" w:eastAsia="Times New Roman" w:hAnsi="Arial" w:cs="Arial"/>
                <w:sz w:val="20"/>
                <w:szCs w:val="20"/>
              </w:rPr>
            </w:pPr>
            <w:r w:rsidRPr="00495A08">
              <w:rPr>
                <w:rFonts w:ascii="Arial" w:eastAsia="Times New Roman" w:hAnsi="Arial" w:cs="Arial"/>
                <w:sz w:val="20"/>
                <w:szCs w:val="20"/>
              </w:rPr>
              <w:t xml:space="preserve">Entry and </w:t>
            </w:r>
            <w:r>
              <w:rPr>
                <w:rFonts w:ascii="Arial" w:eastAsia="Times New Roman" w:hAnsi="Arial" w:cs="Arial"/>
                <w:sz w:val="20"/>
                <w:szCs w:val="20"/>
              </w:rPr>
              <w:t>e</w:t>
            </w:r>
            <w:r w:rsidRPr="00495A08">
              <w:rPr>
                <w:rFonts w:ascii="Arial" w:eastAsia="Times New Roman" w:hAnsi="Arial" w:cs="Arial"/>
                <w:sz w:val="20"/>
                <w:szCs w:val="20"/>
              </w:rPr>
              <w:t xml:space="preserve">xit </w:t>
            </w:r>
            <w:r>
              <w:rPr>
                <w:rFonts w:ascii="Arial" w:eastAsia="Times New Roman" w:hAnsi="Arial" w:cs="Arial"/>
                <w:sz w:val="20"/>
                <w:szCs w:val="20"/>
              </w:rPr>
              <w:t>c</w:t>
            </w:r>
            <w:r w:rsidRPr="00495A08">
              <w:rPr>
                <w:rFonts w:ascii="Arial" w:eastAsia="Times New Roman" w:hAnsi="Arial" w:cs="Arial"/>
                <w:sz w:val="20"/>
                <w:szCs w:val="20"/>
              </w:rPr>
              <w:t xml:space="preserve">riteria for  </w:t>
            </w:r>
            <w:r>
              <w:rPr>
                <w:rFonts w:ascii="Arial" w:eastAsia="Times New Roman" w:hAnsi="Arial" w:cs="Arial"/>
                <w:sz w:val="20"/>
                <w:szCs w:val="20"/>
              </w:rPr>
              <w:t>s</w:t>
            </w:r>
            <w:r w:rsidRPr="00495A08">
              <w:rPr>
                <w:rFonts w:ascii="Arial" w:eastAsia="Times New Roman" w:hAnsi="Arial" w:cs="Arial"/>
                <w:sz w:val="20"/>
                <w:szCs w:val="20"/>
              </w:rPr>
              <w:t>peciali</w:t>
            </w:r>
            <w:r>
              <w:rPr>
                <w:rFonts w:ascii="Arial" w:eastAsia="Times New Roman" w:hAnsi="Arial" w:cs="Arial"/>
                <w:sz w:val="20"/>
                <w:szCs w:val="20"/>
              </w:rPr>
              <w:t>z</w:t>
            </w:r>
            <w:r w:rsidRPr="00495A08">
              <w:rPr>
                <w:rFonts w:ascii="Arial" w:eastAsia="Times New Roman" w:hAnsi="Arial" w:cs="Arial"/>
                <w:sz w:val="20"/>
                <w:szCs w:val="20"/>
              </w:rPr>
              <w:t>ed food products</w:t>
            </w:r>
          </w:p>
        </w:tc>
      </w:tr>
      <w:tr w:rsidR="00AE227C" w:rsidRPr="009F6315" w14:paraId="010D6414" w14:textId="77777777" w:rsidTr="00142C7C">
        <w:trPr>
          <w:trHeight w:val="516"/>
        </w:trPr>
        <w:tc>
          <w:tcPr>
            <w:tcW w:w="1530" w:type="dxa"/>
            <w:vMerge/>
          </w:tcPr>
          <w:p w14:paraId="554C5415" w14:textId="77777777" w:rsidR="00AE227C" w:rsidRPr="003B7AC2" w:rsidRDefault="00AE227C" w:rsidP="003B7AC2">
            <w:pPr>
              <w:spacing w:after="60"/>
              <w:rPr>
                <w:rFonts w:ascii="Arial" w:hAnsi="Arial" w:cs="Arial"/>
                <w:b/>
                <w:sz w:val="20"/>
                <w:szCs w:val="20"/>
              </w:rPr>
            </w:pPr>
          </w:p>
        </w:tc>
        <w:tc>
          <w:tcPr>
            <w:tcW w:w="2070" w:type="dxa"/>
            <w:vMerge/>
          </w:tcPr>
          <w:p w14:paraId="6C429EBD" w14:textId="77777777" w:rsidR="00AE227C" w:rsidRPr="003B7AC2" w:rsidRDefault="00AE227C" w:rsidP="003B7AC2">
            <w:pPr>
              <w:spacing w:after="60"/>
              <w:rPr>
                <w:rFonts w:ascii="Arial" w:hAnsi="Arial" w:cs="Arial"/>
                <w:sz w:val="20"/>
                <w:szCs w:val="20"/>
              </w:rPr>
            </w:pPr>
          </w:p>
        </w:tc>
        <w:tc>
          <w:tcPr>
            <w:tcW w:w="3870" w:type="dxa"/>
          </w:tcPr>
          <w:p w14:paraId="52D0B531"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Provide Multiple Micronutrient Powders (MNP) to ALL children 6-24 months</w:t>
            </w:r>
          </w:p>
        </w:tc>
        <w:tc>
          <w:tcPr>
            <w:tcW w:w="3510" w:type="dxa"/>
          </w:tcPr>
          <w:p w14:paraId="2BC3EE72" w14:textId="77777777" w:rsidR="00AE227C" w:rsidRPr="003B7AC2" w:rsidRDefault="00AE227C" w:rsidP="003B7AC2">
            <w:pPr>
              <w:keepNext/>
              <w:keepLines/>
              <w:tabs>
                <w:tab w:val="left" w:pos="0"/>
              </w:tabs>
              <w:spacing w:after="60"/>
              <w:outlineLvl w:val="0"/>
              <w:rPr>
                <w:rFonts w:ascii="Arial" w:eastAsia="Times New Roman" w:hAnsi="Arial" w:cs="Arial"/>
                <w:b/>
                <w:sz w:val="20"/>
                <w:szCs w:val="20"/>
              </w:rPr>
            </w:pPr>
            <w:r w:rsidRPr="003B7AC2">
              <w:rPr>
                <w:rFonts w:ascii="Arial" w:eastAsia="Times New Roman" w:hAnsi="Arial" w:cs="Arial"/>
                <w:sz w:val="20"/>
                <w:szCs w:val="20"/>
              </w:rPr>
              <w:t xml:space="preserve">Every child 6-24 months should be provided with MNP </w:t>
            </w:r>
            <w:r w:rsidRPr="003B7AC2">
              <w:rPr>
                <w:rFonts w:ascii="Arial" w:eastAsia="Times New Roman" w:hAnsi="Arial" w:cs="Arial"/>
                <w:b/>
                <w:sz w:val="20"/>
                <w:szCs w:val="20"/>
              </w:rPr>
              <w:t xml:space="preserve">throughout a </w:t>
            </w:r>
            <w:r w:rsidRPr="003B7AC2">
              <w:rPr>
                <w:rFonts w:ascii="Arial" w:eastAsia="Times New Roman" w:hAnsi="Arial" w:cs="Arial"/>
                <w:b/>
                <w:sz w:val="20"/>
                <w:szCs w:val="20"/>
              </w:rPr>
              <w:lastRenderedPageBreak/>
              <w:t>period of 12 months</w:t>
            </w:r>
          </w:p>
          <w:p w14:paraId="169F567F" w14:textId="77777777" w:rsidR="00AE227C" w:rsidRPr="003B7AC2" w:rsidRDefault="00AE227C" w:rsidP="003B7AC2">
            <w:pPr>
              <w:keepNext/>
              <w:keepLines/>
              <w:tabs>
                <w:tab w:val="left" w:pos="0"/>
              </w:tabs>
              <w:spacing w:after="60"/>
              <w:outlineLvl w:val="0"/>
              <w:rPr>
                <w:rFonts w:ascii="Arial" w:eastAsia="Times New Roman" w:hAnsi="Arial" w:cs="Arial"/>
                <w:b/>
                <w:sz w:val="20"/>
                <w:szCs w:val="20"/>
              </w:rPr>
            </w:pPr>
          </w:p>
          <w:p w14:paraId="79C5F9C2" w14:textId="77777777" w:rsidR="00AE227C" w:rsidRPr="003B7AC2" w:rsidRDefault="00AE227C" w:rsidP="003B7AC2">
            <w:pPr>
              <w:keepNext/>
              <w:keepLines/>
              <w:tabs>
                <w:tab w:val="left" w:pos="0"/>
              </w:tabs>
              <w:spacing w:after="60"/>
              <w:outlineLvl w:val="0"/>
              <w:rPr>
                <w:rFonts w:ascii="Arial" w:eastAsia="Times New Roman" w:hAnsi="Arial" w:cs="Arial"/>
                <w:color w:val="FF0000"/>
                <w:sz w:val="20"/>
                <w:szCs w:val="20"/>
              </w:rPr>
            </w:pPr>
            <w:r w:rsidRPr="003B7AC2">
              <w:rPr>
                <w:rFonts w:ascii="Arial" w:eastAsia="Times New Roman" w:hAnsi="Arial" w:cs="Arial"/>
                <w:b/>
                <w:sz w:val="20"/>
                <w:szCs w:val="20"/>
              </w:rPr>
              <w:t>Every child elig</w:t>
            </w:r>
            <w:r w:rsidR="009F6315">
              <w:rPr>
                <w:rFonts w:ascii="Arial" w:eastAsia="Times New Roman" w:hAnsi="Arial" w:cs="Arial"/>
                <w:b/>
                <w:sz w:val="20"/>
                <w:szCs w:val="20"/>
              </w:rPr>
              <w:t>i</w:t>
            </w:r>
            <w:r w:rsidRPr="003B7AC2">
              <w:rPr>
                <w:rFonts w:ascii="Arial" w:eastAsia="Times New Roman" w:hAnsi="Arial" w:cs="Arial"/>
                <w:b/>
                <w:sz w:val="20"/>
                <w:szCs w:val="20"/>
              </w:rPr>
              <w:t>ble for MNP to receive 90 sachets to be consumed with complementary foods over a period of 6 months</w:t>
            </w:r>
          </w:p>
        </w:tc>
        <w:tc>
          <w:tcPr>
            <w:tcW w:w="810" w:type="dxa"/>
          </w:tcPr>
          <w:p w14:paraId="3B0B8D73"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p>
        </w:tc>
        <w:tc>
          <w:tcPr>
            <w:tcW w:w="1620" w:type="dxa"/>
          </w:tcPr>
          <w:p w14:paraId="453E45ED" w14:textId="77777777" w:rsidR="00AE227C" w:rsidRPr="003B7AC2" w:rsidRDefault="00AE227C" w:rsidP="003B7AC2">
            <w:pPr>
              <w:keepNext/>
              <w:keepLines/>
              <w:tabs>
                <w:tab w:val="left" w:pos="0"/>
              </w:tabs>
              <w:spacing w:after="60"/>
              <w:outlineLvl w:val="0"/>
              <w:rPr>
                <w:rFonts w:ascii="Arial" w:eastAsia="Times New Roman" w:hAnsi="Arial" w:cs="Arial"/>
                <w:sz w:val="20"/>
                <w:szCs w:val="20"/>
              </w:rPr>
            </w:pPr>
            <w:r w:rsidRPr="003B7AC2">
              <w:rPr>
                <w:rFonts w:ascii="Arial" w:eastAsia="Times New Roman" w:hAnsi="Arial" w:cs="Arial"/>
                <w:sz w:val="20"/>
                <w:szCs w:val="20"/>
              </w:rPr>
              <w:t xml:space="preserve">MNP guidelines, </w:t>
            </w:r>
            <w:r w:rsidRPr="003B7AC2">
              <w:rPr>
                <w:rFonts w:ascii="Arial" w:eastAsia="Times New Roman" w:hAnsi="Arial" w:cs="Arial"/>
                <w:sz w:val="20"/>
                <w:szCs w:val="20"/>
              </w:rPr>
              <w:lastRenderedPageBreak/>
              <w:t>flipcharts and counseling cards</w:t>
            </w:r>
          </w:p>
        </w:tc>
      </w:tr>
      <w:tr w:rsidR="00AE227C" w:rsidRPr="009F6315" w14:paraId="3DB48A29" w14:textId="77777777" w:rsidTr="00142C7C">
        <w:trPr>
          <w:trHeight w:val="575"/>
        </w:trPr>
        <w:tc>
          <w:tcPr>
            <w:tcW w:w="1530" w:type="dxa"/>
            <w:vMerge/>
          </w:tcPr>
          <w:p w14:paraId="79C4F19C" w14:textId="77777777" w:rsidR="00AE227C" w:rsidRPr="003B7AC2" w:rsidRDefault="00AE227C" w:rsidP="003B7AC2">
            <w:pPr>
              <w:spacing w:after="60"/>
              <w:rPr>
                <w:rFonts w:ascii="Arial" w:hAnsi="Arial" w:cs="Arial"/>
                <w:b/>
                <w:sz w:val="20"/>
                <w:szCs w:val="20"/>
              </w:rPr>
            </w:pPr>
          </w:p>
        </w:tc>
        <w:tc>
          <w:tcPr>
            <w:tcW w:w="2070" w:type="dxa"/>
            <w:vMerge w:val="restart"/>
          </w:tcPr>
          <w:p w14:paraId="1375DD2B"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Follow up of SAM and MAM in PLW</w:t>
            </w:r>
          </w:p>
        </w:tc>
        <w:tc>
          <w:tcPr>
            <w:tcW w:w="3870" w:type="dxa"/>
          </w:tcPr>
          <w:p w14:paraId="2BB2846D"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Return to households where pregnant or lactating woman were assessed as having SAM or MAM  </w:t>
            </w:r>
          </w:p>
        </w:tc>
        <w:tc>
          <w:tcPr>
            <w:tcW w:w="3510" w:type="dxa"/>
          </w:tcPr>
          <w:p w14:paraId="7A8F2036"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5FD3B6EB" w14:textId="77777777" w:rsidR="00AE227C" w:rsidRPr="003B7AC2" w:rsidRDefault="00AE227C" w:rsidP="003B7AC2">
            <w:pPr>
              <w:spacing w:after="60"/>
              <w:jc w:val="center"/>
              <w:rPr>
                <w:rFonts w:ascii="Arial" w:hAnsi="Arial" w:cs="Arial"/>
                <w:sz w:val="20"/>
                <w:szCs w:val="20"/>
                <w:lang w:eastAsia="fr-CA"/>
              </w:rPr>
            </w:pPr>
          </w:p>
        </w:tc>
        <w:tc>
          <w:tcPr>
            <w:tcW w:w="1620" w:type="dxa"/>
            <w:vMerge w:val="restart"/>
          </w:tcPr>
          <w:p w14:paraId="581D4696"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Counseling cards</w:t>
            </w:r>
          </w:p>
          <w:p w14:paraId="7629D3F0"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Food Group Chart and pictures </w:t>
            </w:r>
          </w:p>
        </w:tc>
      </w:tr>
      <w:tr w:rsidR="00AE227C" w:rsidRPr="009F6315" w14:paraId="307AB6BB" w14:textId="77777777" w:rsidTr="00142C7C">
        <w:trPr>
          <w:trHeight w:val="575"/>
        </w:trPr>
        <w:tc>
          <w:tcPr>
            <w:tcW w:w="1530" w:type="dxa"/>
            <w:vMerge/>
          </w:tcPr>
          <w:p w14:paraId="522516FE" w14:textId="77777777" w:rsidR="00AE227C" w:rsidRPr="003B7AC2" w:rsidRDefault="00AE227C" w:rsidP="003B7AC2">
            <w:pPr>
              <w:spacing w:after="60"/>
              <w:rPr>
                <w:rFonts w:ascii="Arial" w:hAnsi="Arial" w:cs="Arial"/>
                <w:b/>
                <w:sz w:val="20"/>
                <w:szCs w:val="20"/>
              </w:rPr>
            </w:pPr>
          </w:p>
        </w:tc>
        <w:tc>
          <w:tcPr>
            <w:tcW w:w="2070" w:type="dxa"/>
            <w:vMerge/>
          </w:tcPr>
          <w:p w14:paraId="73EFEEC7" w14:textId="77777777" w:rsidR="00AE227C" w:rsidRPr="003B7AC2" w:rsidRDefault="00AE227C" w:rsidP="003B7AC2">
            <w:pPr>
              <w:spacing w:after="60"/>
              <w:rPr>
                <w:rFonts w:ascii="Arial" w:hAnsi="Arial" w:cs="Arial"/>
                <w:sz w:val="20"/>
                <w:szCs w:val="20"/>
              </w:rPr>
            </w:pPr>
          </w:p>
        </w:tc>
        <w:tc>
          <w:tcPr>
            <w:tcW w:w="3870" w:type="dxa"/>
          </w:tcPr>
          <w:p w14:paraId="56A846B2"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Check with pregnant or lactating woman or caregiver of child if he/she went to the health facility for treatment of SAM or MAM</w:t>
            </w:r>
          </w:p>
        </w:tc>
        <w:tc>
          <w:tcPr>
            <w:tcW w:w="3510" w:type="dxa"/>
          </w:tcPr>
          <w:p w14:paraId="10AD04FE"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58A52E15" w14:textId="77777777" w:rsidR="00AE227C" w:rsidRPr="003B7AC2" w:rsidRDefault="00AE227C" w:rsidP="003B7AC2">
            <w:pPr>
              <w:spacing w:after="60"/>
              <w:jc w:val="center"/>
              <w:rPr>
                <w:rFonts w:ascii="Arial" w:hAnsi="Arial" w:cs="Arial"/>
                <w:sz w:val="20"/>
                <w:szCs w:val="20"/>
                <w:lang w:eastAsia="fr-CA"/>
              </w:rPr>
            </w:pPr>
          </w:p>
        </w:tc>
        <w:tc>
          <w:tcPr>
            <w:tcW w:w="1620" w:type="dxa"/>
            <w:vMerge/>
          </w:tcPr>
          <w:p w14:paraId="53E5C31B" w14:textId="77777777" w:rsidR="00AE227C" w:rsidRPr="003B7AC2" w:rsidRDefault="00AE227C" w:rsidP="003B7AC2">
            <w:pPr>
              <w:spacing w:after="60"/>
              <w:rPr>
                <w:rFonts w:ascii="Arial" w:hAnsi="Arial" w:cs="Arial"/>
                <w:sz w:val="20"/>
                <w:szCs w:val="20"/>
                <w:lang w:eastAsia="fr-CA"/>
              </w:rPr>
            </w:pPr>
          </w:p>
        </w:tc>
      </w:tr>
      <w:tr w:rsidR="00AE227C" w:rsidRPr="009F6315" w14:paraId="439EB47A" w14:textId="77777777" w:rsidTr="00142C7C">
        <w:trPr>
          <w:trHeight w:val="575"/>
        </w:trPr>
        <w:tc>
          <w:tcPr>
            <w:tcW w:w="1530" w:type="dxa"/>
            <w:vMerge/>
          </w:tcPr>
          <w:p w14:paraId="6EC0E831" w14:textId="77777777" w:rsidR="00AE227C" w:rsidRPr="003B7AC2" w:rsidRDefault="00AE227C" w:rsidP="003B7AC2">
            <w:pPr>
              <w:spacing w:after="60"/>
              <w:rPr>
                <w:rFonts w:ascii="Arial" w:hAnsi="Arial" w:cs="Arial"/>
                <w:b/>
                <w:sz w:val="20"/>
                <w:szCs w:val="20"/>
              </w:rPr>
            </w:pPr>
          </w:p>
        </w:tc>
        <w:tc>
          <w:tcPr>
            <w:tcW w:w="2070" w:type="dxa"/>
            <w:vMerge/>
          </w:tcPr>
          <w:p w14:paraId="79988BD8" w14:textId="77777777" w:rsidR="00AE227C" w:rsidRPr="003B7AC2" w:rsidRDefault="00AE227C" w:rsidP="003B7AC2">
            <w:pPr>
              <w:spacing w:after="60"/>
              <w:rPr>
                <w:rFonts w:ascii="Arial" w:hAnsi="Arial" w:cs="Arial"/>
                <w:sz w:val="20"/>
                <w:szCs w:val="20"/>
              </w:rPr>
            </w:pPr>
          </w:p>
        </w:tc>
        <w:tc>
          <w:tcPr>
            <w:tcW w:w="3870" w:type="dxa"/>
          </w:tcPr>
          <w:p w14:paraId="6C39DAF9"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Observe specialized foods consumed and remind clients on daily consumption of specialized foods </w:t>
            </w:r>
          </w:p>
          <w:p w14:paraId="029265E4" w14:textId="77777777" w:rsidR="00AE227C" w:rsidRPr="003B7AC2" w:rsidRDefault="00AE227C" w:rsidP="003B7AC2">
            <w:pPr>
              <w:spacing w:after="60"/>
              <w:rPr>
                <w:rFonts w:ascii="Arial" w:hAnsi="Arial" w:cs="Arial"/>
                <w:sz w:val="20"/>
                <w:szCs w:val="20"/>
                <w:lang w:eastAsia="fr-CA"/>
              </w:rPr>
            </w:pPr>
          </w:p>
        </w:tc>
        <w:tc>
          <w:tcPr>
            <w:tcW w:w="3510" w:type="dxa"/>
          </w:tcPr>
          <w:p w14:paraId="455B90CD"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64CEF26C" w14:textId="77777777" w:rsidR="00AE227C" w:rsidRPr="003B7AC2" w:rsidRDefault="00AE227C" w:rsidP="003B7AC2">
            <w:pPr>
              <w:spacing w:after="60"/>
              <w:jc w:val="center"/>
              <w:rPr>
                <w:rFonts w:ascii="Arial" w:hAnsi="Arial" w:cs="Arial"/>
                <w:sz w:val="20"/>
                <w:szCs w:val="20"/>
                <w:lang w:eastAsia="fr-CA"/>
              </w:rPr>
            </w:pPr>
          </w:p>
        </w:tc>
        <w:tc>
          <w:tcPr>
            <w:tcW w:w="1620" w:type="dxa"/>
            <w:vMerge/>
          </w:tcPr>
          <w:p w14:paraId="723703EE" w14:textId="77777777" w:rsidR="00AE227C" w:rsidRPr="003B7AC2" w:rsidRDefault="00AE227C" w:rsidP="003B7AC2">
            <w:pPr>
              <w:spacing w:after="60"/>
              <w:rPr>
                <w:rFonts w:ascii="Arial" w:hAnsi="Arial" w:cs="Arial"/>
                <w:sz w:val="20"/>
                <w:szCs w:val="20"/>
                <w:lang w:eastAsia="fr-CA"/>
              </w:rPr>
            </w:pPr>
          </w:p>
        </w:tc>
      </w:tr>
      <w:tr w:rsidR="00AE227C" w:rsidRPr="003F72EB" w14:paraId="5307640A" w14:textId="77777777" w:rsidTr="00142C7C">
        <w:trPr>
          <w:trHeight w:val="575"/>
        </w:trPr>
        <w:tc>
          <w:tcPr>
            <w:tcW w:w="1530" w:type="dxa"/>
            <w:vMerge/>
          </w:tcPr>
          <w:p w14:paraId="3A7E7F44" w14:textId="77777777" w:rsidR="00AE227C" w:rsidRPr="003B7AC2" w:rsidRDefault="00AE227C" w:rsidP="003B7AC2">
            <w:pPr>
              <w:spacing w:after="60"/>
              <w:rPr>
                <w:rFonts w:ascii="Arial" w:hAnsi="Arial" w:cs="Arial"/>
                <w:b/>
                <w:sz w:val="20"/>
                <w:szCs w:val="20"/>
              </w:rPr>
            </w:pPr>
          </w:p>
        </w:tc>
        <w:tc>
          <w:tcPr>
            <w:tcW w:w="2070" w:type="dxa"/>
            <w:vMerge/>
          </w:tcPr>
          <w:p w14:paraId="21E53077" w14:textId="77777777" w:rsidR="00AE227C" w:rsidRPr="003B7AC2" w:rsidRDefault="00AE227C" w:rsidP="003B7AC2">
            <w:pPr>
              <w:spacing w:after="60"/>
              <w:rPr>
                <w:rFonts w:ascii="Arial" w:hAnsi="Arial" w:cs="Arial"/>
                <w:sz w:val="20"/>
                <w:szCs w:val="20"/>
              </w:rPr>
            </w:pPr>
          </w:p>
        </w:tc>
        <w:tc>
          <w:tcPr>
            <w:tcW w:w="3870" w:type="dxa"/>
          </w:tcPr>
          <w:p w14:paraId="70811A1F"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Counsel on consumption of a variety of nutritious foods from the food group list</w:t>
            </w:r>
          </w:p>
        </w:tc>
        <w:tc>
          <w:tcPr>
            <w:tcW w:w="3510" w:type="dxa"/>
          </w:tcPr>
          <w:p w14:paraId="23D40FC0" w14:textId="77777777" w:rsidR="00AE227C" w:rsidRPr="003F72EB" w:rsidRDefault="00D20DC3" w:rsidP="003B7AC2">
            <w:pPr>
              <w:spacing w:after="60"/>
              <w:rPr>
                <w:rFonts w:ascii="Arial" w:hAnsi="Arial" w:cs="Arial"/>
                <w:sz w:val="20"/>
                <w:szCs w:val="20"/>
                <w:lang w:val="fr-FR" w:eastAsia="fr-CA"/>
              </w:rPr>
            </w:pPr>
            <w:r w:rsidRPr="003F72EB">
              <w:rPr>
                <w:rFonts w:ascii="Arial" w:hAnsi="Arial" w:cs="Arial"/>
                <w:sz w:val="20"/>
                <w:szCs w:val="20"/>
                <w:lang w:val="fr-FR" w:eastAsia="fr-CA"/>
              </w:rPr>
              <w:t xml:space="preserve">Fruits, </w:t>
            </w:r>
            <w:proofErr w:type="spellStart"/>
            <w:r w:rsidRPr="003F72EB">
              <w:rPr>
                <w:rFonts w:ascii="Arial" w:hAnsi="Arial" w:cs="Arial"/>
                <w:sz w:val="20"/>
                <w:szCs w:val="20"/>
                <w:lang w:val="fr-FR" w:eastAsia="fr-CA"/>
              </w:rPr>
              <w:t>vegetables</w:t>
            </w:r>
            <w:proofErr w:type="spellEnd"/>
            <w:r w:rsidRPr="003F72EB">
              <w:rPr>
                <w:rFonts w:ascii="Arial" w:hAnsi="Arial" w:cs="Arial"/>
                <w:sz w:val="20"/>
                <w:szCs w:val="20"/>
                <w:lang w:val="fr-FR" w:eastAsia="fr-CA"/>
              </w:rPr>
              <w:t xml:space="preserve">, </w:t>
            </w:r>
            <w:proofErr w:type="spellStart"/>
            <w:r w:rsidRPr="003F72EB">
              <w:rPr>
                <w:rFonts w:ascii="Arial" w:hAnsi="Arial" w:cs="Arial"/>
                <w:sz w:val="20"/>
                <w:szCs w:val="20"/>
                <w:lang w:val="fr-FR" w:eastAsia="fr-CA"/>
              </w:rPr>
              <w:t>legumes</w:t>
            </w:r>
            <w:proofErr w:type="spellEnd"/>
            <w:r w:rsidRPr="003F72EB">
              <w:rPr>
                <w:rFonts w:ascii="Arial" w:hAnsi="Arial" w:cs="Arial"/>
                <w:sz w:val="20"/>
                <w:szCs w:val="20"/>
                <w:lang w:val="fr-FR" w:eastAsia="fr-CA"/>
              </w:rPr>
              <w:t xml:space="preserve">, animal sources, </w:t>
            </w:r>
            <w:proofErr w:type="spellStart"/>
            <w:r w:rsidRPr="003F72EB">
              <w:rPr>
                <w:rFonts w:ascii="Arial" w:hAnsi="Arial" w:cs="Arial"/>
                <w:sz w:val="20"/>
                <w:szCs w:val="20"/>
                <w:lang w:val="fr-FR" w:eastAsia="fr-CA"/>
              </w:rPr>
              <w:t>fish</w:t>
            </w:r>
            <w:proofErr w:type="spellEnd"/>
          </w:p>
        </w:tc>
        <w:tc>
          <w:tcPr>
            <w:tcW w:w="810" w:type="dxa"/>
          </w:tcPr>
          <w:p w14:paraId="196CEF3A" w14:textId="77777777" w:rsidR="00AE227C" w:rsidRPr="003F72EB" w:rsidRDefault="00AE227C" w:rsidP="003B7AC2">
            <w:pPr>
              <w:spacing w:after="60"/>
              <w:jc w:val="center"/>
              <w:rPr>
                <w:rFonts w:ascii="Arial" w:hAnsi="Arial" w:cs="Arial"/>
                <w:sz w:val="20"/>
                <w:szCs w:val="20"/>
                <w:lang w:val="fr-FR" w:eastAsia="fr-CA"/>
              </w:rPr>
            </w:pPr>
          </w:p>
        </w:tc>
        <w:tc>
          <w:tcPr>
            <w:tcW w:w="1620" w:type="dxa"/>
            <w:vMerge/>
          </w:tcPr>
          <w:p w14:paraId="03223993" w14:textId="77777777" w:rsidR="00AE227C" w:rsidRPr="003F72EB" w:rsidRDefault="00AE227C" w:rsidP="003B7AC2">
            <w:pPr>
              <w:spacing w:after="60"/>
              <w:rPr>
                <w:rFonts w:ascii="Arial" w:hAnsi="Arial" w:cs="Arial"/>
                <w:sz w:val="20"/>
                <w:szCs w:val="20"/>
                <w:lang w:val="fr-FR" w:eastAsia="fr-CA"/>
              </w:rPr>
            </w:pPr>
          </w:p>
        </w:tc>
      </w:tr>
      <w:tr w:rsidR="00AE227C" w:rsidRPr="009F6315" w14:paraId="401C128B" w14:textId="77777777" w:rsidTr="00142C7C">
        <w:trPr>
          <w:trHeight w:val="575"/>
        </w:trPr>
        <w:tc>
          <w:tcPr>
            <w:tcW w:w="1530" w:type="dxa"/>
            <w:vMerge/>
          </w:tcPr>
          <w:p w14:paraId="5D95B0D8" w14:textId="77777777" w:rsidR="00AE227C" w:rsidRPr="003F72EB" w:rsidRDefault="00AE227C" w:rsidP="003B7AC2">
            <w:pPr>
              <w:spacing w:after="60"/>
              <w:rPr>
                <w:rFonts w:ascii="Arial" w:hAnsi="Arial" w:cs="Arial"/>
                <w:b/>
                <w:sz w:val="20"/>
                <w:szCs w:val="20"/>
                <w:lang w:val="fr-FR"/>
              </w:rPr>
            </w:pPr>
          </w:p>
        </w:tc>
        <w:tc>
          <w:tcPr>
            <w:tcW w:w="2070" w:type="dxa"/>
            <w:vMerge/>
          </w:tcPr>
          <w:p w14:paraId="52AE3DD0" w14:textId="77777777" w:rsidR="00AE227C" w:rsidRPr="003F72EB" w:rsidRDefault="00AE227C" w:rsidP="003B7AC2">
            <w:pPr>
              <w:spacing w:after="60"/>
              <w:rPr>
                <w:rFonts w:ascii="Arial" w:hAnsi="Arial" w:cs="Arial"/>
                <w:sz w:val="20"/>
                <w:szCs w:val="20"/>
                <w:lang w:val="fr-FR"/>
              </w:rPr>
            </w:pPr>
          </w:p>
        </w:tc>
        <w:tc>
          <w:tcPr>
            <w:tcW w:w="3870" w:type="dxa"/>
          </w:tcPr>
          <w:p w14:paraId="01862B42"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Ensure client is consuming the specialized food alone and NOT sharing with family members</w:t>
            </w:r>
          </w:p>
          <w:p w14:paraId="13363C86" w14:textId="77777777" w:rsidR="00AE227C" w:rsidRPr="003B7AC2" w:rsidRDefault="00AE227C" w:rsidP="003B7AC2">
            <w:pPr>
              <w:spacing w:after="60"/>
              <w:rPr>
                <w:rFonts w:ascii="Arial" w:hAnsi="Arial" w:cs="Arial"/>
                <w:sz w:val="20"/>
                <w:szCs w:val="20"/>
                <w:lang w:eastAsia="fr-CA"/>
              </w:rPr>
            </w:pPr>
          </w:p>
        </w:tc>
        <w:tc>
          <w:tcPr>
            <w:tcW w:w="3510" w:type="dxa"/>
          </w:tcPr>
          <w:p w14:paraId="22BCA757"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3A6C7E99" w14:textId="77777777" w:rsidR="00AE227C" w:rsidRPr="003B7AC2" w:rsidRDefault="00AE227C" w:rsidP="003B7AC2">
            <w:pPr>
              <w:spacing w:after="60"/>
              <w:jc w:val="center"/>
              <w:rPr>
                <w:rFonts w:ascii="Arial" w:hAnsi="Arial" w:cs="Arial"/>
                <w:sz w:val="20"/>
                <w:szCs w:val="20"/>
                <w:lang w:eastAsia="fr-CA"/>
              </w:rPr>
            </w:pPr>
          </w:p>
        </w:tc>
        <w:tc>
          <w:tcPr>
            <w:tcW w:w="1620" w:type="dxa"/>
            <w:vMerge/>
          </w:tcPr>
          <w:p w14:paraId="6F418870" w14:textId="77777777" w:rsidR="00AE227C" w:rsidRPr="003B7AC2" w:rsidRDefault="00AE227C" w:rsidP="003B7AC2">
            <w:pPr>
              <w:spacing w:after="60"/>
              <w:rPr>
                <w:rFonts w:ascii="Arial" w:hAnsi="Arial" w:cs="Arial"/>
                <w:sz w:val="20"/>
                <w:szCs w:val="20"/>
                <w:lang w:eastAsia="fr-CA"/>
              </w:rPr>
            </w:pPr>
          </w:p>
        </w:tc>
      </w:tr>
      <w:tr w:rsidR="00AE227C" w:rsidRPr="009F6315" w14:paraId="361288E9" w14:textId="77777777" w:rsidTr="00142C7C">
        <w:trPr>
          <w:trHeight w:val="575"/>
        </w:trPr>
        <w:tc>
          <w:tcPr>
            <w:tcW w:w="1530" w:type="dxa"/>
            <w:vMerge/>
          </w:tcPr>
          <w:p w14:paraId="10004108" w14:textId="77777777" w:rsidR="00AE227C" w:rsidRPr="003B7AC2" w:rsidRDefault="00AE227C" w:rsidP="003B7AC2">
            <w:pPr>
              <w:spacing w:after="60"/>
              <w:rPr>
                <w:rFonts w:ascii="Arial" w:hAnsi="Arial" w:cs="Arial"/>
                <w:b/>
                <w:sz w:val="20"/>
                <w:szCs w:val="20"/>
              </w:rPr>
            </w:pPr>
          </w:p>
        </w:tc>
        <w:tc>
          <w:tcPr>
            <w:tcW w:w="2070" w:type="dxa"/>
            <w:vMerge/>
          </w:tcPr>
          <w:p w14:paraId="74CB7DE9" w14:textId="77777777" w:rsidR="00AE227C" w:rsidRPr="003B7AC2" w:rsidRDefault="00AE227C" w:rsidP="003B7AC2">
            <w:pPr>
              <w:spacing w:after="60"/>
              <w:rPr>
                <w:rFonts w:ascii="Arial" w:hAnsi="Arial" w:cs="Arial"/>
                <w:sz w:val="20"/>
                <w:szCs w:val="20"/>
              </w:rPr>
            </w:pPr>
          </w:p>
        </w:tc>
        <w:tc>
          <w:tcPr>
            <w:tcW w:w="3870" w:type="dxa"/>
          </w:tcPr>
          <w:p w14:paraId="3DAA41B7"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Remind clients about next visit </w:t>
            </w:r>
          </w:p>
          <w:p w14:paraId="47A7DCE0" w14:textId="77777777" w:rsidR="00AE227C" w:rsidRPr="003B7AC2" w:rsidRDefault="00AE227C" w:rsidP="003B7AC2">
            <w:pPr>
              <w:spacing w:after="60"/>
              <w:rPr>
                <w:rFonts w:ascii="Arial" w:hAnsi="Arial" w:cs="Arial"/>
                <w:sz w:val="20"/>
                <w:szCs w:val="20"/>
                <w:lang w:eastAsia="fr-CA"/>
              </w:rPr>
            </w:pPr>
          </w:p>
        </w:tc>
        <w:tc>
          <w:tcPr>
            <w:tcW w:w="3510" w:type="dxa"/>
          </w:tcPr>
          <w:p w14:paraId="0DD15D96"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33FFFFA9" w14:textId="77777777" w:rsidR="00AE227C" w:rsidRPr="003B7AC2" w:rsidRDefault="00AE227C" w:rsidP="003B7AC2">
            <w:pPr>
              <w:spacing w:after="60"/>
              <w:jc w:val="center"/>
              <w:rPr>
                <w:rFonts w:ascii="Arial" w:hAnsi="Arial" w:cs="Arial"/>
                <w:sz w:val="20"/>
                <w:szCs w:val="20"/>
                <w:lang w:eastAsia="fr-CA"/>
              </w:rPr>
            </w:pPr>
          </w:p>
        </w:tc>
        <w:tc>
          <w:tcPr>
            <w:tcW w:w="1620" w:type="dxa"/>
            <w:vMerge/>
          </w:tcPr>
          <w:p w14:paraId="7EFFCAC3" w14:textId="77777777" w:rsidR="00AE227C" w:rsidRPr="003B7AC2" w:rsidRDefault="00AE227C" w:rsidP="003B7AC2">
            <w:pPr>
              <w:spacing w:after="60"/>
              <w:rPr>
                <w:rFonts w:ascii="Arial" w:hAnsi="Arial" w:cs="Arial"/>
                <w:sz w:val="20"/>
                <w:szCs w:val="20"/>
                <w:lang w:eastAsia="fr-CA"/>
              </w:rPr>
            </w:pPr>
          </w:p>
        </w:tc>
      </w:tr>
      <w:tr w:rsidR="00AE227C" w:rsidRPr="009F6315" w14:paraId="0888F0EF" w14:textId="77777777" w:rsidTr="00142C7C">
        <w:trPr>
          <w:trHeight w:val="575"/>
        </w:trPr>
        <w:tc>
          <w:tcPr>
            <w:tcW w:w="1530" w:type="dxa"/>
            <w:vMerge/>
          </w:tcPr>
          <w:p w14:paraId="001B260B" w14:textId="77777777" w:rsidR="00AE227C" w:rsidRPr="003B7AC2" w:rsidRDefault="00AE227C" w:rsidP="003B7AC2">
            <w:pPr>
              <w:spacing w:after="60"/>
              <w:rPr>
                <w:rFonts w:ascii="Arial" w:hAnsi="Arial" w:cs="Arial"/>
                <w:b/>
                <w:sz w:val="20"/>
                <w:szCs w:val="20"/>
              </w:rPr>
            </w:pPr>
          </w:p>
        </w:tc>
        <w:tc>
          <w:tcPr>
            <w:tcW w:w="2070" w:type="dxa"/>
            <w:vMerge/>
          </w:tcPr>
          <w:p w14:paraId="2C8F2DD8" w14:textId="77777777" w:rsidR="00AE227C" w:rsidRPr="003B7AC2" w:rsidRDefault="00AE227C" w:rsidP="003B7AC2">
            <w:pPr>
              <w:spacing w:after="60"/>
              <w:rPr>
                <w:rFonts w:ascii="Arial" w:hAnsi="Arial" w:cs="Arial"/>
                <w:sz w:val="20"/>
                <w:szCs w:val="20"/>
              </w:rPr>
            </w:pPr>
          </w:p>
        </w:tc>
        <w:tc>
          <w:tcPr>
            <w:tcW w:w="3870" w:type="dxa"/>
          </w:tcPr>
          <w:p w14:paraId="0BDE73A4"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Remind clients on ARV and TB drugs adherence and food/drug interactions</w:t>
            </w:r>
          </w:p>
          <w:p w14:paraId="700716F8" w14:textId="77777777" w:rsidR="00AE227C" w:rsidRPr="003B7AC2" w:rsidRDefault="00AE227C" w:rsidP="003B7AC2">
            <w:pPr>
              <w:spacing w:after="60"/>
              <w:rPr>
                <w:rFonts w:ascii="Arial" w:hAnsi="Arial" w:cs="Arial"/>
                <w:sz w:val="20"/>
                <w:szCs w:val="20"/>
                <w:lang w:eastAsia="fr-CA"/>
              </w:rPr>
            </w:pPr>
          </w:p>
        </w:tc>
        <w:tc>
          <w:tcPr>
            <w:tcW w:w="3510" w:type="dxa"/>
          </w:tcPr>
          <w:p w14:paraId="5B09115E"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05EC24EF" w14:textId="77777777" w:rsidR="00AE227C" w:rsidRPr="003B7AC2" w:rsidRDefault="00AE227C" w:rsidP="003B7AC2">
            <w:pPr>
              <w:spacing w:after="60"/>
              <w:jc w:val="center"/>
              <w:rPr>
                <w:rFonts w:ascii="Arial" w:hAnsi="Arial" w:cs="Arial"/>
                <w:sz w:val="20"/>
                <w:szCs w:val="20"/>
                <w:lang w:eastAsia="fr-CA"/>
              </w:rPr>
            </w:pPr>
          </w:p>
        </w:tc>
        <w:tc>
          <w:tcPr>
            <w:tcW w:w="1620" w:type="dxa"/>
            <w:vMerge/>
          </w:tcPr>
          <w:p w14:paraId="4F5199DF" w14:textId="77777777" w:rsidR="00AE227C" w:rsidRPr="003B7AC2" w:rsidRDefault="00AE227C" w:rsidP="003B7AC2">
            <w:pPr>
              <w:spacing w:after="60"/>
              <w:rPr>
                <w:rFonts w:ascii="Arial" w:hAnsi="Arial" w:cs="Arial"/>
                <w:sz w:val="20"/>
                <w:szCs w:val="20"/>
                <w:lang w:eastAsia="fr-CA"/>
              </w:rPr>
            </w:pPr>
          </w:p>
        </w:tc>
      </w:tr>
      <w:tr w:rsidR="00AE227C" w:rsidRPr="009F6315" w14:paraId="6E405E9A" w14:textId="77777777" w:rsidTr="00142C7C">
        <w:trPr>
          <w:trHeight w:val="548"/>
        </w:trPr>
        <w:tc>
          <w:tcPr>
            <w:tcW w:w="1530" w:type="dxa"/>
            <w:vMerge/>
          </w:tcPr>
          <w:p w14:paraId="088FAA0A" w14:textId="77777777" w:rsidR="00AE227C" w:rsidRPr="003B7AC2" w:rsidRDefault="00AE227C" w:rsidP="003B7AC2">
            <w:pPr>
              <w:spacing w:after="60"/>
              <w:rPr>
                <w:rFonts w:ascii="Arial" w:hAnsi="Arial" w:cs="Arial"/>
                <w:b/>
                <w:sz w:val="20"/>
                <w:szCs w:val="20"/>
              </w:rPr>
            </w:pPr>
          </w:p>
        </w:tc>
        <w:tc>
          <w:tcPr>
            <w:tcW w:w="2070" w:type="dxa"/>
            <w:vMerge/>
          </w:tcPr>
          <w:p w14:paraId="0A7AF15E" w14:textId="77777777" w:rsidR="00AE227C" w:rsidRPr="003B7AC2" w:rsidRDefault="00AE227C" w:rsidP="003B7AC2">
            <w:pPr>
              <w:spacing w:after="60"/>
              <w:rPr>
                <w:rFonts w:ascii="Arial" w:hAnsi="Arial" w:cs="Arial"/>
                <w:sz w:val="20"/>
                <w:szCs w:val="20"/>
              </w:rPr>
            </w:pPr>
          </w:p>
        </w:tc>
        <w:tc>
          <w:tcPr>
            <w:tcW w:w="3870" w:type="dxa"/>
          </w:tcPr>
          <w:p w14:paraId="298A4B50"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Record visit in client card</w:t>
            </w:r>
          </w:p>
        </w:tc>
        <w:tc>
          <w:tcPr>
            <w:tcW w:w="3510" w:type="dxa"/>
          </w:tcPr>
          <w:p w14:paraId="3977FD53"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4B3E3B02" w14:textId="77777777" w:rsidR="00AE227C" w:rsidRPr="003B7AC2" w:rsidRDefault="00AE227C" w:rsidP="003B7AC2">
            <w:pPr>
              <w:spacing w:after="60"/>
              <w:jc w:val="center"/>
              <w:rPr>
                <w:rFonts w:ascii="Arial" w:hAnsi="Arial" w:cs="Arial"/>
                <w:sz w:val="20"/>
                <w:szCs w:val="20"/>
                <w:lang w:eastAsia="fr-CA"/>
              </w:rPr>
            </w:pPr>
          </w:p>
        </w:tc>
        <w:tc>
          <w:tcPr>
            <w:tcW w:w="1620" w:type="dxa"/>
          </w:tcPr>
          <w:p w14:paraId="2D6A9E1C"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ANC/PNC Card</w:t>
            </w:r>
          </w:p>
        </w:tc>
      </w:tr>
      <w:tr w:rsidR="00AE227C" w:rsidRPr="009F6315" w14:paraId="79E842F9" w14:textId="77777777" w:rsidTr="00142C7C">
        <w:trPr>
          <w:trHeight w:val="620"/>
        </w:trPr>
        <w:tc>
          <w:tcPr>
            <w:tcW w:w="1530" w:type="dxa"/>
            <w:vMerge/>
          </w:tcPr>
          <w:p w14:paraId="367A3042" w14:textId="77777777" w:rsidR="00AE227C" w:rsidRPr="003B7AC2" w:rsidRDefault="00AE227C" w:rsidP="003B7AC2">
            <w:pPr>
              <w:spacing w:after="60"/>
              <w:rPr>
                <w:rFonts w:ascii="Arial" w:hAnsi="Arial" w:cs="Arial"/>
                <w:b/>
                <w:sz w:val="20"/>
                <w:szCs w:val="20"/>
              </w:rPr>
            </w:pPr>
          </w:p>
        </w:tc>
        <w:tc>
          <w:tcPr>
            <w:tcW w:w="2070" w:type="dxa"/>
            <w:vMerge w:val="restart"/>
          </w:tcPr>
          <w:p w14:paraId="089A26A0"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Follow up of SAM and MAM for children 0-59 month </w:t>
            </w:r>
          </w:p>
        </w:tc>
        <w:tc>
          <w:tcPr>
            <w:tcW w:w="3870" w:type="dxa"/>
          </w:tcPr>
          <w:p w14:paraId="1CC88904"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Return to households where children 0-59 were assessed as having SAM or MAM  </w:t>
            </w:r>
          </w:p>
        </w:tc>
        <w:tc>
          <w:tcPr>
            <w:tcW w:w="3510" w:type="dxa"/>
          </w:tcPr>
          <w:p w14:paraId="543D1D78"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47A05537" w14:textId="77777777" w:rsidR="00AE227C" w:rsidRPr="003B7AC2" w:rsidRDefault="00AE227C" w:rsidP="003B7AC2">
            <w:pPr>
              <w:spacing w:after="60"/>
              <w:jc w:val="center"/>
              <w:rPr>
                <w:rFonts w:ascii="Arial" w:hAnsi="Arial" w:cs="Arial"/>
                <w:sz w:val="20"/>
                <w:szCs w:val="20"/>
                <w:lang w:eastAsia="fr-CA"/>
              </w:rPr>
            </w:pPr>
          </w:p>
        </w:tc>
        <w:tc>
          <w:tcPr>
            <w:tcW w:w="1620" w:type="dxa"/>
            <w:vMerge w:val="restart"/>
          </w:tcPr>
          <w:p w14:paraId="6CF209E7"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Child Health Passport</w:t>
            </w:r>
          </w:p>
          <w:p w14:paraId="1C72C47A"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Coun</w:t>
            </w:r>
            <w:r w:rsidR="009F6315">
              <w:rPr>
                <w:rFonts w:ascii="Arial" w:hAnsi="Arial" w:cs="Arial"/>
                <w:sz w:val="20"/>
                <w:szCs w:val="20"/>
                <w:lang w:eastAsia="fr-CA"/>
              </w:rPr>
              <w:t>sel</w:t>
            </w:r>
            <w:r w:rsidRPr="003B7AC2">
              <w:rPr>
                <w:rFonts w:ascii="Arial" w:hAnsi="Arial" w:cs="Arial"/>
                <w:sz w:val="20"/>
                <w:szCs w:val="20"/>
                <w:lang w:eastAsia="fr-CA"/>
              </w:rPr>
              <w:t>ing Cards</w:t>
            </w:r>
          </w:p>
        </w:tc>
      </w:tr>
      <w:tr w:rsidR="00AE227C" w:rsidRPr="009F6315" w14:paraId="33357F58" w14:textId="77777777" w:rsidTr="00142C7C">
        <w:trPr>
          <w:trHeight w:val="620"/>
        </w:trPr>
        <w:tc>
          <w:tcPr>
            <w:tcW w:w="1530" w:type="dxa"/>
            <w:vMerge/>
          </w:tcPr>
          <w:p w14:paraId="5E5E55AC" w14:textId="77777777" w:rsidR="00AE227C" w:rsidRPr="003B7AC2" w:rsidRDefault="00AE227C" w:rsidP="003B7AC2">
            <w:pPr>
              <w:spacing w:after="60"/>
              <w:rPr>
                <w:rFonts w:ascii="Arial" w:hAnsi="Arial" w:cs="Arial"/>
                <w:b/>
                <w:sz w:val="20"/>
                <w:szCs w:val="20"/>
              </w:rPr>
            </w:pPr>
          </w:p>
        </w:tc>
        <w:tc>
          <w:tcPr>
            <w:tcW w:w="2070" w:type="dxa"/>
            <w:vMerge/>
          </w:tcPr>
          <w:p w14:paraId="64099434" w14:textId="77777777" w:rsidR="00AE227C" w:rsidRPr="003B7AC2" w:rsidRDefault="00AE227C" w:rsidP="003B7AC2">
            <w:pPr>
              <w:spacing w:after="60"/>
              <w:rPr>
                <w:rFonts w:ascii="Arial" w:hAnsi="Arial" w:cs="Arial"/>
                <w:sz w:val="20"/>
                <w:szCs w:val="20"/>
              </w:rPr>
            </w:pPr>
          </w:p>
        </w:tc>
        <w:tc>
          <w:tcPr>
            <w:tcW w:w="3870" w:type="dxa"/>
          </w:tcPr>
          <w:p w14:paraId="5E877E3C"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Check with caregiver of child if he/she went to the health facility for treatment of SAM or MAM</w:t>
            </w:r>
          </w:p>
        </w:tc>
        <w:tc>
          <w:tcPr>
            <w:tcW w:w="3510" w:type="dxa"/>
          </w:tcPr>
          <w:p w14:paraId="0F029A7E" w14:textId="77777777" w:rsidR="00AE227C" w:rsidRPr="003B7AC2" w:rsidRDefault="00AE227C" w:rsidP="003B7AC2">
            <w:pPr>
              <w:spacing w:after="60"/>
              <w:jc w:val="center"/>
              <w:rPr>
                <w:rFonts w:ascii="Arial" w:hAnsi="Arial" w:cs="Arial"/>
                <w:sz w:val="20"/>
                <w:szCs w:val="20"/>
                <w:lang w:eastAsia="fr-CA"/>
              </w:rPr>
            </w:pPr>
          </w:p>
        </w:tc>
        <w:tc>
          <w:tcPr>
            <w:tcW w:w="810" w:type="dxa"/>
          </w:tcPr>
          <w:p w14:paraId="71ED8D51" w14:textId="77777777" w:rsidR="00AE227C" w:rsidRPr="003B7AC2" w:rsidRDefault="00AE227C" w:rsidP="003B7AC2">
            <w:pPr>
              <w:spacing w:after="60"/>
              <w:jc w:val="center"/>
              <w:rPr>
                <w:rFonts w:ascii="Arial" w:hAnsi="Arial" w:cs="Arial"/>
                <w:sz w:val="20"/>
                <w:szCs w:val="20"/>
                <w:lang w:eastAsia="fr-CA"/>
              </w:rPr>
            </w:pPr>
          </w:p>
        </w:tc>
        <w:tc>
          <w:tcPr>
            <w:tcW w:w="1620" w:type="dxa"/>
            <w:vMerge/>
          </w:tcPr>
          <w:p w14:paraId="41534972" w14:textId="77777777" w:rsidR="00AE227C" w:rsidRPr="003B7AC2" w:rsidRDefault="00AE227C" w:rsidP="003B7AC2">
            <w:pPr>
              <w:spacing w:after="60"/>
              <w:rPr>
                <w:rFonts w:ascii="Arial" w:hAnsi="Arial" w:cs="Arial"/>
                <w:sz w:val="20"/>
                <w:szCs w:val="20"/>
                <w:lang w:eastAsia="fr-CA"/>
              </w:rPr>
            </w:pPr>
          </w:p>
        </w:tc>
      </w:tr>
      <w:tr w:rsidR="00AE227C" w:rsidRPr="009F6315" w14:paraId="1C0D9362" w14:textId="77777777" w:rsidTr="00142C7C">
        <w:trPr>
          <w:trHeight w:val="602"/>
        </w:trPr>
        <w:tc>
          <w:tcPr>
            <w:tcW w:w="1530" w:type="dxa"/>
            <w:vMerge/>
          </w:tcPr>
          <w:p w14:paraId="26632026" w14:textId="77777777" w:rsidR="00AE227C" w:rsidRPr="003B7AC2" w:rsidRDefault="00AE227C" w:rsidP="003B7AC2">
            <w:pPr>
              <w:spacing w:after="60"/>
              <w:rPr>
                <w:rFonts w:ascii="Arial" w:hAnsi="Arial" w:cs="Arial"/>
                <w:sz w:val="20"/>
                <w:szCs w:val="20"/>
              </w:rPr>
            </w:pPr>
          </w:p>
        </w:tc>
        <w:tc>
          <w:tcPr>
            <w:tcW w:w="2070" w:type="dxa"/>
            <w:vMerge w:val="restart"/>
          </w:tcPr>
          <w:p w14:paraId="43D508BA"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Breastfeeding counseling</w:t>
            </w:r>
          </w:p>
          <w:p w14:paraId="5EBCA6E1" w14:textId="77777777" w:rsidR="00AE227C" w:rsidRPr="003B7AC2" w:rsidRDefault="00AE227C" w:rsidP="003B7AC2">
            <w:pPr>
              <w:spacing w:after="60"/>
              <w:rPr>
                <w:rFonts w:ascii="Arial" w:hAnsi="Arial" w:cs="Arial"/>
                <w:sz w:val="20"/>
                <w:szCs w:val="20"/>
              </w:rPr>
            </w:pPr>
            <w:r w:rsidRPr="003B7AC2">
              <w:rPr>
                <w:rFonts w:ascii="Arial" w:hAnsi="Arial" w:cs="Arial"/>
                <w:sz w:val="20"/>
                <w:szCs w:val="20"/>
              </w:rPr>
              <w:t xml:space="preserve">0-6 months </w:t>
            </w:r>
          </w:p>
        </w:tc>
        <w:tc>
          <w:tcPr>
            <w:tcW w:w="3870" w:type="dxa"/>
          </w:tcPr>
          <w:p w14:paraId="065AE161"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 xml:space="preserve">Counsel on EBF, frequency of BF </w:t>
            </w:r>
          </w:p>
        </w:tc>
        <w:tc>
          <w:tcPr>
            <w:tcW w:w="3510" w:type="dxa"/>
          </w:tcPr>
          <w:p w14:paraId="6784FF55" w14:textId="77777777" w:rsidR="00AE227C" w:rsidRPr="003B7AC2" w:rsidRDefault="00AE227C" w:rsidP="003B7AC2">
            <w:pPr>
              <w:spacing w:after="60"/>
              <w:rPr>
                <w:rFonts w:ascii="Arial" w:hAnsi="Arial" w:cs="Arial"/>
                <w:sz w:val="20"/>
                <w:szCs w:val="20"/>
                <w:lang w:eastAsia="fr-CA"/>
              </w:rPr>
            </w:pPr>
          </w:p>
        </w:tc>
        <w:tc>
          <w:tcPr>
            <w:tcW w:w="810" w:type="dxa"/>
          </w:tcPr>
          <w:p w14:paraId="74444973" w14:textId="77777777" w:rsidR="00AE227C" w:rsidRPr="003B7AC2" w:rsidRDefault="00AE227C" w:rsidP="003B7AC2">
            <w:pPr>
              <w:spacing w:after="60"/>
              <w:jc w:val="center"/>
              <w:rPr>
                <w:rFonts w:ascii="Arial" w:hAnsi="Arial" w:cs="Arial"/>
                <w:sz w:val="20"/>
                <w:szCs w:val="20"/>
                <w:lang w:eastAsia="fr-CA"/>
              </w:rPr>
            </w:pPr>
          </w:p>
        </w:tc>
        <w:tc>
          <w:tcPr>
            <w:tcW w:w="1620" w:type="dxa"/>
            <w:vMerge w:val="restart"/>
          </w:tcPr>
          <w:p w14:paraId="7AC2BE5B" w14:textId="77777777" w:rsidR="00AE227C" w:rsidRPr="003B7AC2" w:rsidRDefault="00AE227C" w:rsidP="003B7AC2">
            <w:pPr>
              <w:spacing w:after="60"/>
              <w:rPr>
                <w:rFonts w:ascii="Arial" w:hAnsi="Arial" w:cs="Arial"/>
                <w:sz w:val="20"/>
                <w:szCs w:val="20"/>
                <w:lang w:eastAsia="fr-CA"/>
              </w:rPr>
            </w:pPr>
            <w:r w:rsidRPr="003B7AC2">
              <w:rPr>
                <w:rFonts w:ascii="Arial" w:hAnsi="Arial" w:cs="Arial"/>
                <w:sz w:val="20"/>
                <w:szCs w:val="20"/>
                <w:lang w:eastAsia="fr-CA"/>
              </w:rPr>
              <w:t>Coun</w:t>
            </w:r>
            <w:r w:rsidR="009F6315">
              <w:rPr>
                <w:rFonts w:ascii="Arial" w:hAnsi="Arial" w:cs="Arial"/>
                <w:sz w:val="20"/>
                <w:szCs w:val="20"/>
                <w:lang w:eastAsia="fr-CA"/>
              </w:rPr>
              <w:t>sel</w:t>
            </w:r>
            <w:r w:rsidRPr="003B7AC2">
              <w:rPr>
                <w:rFonts w:ascii="Arial" w:hAnsi="Arial" w:cs="Arial"/>
                <w:sz w:val="20"/>
                <w:szCs w:val="20"/>
                <w:lang w:eastAsia="fr-CA"/>
              </w:rPr>
              <w:t>ing cards</w:t>
            </w:r>
          </w:p>
        </w:tc>
      </w:tr>
      <w:tr w:rsidR="00D20DC3" w:rsidRPr="009F6315" w14:paraId="52126D5E" w14:textId="77777777" w:rsidTr="00142C7C">
        <w:trPr>
          <w:trHeight w:val="620"/>
        </w:trPr>
        <w:tc>
          <w:tcPr>
            <w:tcW w:w="1530" w:type="dxa"/>
            <w:vMerge/>
          </w:tcPr>
          <w:p w14:paraId="4FDBE6D9" w14:textId="77777777" w:rsidR="00D20DC3" w:rsidRPr="003B7AC2" w:rsidRDefault="00D20DC3" w:rsidP="003B7AC2">
            <w:pPr>
              <w:spacing w:after="60"/>
              <w:rPr>
                <w:rFonts w:ascii="Arial" w:hAnsi="Arial" w:cs="Arial"/>
                <w:sz w:val="20"/>
                <w:szCs w:val="20"/>
              </w:rPr>
            </w:pPr>
          </w:p>
        </w:tc>
        <w:tc>
          <w:tcPr>
            <w:tcW w:w="2070" w:type="dxa"/>
            <w:vMerge/>
          </w:tcPr>
          <w:p w14:paraId="42340147" w14:textId="77777777" w:rsidR="00D20DC3" w:rsidRPr="003B7AC2" w:rsidRDefault="00D20DC3" w:rsidP="003B7AC2">
            <w:pPr>
              <w:spacing w:after="60"/>
              <w:rPr>
                <w:rFonts w:ascii="Arial" w:hAnsi="Arial" w:cs="Arial"/>
                <w:sz w:val="20"/>
                <w:szCs w:val="20"/>
              </w:rPr>
            </w:pPr>
          </w:p>
        </w:tc>
        <w:tc>
          <w:tcPr>
            <w:tcW w:w="3870" w:type="dxa"/>
          </w:tcPr>
          <w:p w14:paraId="6021D097" w14:textId="77777777" w:rsidR="00D20DC3" w:rsidRPr="003B7AC2" w:rsidRDefault="00D20DC3" w:rsidP="003B7AC2">
            <w:pPr>
              <w:spacing w:after="60"/>
              <w:rPr>
                <w:rFonts w:ascii="Arial" w:hAnsi="Arial" w:cs="Arial"/>
                <w:sz w:val="20"/>
                <w:szCs w:val="20"/>
                <w:lang w:eastAsia="fr-CA"/>
              </w:rPr>
            </w:pPr>
            <w:r w:rsidRPr="003B7AC2">
              <w:rPr>
                <w:rFonts w:ascii="Arial" w:hAnsi="Arial" w:cs="Arial"/>
                <w:sz w:val="20"/>
                <w:szCs w:val="20"/>
                <w:lang w:eastAsia="fr-CA"/>
              </w:rPr>
              <w:t>Positioning, breast health issues, barriers to breastfeeding</w:t>
            </w:r>
          </w:p>
        </w:tc>
        <w:tc>
          <w:tcPr>
            <w:tcW w:w="3510" w:type="dxa"/>
          </w:tcPr>
          <w:p w14:paraId="0C4C1BDB" w14:textId="77777777" w:rsidR="00D20DC3" w:rsidRPr="003B7AC2" w:rsidRDefault="00D20DC3" w:rsidP="003B7AC2">
            <w:pPr>
              <w:spacing w:after="60"/>
              <w:rPr>
                <w:rFonts w:ascii="Arial" w:hAnsi="Arial" w:cs="Arial"/>
                <w:sz w:val="20"/>
                <w:szCs w:val="20"/>
                <w:lang w:eastAsia="fr-CA"/>
              </w:rPr>
            </w:pPr>
            <w:r w:rsidRPr="003B7AC2">
              <w:rPr>
                <w:rFonts w:ascii="Arial" w:hAnsi="Arial" w:cs="Arial"/>
                <w:sz w:val="20"/>
                <w:szCs w:val="20"/>
                <w:lang w:eastAsia="fr-CA"/>
              </w:rPr>
              <w:t>Cultural practices such as pre-lacteal feeding and pressures from family members</w:t>
            </w:r>
          </w:p>
          <w:p w14:paraId="5ED562B8" w14:textId="77777777" w:rsidR="00D20DC3" w:rsidRPr="003B7AC2" w:rsidRDefault="00D20DC3" w:rsidP="003B7AC2">
            <w:pPr>
              <w:spacing w:after="60"/>
              <w:rPr>
                <w:rFonts w:ascii="Arial" w:hAnsi="Arial" w:cs="Arial"/>
                <w:sz w:val="20"/>
                <w:szCs w:val="20"/>
                <w:lang w:eastAsia="fr-CA"/>
              </w:rPr>
            </w:pPr>
          </w:p>
          <w:p w14:paraId="3B391598" w14:textId="77777777" w:rsidR="00D20DC3" w:rsidRPr="003B7AC2" w:rsidRDefault="00D20DC3" w:rsidP="003B7AC2">
            <w:pPr>
              <w:spacing w:after="60"/>
              <w:rPr>
                <w:rFonts w:ascii="Arial" w:hAnsi="Arial" w:cs="Arial"/>
                <w:sz w:val="20"/>
                <w:szCs w:val="20"/>
                <w:lang w:eastAsia="fr-CA"/>
              </w:rPr>
            </w:pPr>
          </w:p>
        </w:tc>
        <w:tc>
          <w:tcPr>
            <w:tcW w:w="810" w:type="dxa"/>
          </w:tcPr>
          <w:p w14:paraId="17FE3F83" w14:textId="77777777" w:rsidR="00D20DC3" w:rsidRPr="003B7AC2" w:rsidRDefault="00D20DC3" w:rsidP="003B7AC2">
            <w:pPr>
              <w:spacing w:after="60"/>
              <w:jc w:val="center"/>
              <w:rPr>
                <w:rFonts w:ascii="Arial" w:hAnsi="Arial" w:cs="Arial"/>
                <w:sz w:val="20"/>
                <w:szCs w:val="20"/>
                <w:lang w:eastAsia="fr-CA"/>
              </w:rPr>
            </w:pPr>
          </w:p>
        </w:tc>
        <w:tc>
          <w:tcPr>
            <w:tcW w:w="1620" w:type="dxa"/>
            <w:vMerge/>
          </w:tcPr>
          <w:p w14:paraId="0FD74F85" w14:textId="77777777" w:rsidR="00D20DC3" w:rsidRPr="003B7AC2" w:rsidRDefault="00D20DC3" w:rsidP="003B7AC2">
            <w:pPr>
              <w:spacing w:after="60"/>
              <w:rPr>
                <w:rFonts w:ascii="Arial" w:hAnsi="Arial" w:cs="Arial"/>
                <w:sz w:val="20"/>
                <w:szCs w:val="20"/>
                <w:lang w:eastAsia="fr-CA"/>
              </w:rPr>
            </w:pPr>
          </w:p>
        </w:tc>
      </w:tr>
      <w:tr w:rsidR="00D20DC3" w:rsidRPr="009F6315" w14:paraId="1BF6CD1E" w14:textId="77777777" w:rsidTr="00142C7C">
        <w:trPr>
          <w:trHeight w:val="620"/>
        </w:trPr>
        <w:tc>
          <w:tcPr>
            <w:tcW w:w="1530" w:type="dxa"/>
            <w:vMerge/>
          </w:tcPr>
          <w:p w14:paraId="27FA9700" w14:textId="77777777" w:rsidR="00D20DC3" w:rsidRPr="003B7AC2" w:rsidRDefault="00D20DC3" w:rsidP="003B7AC2">
            <w:pPr>
              <w:spacing w:after="60"/>
              <w:rPr>
                <w:rFonts w:ascii="Arial" w:hAnsi="Arial" w:cs="Arial"/>
                <w:sz w:val="20"/>
                <w:szCs w:val="20"/>
              </w:rPr>
            </w:pPr>
          </w:p>
        </w:tc>
        <w:tc>
          <w:tcPr>
            <w:tcW w:w="2070" w:type="dxa"/>
            <w:vMerge/>
          </w:tcPr>
          <w:p w14:paraId="537FAB66" w14:textId="77777777" w:rsidR="00D20DC3" w:rsidRPr="003B7AC2" w:rsidRDefault="00D20DC3" w:rsidP="003B7AC2">
            <w:pPr>
              <w:spacing w:after="60"/>
              <w:rPr>
                <w:rFonts w:ascii="Arial" w:hAnsi="Arial" w:cs="Arial"/>
                <w:sz w:val="20"/>
                <w:szCs w:val="20"/>
              </w:rPr>
            </w:pPr>
          </w:p>
        </w:tc>
        <w:tc>
          <w:tcPr>
            <w:tcW w:w="3870" w:type="dxa"/>
          </w:tcPr>
          <w:p w14:paraId="63DF3E12" w14:textId="77777777" w:rsidR="00D20DC3" w:rsidRPr="003B7AC2" w:rsidRDefault="00D20DC3" w:rsidP="003B7AC2">
            <w:pPr>
              <w:spacing w:after="60"/>
              <w:ind w:left="-18"/>
              <w:rPr>
                <w:rFonts w:ascii="Arial" w:hAnsi="Arial" w:cs="Arial"/>
                <w:sz w:val="20"/>
                <w:szCs w:val="20"/>
                <w:lang w:eastAsia="fr-CA"/>
              </w:rPr>
            </w:pPr>
            <w:r w:rsidRPr="003B7AC2">
              <w:rPr>
                <w:rFonts w:ascii="Arial" w:hAnsi="Arial" w:cs="Arial"/>
                <w:sz w:val="20"/>
                <w:szCs w:val="20"/>
                <w:lang w:eastAsia="fr-CA"/>
              </w:rPr>
              <w:t xml:space="preserve">Emphasize benefits of breastfeeding for mother and baby. </w:t>
            </w:r>
          </w:p>
        </w:tc>
        <w:tc>
          <w:tcPr>
            <w:tcW w:w="3510" w:type="dxa"/>
          </w:tcPr>
          <w:p w14:paraId="065D2676" w14:textId="77777777" w:rsidR="00D20DC3" w:rsidRPr="003B7AC2" w:rsidRDefault="00D20DC3" w:rsidP="003B7AC2">
            <w:pPr>
              <w:spacing w:after="60"/>
              <w:rPr>
                <w:rFonts w:ascii="Arial" w:hAnsi="Arial" w:cs="Arial"/>
                <w:sz w:val="20"/>
                <w:szCs w:val="20"/>
                <w:lang w:eastAsia="fr-CA"/>
              </w:rPr>
            </w:pPr>
            <w:r w:rsidRPr="003B7AC2">
              <w:rPr>
                <w:rFonts w:ascii="Arial" w:hAnsi="Arial" w:cs="Arial"/>
                <w:sz w:val="20"/>
                <w:szCs w:val="20"/>
                <w:lang w:eastAsia="fr-CA"/>
              </w:rPr>
              <w:t>Growth of baby</w:t>
            </w:r>
          </w:p>
          <w:p w14:paraId="3E994240" w14:textId="77777777" w:rsidR="00D20DC3" w:rsidRPr="003B7AC2" w:rsidRDefault="00D20DC3" w:rsidP="003B7AC2">
            <w:pPr>
              <w:spacing w:after="60"/>
              <w:rPr>
                <w:rFonts w:ascii="Arial" w:hAnsi="Arial" w:cs="Arial"/>
                <w:sz w:val="20"/>
                <w:szCs w:val="20"/>
                <w:lang w:eastAsia="fr-CA"/>
              </w:rPr>
            </w:pPr>
            <w:r w:rsidRPr="003B7AC2">
              <w:rPr>
                <w:rFonts w:ascii="Arial" w:hAnsi="Arial" w:cs="Arial"/>
                <w:sz w:val="20"/>
                <w:szCs w:val="20"/>
                <w:lang w:eastAsia="fr-CA"/>
              </w:rPr>
              <w:t>Health of baby</w:t>
            </w:r>
          </w:p>
          <w:p w14:paraId="188F72BC" w14:textId="77777777" w:rsidR="00D20DC3" w:rsidRPr="003B7AC2" w:rsidRDefault="00D20DC3" w:rsidP="003B7AC2">
            <w:pPr>
              <w:spacing w:after="60"/>
              <w:rPr>
                <w:rFonts w:ascii="Arial" w:hAnsi="Arial" w:cs="Arial"/>
                <w:sz w:val="20"/>
                <w:szCs w:val="20"/>
                <w:lang w:eastAsia="fr-CA"/>
              </w:rPr>
            </w:pPr>
            <w:r w:rsidRPr="003B7AC2">
              <w:rPr>
                <w:rFonts w:ascii="Arial" w:hAnsi="Arial" w:cs="Arial"/>
                <w:sz w:val="20"/>
                <w:szCs w:val="20"/>
                <w:lang w:eastAsia="fr-CA"/>
              </w:rPr>
              <w:t>Health of mother</w:t>
            </w:r>
          </w:p>
          <w:p w14:paraId="523155D6" w14:textId="77777777" w:rsidR="00D20DC3" w:rsidRPr="003B7AC2" w:rsidRDefault="00D20DC3" w:rsidP="003B7AC2">
            <w:pPr>
              <w:spacing w:after="60"/>
              <w:rPr>
                <w:rFonts w:ascii="Arial" w:hAnsi="Arial" w:cs="Arial"/>
                <w:sz w:val="20"/>
                <w:szCs w:val="20"/>
                <w:lang w:eastAsia="fr-CA"/>
              </w:rPr>
            </w:pPr>
          </w:p>
        </w:tc>
        <w:tc>
          <w:tcPr>
            <w:tcW w:w="810" w:type="dxa"/>
          </w:tcPr>
          <w:p w14:paraId="49B6CDC8" w14:textId="77777777" w:rsidR="00D20DC3" w:rsidRPr="003B7AC2" w:rsidRDefault="00D20DC3" w:rsidP="003B7AC2">
            <w:pPr>
              <w:spacing w:after="60"/>
              <w:jc w:val="center"/>
              <w:rPr>
                <w:rFonts w:ascii="Arial" w:hAnsi="Arial" w:cs="Arial"/>
                <w:sz w:val="20"/>
                <w:szCs w:val="20"/>
                <w:lang w:eastAsia="fr-CA"/>
              </w:rPr>
            </w:pPr>
          </w:p>
        </w:tc>
        <w:tc>
          <w:tcPr>
            <w:tcW w:w="1620" w:type="dxa"/>
            <w:vMerge/>
          </w:tcPr>
          <w:p w14:paraId="05013FBC" w14:textId="77777777" w:rsidR="00D20DC3" w:rsidRPr="003B7AC2" w:rsidRDefault="00D20DC3" w:rsidP="003B7AC2">
            <w:pPr>
              <w:spacing w:after="60"/>
              <w:rPr>
                <w:rFonts w:ascii="Arial" w:hAnsi="Arial" w:cs="Arial"/>
                <w:sz w:val="20"/>
                <w:szCs w:val="20"/>
                <w:lang w:eastAsia="fr-CA"/>
              </w:rPr>
            </w:pPr>
          </w:p>
        </w:tc>
      </w:tr>
      <w:tr w:rsidR="00D20DC3" w:rsidRPr="009F6315" w14:paraId="0B7C330D" w14:textId="77777777" w:rsidTr="00142C7C">
        <w:trPr>
          <w:trHeight w:val="620"/>
        </w:trPr>
        <w:tc>
          <w:tcPr>
            <w:tcW w:w="1530" w:type="dxa"/>
            <w:vMerge/>
          </w:tcPr>
          <w:p w14:paraId="6627A5C1" w14:textId="77777777" w:rsidR="00D20DC3" w:rsidRPr="003B7AC2" w:rsidRDefault="00D20DC3" w:rsidP="003B7AC2">
            <w:pPr>
              <w:spacing w:after="60"/>
              <w:rPr>
                <w:rFonts w:ascii="Arial" w:hAnsi="Arial" w:cs="Arial"/>
                <w:sz w:val="20"/>
                <w:szCs w:val="20"/>
              </w:rPr>
            </w:pPr>
          </w:p>
        </w:tc>
        <w:tc>
          <w:tcPr>
            <w:tcW w:w="2070" w:type="dxa"/>
            <w:vMerge/>
          </w:tcPr>
          <w:p w14:paraId="1A0EBD40" w14:textId="77777777" w:rsidR="00D20DC3" w:rsidRPr="003B7AC2" w:rsidRDefault="00D20DC3" w:rsidP="003B7AC2">
            <w:pPr>
              <w:spacing w:after="60"/>
              <w:rPr>
                <w:rFonts w:ascii="Arial" w:hAnsi="Arial" w:cs="Arial"/>
                <w:sz w:val="20"/>
                <w:szCs w:val="20"/>
              </w:rPr>
            </w:pPr>
          </w:p>
        </w:tc>
        <w:tc>
          <w:tcPr>
            <w:tcW w:w="3870" w:type="dxa"/>
          </w:tcPr>
          <w:p w14:paraId="427EF573" w14:textId="77777777" w:rsidR="00D20DC3" w:rsidRPr="003B7AC2" w:rsidRDefault="00D20DC3" w:rsidP="003B7AC2">
            <w:pPr>
              <w:spacing w:after="60"/>
              <w:ind w:left="-18"/>
              <w:rPr>
                <w:rFonts w:ascii="Arial" w:hAnsi="Arial" w:cs="Arial"/>
                <w:sz w:val="20"/>
                <w:szCs w:val="20"/>
                <w:lang w:eastAsia="fr-CA"/>
              </w:rPr>
            </w:pPr>
            <w:r w:rsidRPr="003B7AC2">
              <w:rPr>
                <w:rFonts w:ascii="Arial" w:hAnsi="Arial" w:cs="Arial"/>
                <w:sz w:val="20"/>
                <w:szCs w:val="20"/>
                <w:lang w:eastAsia="fr-CA"/>
              </w:rPr>
              <w:t xml:space="preserve">Discuss risks of mixed feeding in relation to PMTCT for HIV infected mothers, and risk of mixed feeding for health of baby (Diarrhea) </w:t>
            </w:r>
          </w:p>
        </w:tc>
        <w:tc>
          <w:tcPr>
            <w:tcW w:w="3510" w:type="dxa"/>
          </w:tcPr>
          <w:p w14:paraId="1B9B1545" w14:textId="77777777" w:rsidR="00D20DC3" w:rsidRPr="003B7AC2" w:rsidRDefault="00D20DC3" w:rsidP="003B7AC2">
            <w:pPr>
              <w:spacing w:after="60"/>
              <w:rPr>
                <w:rFonts w:ascii="Arial" w:hAnsi="Arial" w:cs="Arial"/>
                <w:sz w:val="20"/>
                <w:szCs w:val="20"/>
                <w:lang w:eastAsia="fr-CA"/>
              </w:rPr>
            </w:pPr>
            <w:r w:rsidRPr="003B7AC2">
              <w:rPr>
                <w:rFonts w:ascii="Arial" w:hAnsi="Arial" w:cs="Arial"/>
                <w:sz w:val="20"/>
                <w:szCs w:val="20"/>
                <w:lang w:eastAsia="fr-CA"/>
              </w:rPr>
              <w:t>Increase in HIV transmission</w:t>
            </w:r>
          </w:p>
          <w:p w14:paraId="278BBF66" w14:textId="77777777" w:rsidR="00D20DC3" w:rsidRPr="003B7AC2" w:rsidRDefault="00D20DC3" w:rsidP="003B7AC2">
            <w:pPr>
              <w:spacing w:after="60"/>
              <w:rPr>
                <w:rFonts w:ascii="Arial" w:hAnsi="Arial" w:cs="Arial"/>
                <w:sz w:val="20"/>
                <w:szCs w:val="20"/>
                <w:lang w:eastAsia="fr-CA"/>
              </w:rPr>
            </w:pPr>
            <w:r w:rsidRPr="003B7AC2">
              <w:rPr>
                <w:rFonts w:ascii="Arial" w:hAnsi="Arial" w:cs="Arial"/>
                <w:sz w:val="20"/>
                <w:szCs w:val="20"/>
                <w:lang w:eastAsia="fr-CA"/>
              </w:rPr>
              <w:t>Risks of diarrhea</w:t>
            </w:r>
          </w:p>
        </w:tc>
        <w:tc>
          <w:tcPr>
            <w:tcW w:w="810" w:type="dxa"/>
          </w:tcPr>
          <w:p w14:paraId="373A82E6" w14:textId="77777777" w:rsidR="00D20DC3" w:rsidRPr="003B7AC2" w:rsidRDefault="00D20DC3" w:rsidP="003B7AC2">
            <w:pPr>
              <w:spacing w:after="60"/>
              <w:jc w:val="center"/>
              <w:rPr>
                <w:rFonts w:ascii="Arial" w:hAnsi="Arial" w:cs="Arial"/>
                <w:sz w:val="20"/>
                <w:szCs w:val="20"/>
                <w:lang w:eastAsia="fr-CA"/>
              </w:rPr>
            </w:pPr>
          </w:p>
        </w:tc>
        <w:tc>
          <w:tcPr>
            <w:tcW w:w="1620" w:type="dxa"/>
            <w:vMerge/>
          </w:tcPr>
          <w:p w14:paraId="5ABC7909" w14:textId="77777777" w:rsidR="00D20DC3" w:rsidRPr="003B7AC2" w:rsidRDefault="00D20DC3" w:rsidP="003B7AC2">
            <w:pPr>
              <w:spacing w:after="60"/>
              <w:rPr>
                <w:rFonts w:ascii="Arial" w:hAnsi="Arial" w:cs="Arial"/>
                <w:sz w:val="20"/>
                <w:szCs w:val="20"/>
                <w:lang w:eastAsia="fr-CA"/>
              </w:rPr>
            </w:pPr>
          </w:p>
        </w:tc>
      </w:tr>
      <w:tr w:rsidR="00D20DC3" w:rsidRPr="009F6315" w14:paraId="7470BA79" w14:textId="77777777" w:rsidTr="00142C7C">
        <w:trPr>
          <w:trHeight w:val="620"/>
        </w:trPr>
        <w:tc>
          <w:tcPr>
            <w:tcW w:w="1530" w:type="dxa"/>
            <w:vMerge/>
          </w:tcPr>
          <w:p w14:paraId="36BF38F7" w14:textId="77777777" w:rsidR="00D20DC3" w:rsidRPr="003B7AC2" w:rsidRDefault="00D20DC3" w:rsidP="003B7AC2">
            <w:pPr>
              <w:spacing w:after="60"/>
              <w:rPr>
                <w:rFonts w:ascii="Arial" w:hAnsi="Arial" w:cs="Arial"/>
                <w:sz w:val="20"/>
                <w:szCs w:val="20"/>
              </w:rPr>
            </w:pPr>
          </w:p>
        </w:tc>
        <w:tc>
          <w:tcPr>
            <w:tcW w:w="2070" w:type="dxa"/>
            <w:vMerge/>
          </w:tcPr>
          <w:p w14:paraId="60F91AE5" w14:textId="77777777" w:rsidR="00D20DC3" w:rsidRPr="003B7AC2" w:rsidRDefault="00D20DC3" w:rsidP="003B7AC2">
            <w:pPr>
              <w:spacing w:after="60"/>
              <w:rPr>
                <w:rFonts w:ascii="Arial" w:hAnsi="Arial" w:cs="Arial"/>
                <w:sz w:val="20"/>
                <w:szCs w:val="20"/>
              </w:rPr>
            </w:pPr>
          </w:p>
        </w:tc>
        <w:tc>
          <w:tcPr>
            <w:tcW w:w="3870" w:type="dxa"/>
          </w:tcPr>
          <w:p w14:paraId="4F89A1C0" w14:textId="77777777" w:rsidR="00D20DC3" w:rsidRPr="003B7AC2" w:rsidRDefault="00D20DC3" w:rsidP="003B7AC2">
            <w:pPr>
              <w:spacing w:after="60"/>
              <w:ind w:left="-18"/>
              <w:rPr>
                <w:rFonts w:ascii="Arial" w:hAnsi="Arial" w:cs="Arial"/>
                <w:sz w:val="20"/>
                <w:szCs w:val="20"/>
                <w:lang w:eastAsia="fr-CA"/>
              </w:rPr>
            </w:pPr>
            <w:r w:rsidRPr="003B7AC2">
              <w:rPr>
                <w:rFonts w:ascii="Arial" w:hAnsi="Arial" w:cs="Arial"/>
                <w:sz w:val="20"/>
                <w:szCs w:val="20"/>
                <w:lang w:eastAsia="fr-CA"/>
              </w:rPr>
              <w:t>Oral thrush</w:t>
            </w:r>
          </w:p>
        </w:tc>
        <w:tc>
          <w:tcPr>
            <w:tcW w:w="3510" w:type="dxa"/>
          </w:tcPr>
          <w:p w14:paraId="6E0F256E" w14:textId="77777777" w:rsidR="00D20DC3" w:rsidRPr="003B7AC2" w:rsidRDefault="00D20DC3" w:rsidP="003B7AC2">
            <w:pPr>
              <w:spacing w:after="60"/>
              <w:jc w:val="center"/>
              <w:rPr>
                <w:rFonts w:ascii="Arial" w:hAnsi="Arial" w:cs="Arial"/>
                <w:sz w:val="20"/>
                <w:szCs w:val="20"/>
                <w:lang w:eastAsia="fr-CA"/>
              </w:rPr>
            </w:pPr>
          </w:p>
        </w:tc>
        <w:tc>
          <w:tcPr>
            <w:tcW w:w="810" w:type="dxa"/>
          </w:tcPr>
          <w:p w14:paraId="561BCF44" w14:textId="77777777" w:rsidR="00D20DC3" w:rsidRPr="003B7AC2" w:rsidRDefault="00D20DC3" w:rsidP="003B7AC2">
            <w:pPr>
              <w:spacing w:after="60"/>
              <w:jc w:val="center"/>
              <w:rPr>
                <w:rFonts w:ascii="Arial" w:hAnsi="Arial" w:cs="Arial"/>
                <w:sz w:val="20"/>
                <w:szCs w:val="20"/>
                <w:lang w:eastAsia="fr-CA"/>
              </w:rPr>
            </w:pPr>
          </w:p>
        </w:tc>
        <w:tc>
          <w:tcPr>
            <w:tcW w:w="1620" w:type="dxa"/>
            <w:vMerge/>
          </w:tcPr>
          <w:p w14:paraId="03EB4989" w14:textId="77777777" w:rsidR="00D20DC3" w:rsidRPr="003B7AC2" w:rsidRDefault="00D20DC3" w:rsidP="003B7AC2">
            <w:pPr>
              <w:spacing w:after="60"/>
              <w:rPr>
                <w:rFonts w:ascii="Arial" w:hAnsi="Arial" w:cs="Arial"/>
                <w:sz w:val="20"/>
                <w:szCs w:val="20"/>
                <w:lang w:eastAsia="fr-CA"/>
              </w:rPr>
            </w:pPr>
          </w:p>
        </w:tc>
      </w:tr>
      <w:tr w:rsidR="00D20DC3" w:rsidRPr="009F6315" w14:paraId="7639C7C0" w14:textId="77777777" w:rsidTr="00142C7C">
        <w:trPr>
          <w:trHeight w:val="620"/>
        </w:trPr>
        <w:tc>
          <w:tcPr>
            <w:tcW w:w="1530" w:type="dxa"/>
            <w:vMerge/>
          </w:tcPr>
          <w:p w14:paraId="23AEAC85" w14:textId="77777777" w:rsidR="00D20DC3" w:rsidRPr="003B7AC2" w:rsidRDefault="00D20DC3" w:rsidP="003B7AC2">
            <w:pPr>
              <w:spacing w:after="60"/>
              <w:rPr>
                <w:rFonts w:ascii="Arial" w:hAnsi="Arial" w:cs="Arial"/>
                <w:sz w:val="20"/>
                <w:szCs w:val="20"/>
              </w:rPr>
            </w:pPr>
          </w:p>
        </w:tc>
        <w:tc>
          <w:tcPr>
            <w:tcW w:w="2070" w:type="dxa"/>
            <w:vMerge/>
          </w:tcPr>
          <w:p w14:paraId="7F1D27D4" w14:textId="77777777" w:rsidR="00D20DC3" w:rsidRPr="003B7AC2" w:rsidRDefault="00D20DC3" w:rsidP="003B7AC2">
            <w:pPr>
              <w:spacing w:after="60"/>
              <w:rPr>
                <w:rFonts w:ascii="Arial" w:hAnsi="Arial" w:cs="Arial"/>
                <w:sz w:val="20"/>
                <w:szCs w:val="20"/>
              </w:rPr>
            </w:pPr>
          </w:p>
        </w:tc>
        <w:tc>
          <w:tcPr>
            <w:tcW w:w="3870" w:type="dxa"/>
          </w:tcPr>
          <w:p w14:paraId="1C8DF517" w14:textId="77777777" w:rsidR="00D20DC3" w:rsidRPr="003B7AC2" w:rsidRDefault="00D20DC3" w:rsidP="003B7AC2">
            <w:pPr>
              <w:spacing w:after="60"/>
              <w:ind w:left="-18"/>
              <w:rPr>
                <w:rFonts w:ascii="Arial" w:hAnsi="Arial" w:cs="Arial"/>
                <w:sz w:val="20"/>
                <w:szCs w:val="20"/>
                <w:lang w:eastAsia="fr-CA"/>
              </w:rPr>
            </w:pPr>
            <w:r w:rsidRPr="003B7AC2">
              <w:rPr>
                <w:rFonts w:ascii="Arial" w:hAnsi="Arial" w:cs="Arial"/>
                <w:sz w:val="20"/>
                <w:szCs w:val="20"/>
                <w:lang w:eastAsia="fr-CA"/>
              </w:rPr>
              <w:t>Feeding the sick child – advise mother to continue breastfeeding the infant during illness</w:t>
            </w:r>
          </w:p>
        </w:tc>
        <w:tc>
          <w:tcPr>
            <w:tcW w:w="3510" w:type="dxa"/>
          </w:tcPr>
          <w:p w14:paraId="0D003D9D" w14:textId="77777777" w:rsidR="00031338" w:rsidRPr="003B7AC2" w:rsidRDefault="00031338" w:rsidP="003B7AC2">
            <w:pPr>
              <w:spacing w:after="60"/>
              <w:rPr>
                <w:rFonts w:ascii="Arial" w:hAnsi="Arial" w:cs="Arial"/>
                <w:sz w:val="20"/>
                <w:szCs w:val="20"/>
                <w:lang w:eastAsia="fr-CA"/>
              </w:rPr>
            </w:pPr>
            <w:r w:rsidRPr="003B7AC2">
              <w:rPr>
                <w:rFonts w:ascii="Arial" w:hAnsi="Arial" w:cs="Arial"/>
                <w:sz w:val="20"/>
                <w:szCs w:val="20"/>
                <w:lang w:eastAsia="fr-CA"/>
              </w:rPr>
              <w:t>Responsive feeding, feeding with love</w:t>
            </w:r>
          </w:p>
          <w:p w14:paraId="5D4863BC" w14:textId="77777777" w:rsidR="00031338" w:rsidRPr="003B7AC2" w:rsidRDefault="00031338" w:rsidP="003B7AC2">
            <w:pPr>
              <w:spacing w:after="60"/>
              <w:rPr>
                <w:rFonts w:ascii="Arial" w:hAnsi="Arial" w:cs="Arial"/>
                <w:sz w:val="20"/>
                <w:szCs w:val="20"/>
                <w:lang w:eastAsia="fr-CA"/>
              </w:rPr>
            </w:pPr>
          </w:p>
          <w:p w14:paraId="3D2709E0" w14:textId="77777777" w:rsidR="00D20DC3" w:rsidRPr="003B7AC2" w:rsidRDefault="00031338" w:rsidP="003B7AC2">
            <w:pPr>
              <w:spacing w:after="60"/>
              <w:rPr>
                <w:rFonts w:ascii="Arial" w:hAnsi="Arial" w:cs="Arial"/>
                <w:sz w:val="20"/>
                <w:szCs w:val="20"/>
                <w:lang w:eastAsia="fr-CA"/>
              </w:rPr>
            </w:pPr>
            <w:r w:rsidRPr="003B7AC2">
              <w:rPr>
                <w:rFonts w:ascii="Arial" w:hAnsi="Arial" w:cs="Arial"/>
                <w:sz w:val="20"/>
                <w:szCs w:val="20"/>
                <w:lang w:eastAsia="fr-CA"/>
              </w:rPr>
              <w:t>An extra meal a day for the sick child</w:t>
            </w:r>
          </w:p>
        </w:tc>
        <w:tc>
          <w:tcPr>
            <w:tcW w:w="810" w:type="dxa"/>
          </w:tcPr>
          <w:p w14:paraId="1DB2A367" w14:textId="77777777" w:rsidR="00D20DC3" w:rsidRPr="003B7AC2" w:rsidRDefault="00D20DC3" w:rsidP="003B7AC2">
            <w:pPr>
              <w:spacing w:after="60"/>
              <w:jc w:val="center"/>
              <w:rPr>
                <w:rFonts w:ascii="Arial" w:hAnsi="Arial" w:cs="Arial"/>
                <w:sz w:val="20"/>
                <w:szCs w:val="20"/>
                <w:lang w:eastAsia="fr-CA"/>
              </w:rPr>
            </w:pPr>
          </w:p>
        </w:tc>
        <w:tc>
          <w:tcPr>
            <w:tcW w:w="1620" w:type="dxa"/>
            <w:vMerge/>
          </w:tcPr>
          <w:p w14:paraId="693375C4" w14:textId="77777777" w:rsidR="00D20DC3" w:rsidRPr="003B7AC2" w:rsidRDefault="00D20DC3" w:rsidP="003B7AC2">
            <w:pPr>
              <w:spacing w:after="60"/>
              <w:rPr>
                <w:rFonts w:ascii="Arial" w:hAnsi="Arial" w:cs="Arial"/>
                <w:sz w:val="20"/>
                <w:szCs w:val="20"/>
                <w:lang w:eastAsia="fr-CA"/>
              </w:rPr>
            </w:pPr>
          </w:p>
        </w:tc>
      </w:tr>
      <w:tr w:rsidR="00D20DC3" w:rsidRPr="009F6315" w14:paraId="04771F0A" w14:textId="77777777" w:rsidTr="00142C7C">
        <w:trPr>
          <w:trHeight w:val="620"/>
        </w:trPr>
        <w:tc>
          <w:tcPr>
            <w:tcW w:w="1530" w:type="dxa"/>
            <w:vMerge/>
          </w:tcPr>
          <w:p w14:paraId="21B11201" w14:textId="77777777" w:rsidR="00D20DC3" w:rsidRPr="003B7AC2" w:rsidRDefault="00D20DC3" w:rsidP="003B7AC2">
            <w:pPr>
              <w:spacing w:after="60"/>
              <w:rPr>
                <w:rFonts w:ascii="Arial" w:hAnsi="Arial" w:cs="Arial"/>
                <w:sz w:val="20"/>
                <w:szCs w:val="20"/>
              </w:rPr>
            </w:pPr>
          </w:p>
        </w:tc>
        <w:tc>
          <w:tcPr>
            <w:tcW w:w="2070" w:type="dxa"/>
            <w:vMerge w:val="restart"/>
          </w:tcPr>
          <w:p w14:paraId="210C7094" w14:textId="77777777" w:rsidR="00D20DC3" w:rsidRPr="003B7AC2" w:rsidRDefault="00D20DC3" w:rsidP="003B7AC2">
            <w:pPr>
              <w:spacing w:after="60"/>
              <w:rPr>
                <w:rFonts w:ascii="Arial" w:hAnsi="Arial" w:cs="Arial"/>
                <w:sz w:val="20"/>
                <w:szCs w:val="20"/>
              </w:rPr>
            </w:pPr>
            <w:r w:rsidRPr="003B7AC2">
              <w:rPr>
                <w:rFonts w:ascii="Arial" w:hAnsi="Arial" w:cs="Arial"/>
                <w:sz w:val="20"/>
                <w:szCs w:val="20"/>
              </w:rPr>
              <w:t xml:space="preserve">Breastfeeding and complementary feeding counseling   </w:t>
            </w:r>
            <w:r w:rsidRPr="003B7AC2">
              <w:rPr>
                <w:rFonts w:ascii="Arial" w:hAnsi="Arial" w:cs="Arial"/>
                <w:sz w:val="20"/>
                <w:szCs w:val="20"/>
              </w:rPr>
              <w:lastRenderedPageBreak/>
              <w:t>from 6-12 months</w:t>
            </w:r>
          </w:p>
        </w:tc>
        <w:tc>
          <w:tcPr>
            <w:tcW w:w="3870" w:type="dxa"/>
          </w:tcPr>
          <w:p w14:paraId="7547AACA" w14:textId="77777777" w:rsidR="00D20DC3" w:rsidRPr="003B7AC2" w:rsidRDefault="00D20DC3" w:rsidP="003B7AC2">
            <w:pPr>
              <w:spacing w:after="60"/>
              <w:ind w:left="-18"/>
              <w:rPr>
                <w:rFonts w:ascii="Arial" w:hAnsi="Arial" w:cs="Arial"/>
                <w:sz w:val="20"/>
                <w:szCs w:val="20"/>
                <w:lang w:eastAsia="fr-CA"/>
              </w:rPr>
            </w:pPr>
            <w:r w:rsidRPr="003B7AC2">
              <w:rPr>
                <w:rFonts w:ascii="Arial" w:hAnsi="Arial" w:cs="Arial"/>
                <w:sz w:val="20"/>
                <w:szCs w:val="20"/>
                <w:lang w:eastAsia="fr-CA"/>
              </w:rPr>
              <w:lastRenderedPageBreak/>
              <w:t>Observe specialized foods consumed and remind caregiver on daily consumption of specialized foods</w:t>
            </w:r>
          </w:p>
        </w:tc>
        <w:tc>
          <w:tcPr>
            <w:tcW w:w="3510" w:type="dxa"/>
          </w:tcPr>
          <w:p w14:paraId="596FFD18" w14:textId="77777777" w:rsidR="00D20DC3" w:rsidRPr="003B7AC2" w:rsidRDefault="00D20DC3" w:rsidP="003B7AC2">
            <w:pPr>
              <w:spacing w:after="60"/>
              <w:jc w:val="center"/>
              <w:rPr>
                <w:rFonts w:ascii="Arial" w:hAnsi="Arial" w:cs="Arial"/>
                <w:sz w:val="20"/>
                <w:szCs w:val="20"/>
                <w:lang w:eastAsia="fr-CA"/>
              </w:rPr>
            </w:pPr>
          </w:p>
        </w:tc>
        <w:tc>
          <w:tcPr>
            <w:tcW w:w="810" w:type="dxa"/>
          </w:tcPr>
          <w:p w14:paraId="384D6958" w14:textId="77777777" w:rsidR="00D20DC3" w:rsidRPr="003B7AC2" w:rsidRDefault="00D20DC3" w:rsidP="003B7AC2">
            <w:pPr>
              <w:spacing w:after="60"/>
              <w:jc w:val="center"/>
              <w:rPr>
                <w:rFonts w:ascii="Arial" w:hAnsi="Arial" w:cs="Arial"/>
                <w:sz w:val="20"/>
                <w:szCs w:val="20"/>
                <w:lang w:eastAsia="fr-CA"/>
              </w:rPr>
            </w:pPr>
          </w:p>
        </w:tc>
        <w:tc>
          <w:tcPr>
            <w:tcW w:w="1620" w:type="dxa"/>
            <w:vMerge w:val="restart"/>
          </w:tcPr>
          <w:p w14:paraId="0CCF36D4" w14:textId="77777777" w:rsidR="00D20DC3" w:rsidRPr="003B7AC2" w:rsidRDefault="00D20DC3" w:rsidP="003B7AC2">
            <w:pPr>
              <w:spacing w:after="60"/>
              <w:rPr>
                <w:rFonts w:ascii="Arial" w:hAnsi="Arial" w:cs="Arial"/>
                <w:sz w:val="20"/>
                <w:szCs w:val="20"/>
                <w:lang w:eastAsia="fr-CA"/>
              </w:rPr>
            </w:pPr>
            <w:r w:rsidRPr="003B7AC2">
              <w:rPr>
                <w:rFonts w:ascii="Arial" w:hAnsi="Arial" w:cs="Arial"/>
                <w:sz w:val="20"/>
                <w:szCs w:val="20"/>
                <w:lang w:eastAsia="fr-CA"/>
              </w:rPr>
              <w:t>Coun</w:t>
            </w:r>
            <w:r w:rsidR="009F6315">
              <w:rPr>
                <w:rFonts w:ascii="Arial" w:hAnsi="Arial" w:cs="Arial"/>
                <w:sz w:val="20"/>
                <w:szCs w:val="20"/>
                <w:lang w:eastAsia="fr-CA"/>
              </w:rPr>
              <w:t>sel</w:t>
            </w:r>
            <w:r w:rsidRPr="003B7AC2">
              <w:rPr>
                <w:rFonts w:ascii="Arial" w:hAnsi="Arial" w:cs="Arial"/>
                <w:sz w:val="20"/>
                <w:szCs w:val="20"/>
                <w:lang w:eastAsia="fr-CA"/>
              </w:rPr>
              <w:t>ing Cards</w:t>
            </w:r>
          </w:p>
        </w:tc>
      </w:tr>
      <w:tr w:rsidR="00D20DC3" w:rsidRPr="009F6315" w14:paraId="51A0FFFA" w14:textId="77777777" w:rsidTr="00142C7C">
        <w:trPr>
          <w:trHeight w:val="620"/>
        </w:trPr>
        <w:tc>
          <w:tcPr>
            <w:tcW w:w="1530" w:type="dxa"/>
            <w:vMerge/>
          </w:tcPr>
          <w:p w14:paraId="68EE62B3" w14:textId="77777777" w:rsidR="00D20DC3" w:rsidRPr="003B7AC2" w:rsidRDefault="00D20DC3" w:rsidP="003B7AC2">
            <w:pPr>
              <w:spacing w:after="60"/>
              <w:rPr>
                <w:rFonts w:ascii="Arial" w:hAnsi="Arial" w:cs="Arial"/>
                <w:sz w:val="20"/>
                <w:szCs w:val="20"/>
              </w:rPr>
            </w:pPr>
          </w:p>
        </w:tc>
        <w:tc>
          <w:tcPr>
            <w:tcW w:w="2070" w:type="dxa"/>
            <w:vMerge/>
          </w:tcPr>
          <w:p w14:paraId="1C4D6357" w14:textId="77777777" w:rsidR="00D20DC3" w:rsidRPr="003B7AC2" w:rsidRDefault="00D20DC3" w:rsidP="003B7AC2">
            <w:pPr>
              <w:spacing w:after="60"/>
              <w:rPr>
                <w:rFonts w:ascii="Arial" w:hAnsi="Arial" w:cs="Arial"/>
                <w:sz w:val="20"/>
                <w:szCs w:val="20"/>
              </w:rPr>
            </w:pPr>
          </w:p>
        </w:tc>
        <w:tc>
          <w:tcPr>
            <w:tcW w:w="3870" w:type="dxa"/>
          </w:tcPr>
          <w:p w14:paraId="5FE8D32D" w14:textId="77777777" w:rsidR="00D20DC3" w:rsidRPr="003B7AC2" w:rsidRDefault="00D20DC3" w:rsidP="003B7AC2">
            <w:pPr>
              <w:spacing w:after="60"/>
              <w:ind w:left="-18"/>
              <w:rPr>
                <w:rFonts w:ascii="Arial" w:hAnsi="Arial" w:cs="Arial"/>
                <w:sz w:val="20"/>
                <w:szCs w:val="20"/>
                <w:lang w:eastAsia="fr-CA"/>
              </w:rPr>
            </w:pPr>
            <w:r w:rsidRPr="003B7AC2">
              <w:rPr>
                <w:rFonts w:ascii="Arial" w:hAnsi="Arial" w:cs="Arial"/>
                <w:sz w:val="20"/>
                <w:szCs w:val="20"/>
                <w:lang w:eastAsia="fr-CA"/>
              </w:rPr>
              <w:t>Ensure child is consuming the specialized food alone and NOT sharing with family members</w:t>
            </w:r>
          </w:p>
        </w:tc>
        <w:tc>
          <w:tcPr>
            <w:tcW w:w="3510" w:type="dxa"/>
          </w:tcPr>
          <w:p w14:paraId="01FA45A2" w14:textId="77777777" w:rsidR="00D20DC3" w:rsidRPr="003B7AC2" w:rsidRDefault="00D20DC3" w:rsidP="003B7AC2">
            <w:pPr>
              <w:spacing w:after="60"/>
              <w:jc w:val="center"/>
              <w:rPr>
                <w:rFonts w:ascii="Arial" w:hAnsi="Arial" w:cs="Arial"/>
                <w:sz w:val="20"/>
                <w:szCs w:val="20"/>
                <w:lang w:eastAsia="fr-CA"/>
              </w:rPr>
            </w:pPr>
          </w:p>
        </w:tc>
        <w:tc>
          <w:tcPr>
            <w:tcW w:w="810" w:type="dxa"/>
          </w:tcPr>
          <w:p w14:paraId="794E1AFC" w14:textId="77777777" w:rsidR="00D20DC3" w:rsidRPr="003B7AC2" w:rsidRDefault="00D20DC3" w:rsidP="003B7AC2">
            <w:pPr>
              <w:spacing w:after="60"/>
              <w:jc w:val="center"/>
              <w:rPr>
                <w:rFonts w:ascii="Arial" w:hAnsi="Arial" w:cs="Arial"/>
                <w:sz w:val="20"/>
                <w:szCs w:val="20"/>
                <w:lang w:eastAsia="fr-CA"/>
              </w:rPr>
            </w:pPr>
          </w:p>
        </w:tc>
        <w:tc>
          <w:tcPr>
            <w:tcW w:w="1620" w:type="dxa"/>
            <w:vMerge/>
          </w:tcPr>
          <w:p w14:paraId="446E2C29" w14:textId="77777777" w:rsidR="00D20DC3" w:rsidRPr="003B7AC2" w:rsidRDefault="00D20DC3" w:rsidP="003B7AC2">
            <w:pPr>
              <w:spacing w:after="60"/>
              <w:rPr>
                <w:rFonts w:ascii="Arial" w:hAnsi="Arial" w:cs="Arial"/>
                <w:sz w:val="20"/>
                <w:szCs w:val="20"/>
                <w:lang w:eastAsia="fr-CA"/>
              </w:rPr>
            </w:pPr>
          </w:p>
        </w:tc>
      </w:tr>
      <w:tr w:rsidR="00D20DC3" w:rsidRPr="009F6315" w14:paraId="39CE0B72" w14:textId="77777777" w:rsidTr="00142C7C">
        <w:trPr>
          <w:trHeight w:val="620"/>
        </w:trPr>
        <w:tc>
          <w:tcPr>
            <w:tcW w:w="1530" w:type="dxa"/>
            <w:vMerge/>
          </w:tcPr>
          <w:p w14:paraId="288906EB" w14:textId="77777777" w:rsidR="00D20DC3" w:rsidRPr="003B7AC2" w:rsidRDefault="00D20DC3" w:rsidP="003B7AC2">
            <w:pPr>
              <w:spacing w:after="60"/>
              <w:rPr>
                <w:rFonts w:ascii="Arial" w:hAnsi="Arial" w:cs="Arial"/>
                <w:sz w:val="20"/>
                <w:szCs w:val="20"/>
              </w:rPr>
            </w:pPr>
          </w:p>
        </w:tc>
        <w:tc>
          <w:tcPr>
            <w:tcW w:w="2070" w:type="dxa"/>
            <w:vMerge/>
          </w:tcPr>
          <w:p w14:paraId="2BDB2AD5" w14:textId="77777777" w:rsidR="00D20DC3" w:rsidRPr="003B7AC2" w:rsidRDefault="00D20DC3" w:rsidP="003B7AC2">
            <w:pPr>
              <w:spacing w:after="60"/>
              <w:rPr>
                <w:rFonts w:ascii="Arial" w:hAnsi="Arial" w:cs="Arial"/>
                <w:sz w:val="20"/>
                <w:szCs w:val="20"/>
              </w:rPr>
            </w:pPr>
          </w:p>
        </w:tc>
        <w:tc>
          <w:tcPr>
            <w:tcW w:w="3870" w:type="dxa"/>
          </w:tcPr>
          <w:p w14:paraId="1206EF78" w14:textId="77777777" w:rsidR="00D20DC3" w:rsidRPr="003B7AC2" w:rsidRDefault="00D20DC3" w:rsidP="003B7AC2">
            <w:pPr>
              <w:spacing w:after="60"/>
              <w:ind w:left="-18"/>
              <w:rPr>
                <w:rFonts w:ascii="Arial" w:hAnsi="Arial" w:cs="Arial"/>
                <w:sz w:val="20"/>
                <w:szCs w:val="20"/>
                <w:lang w:eastAsia="fr-CA"/>
              </w:rPr>
            </w:pPr>
            <w:r w:rsidRPr="003B7AC2">
              <w:rPr>
                <w:rFonts w:ascii="Arial" w:hAnsi="Arial" w:cs="Arial"/>
                <w:sz w:val="20"/>
                <w:szCs w:val="20"/>
                <w:lang w:eastAsia="fr-CA"/>
              </w:rPr>
              <w:t>Continuation of breastfeeding and introduction of complementary foods for infants from 6 months of age</w:t>
            </w:r>
          </w:p>
        </w:tc>
        <w:tc>
          <w:tcPr>
            <w:tcW w:w="3510" w:type="dxa"/>
          </w:tcPr>
          <w:p w14:paraId="2F1D8A03" w14:textId="77777777" w:rsidR="00D20DC3" w:rsidRPr="003B7AC2" w:rsidRDefault="00D20DC3" w:rsidP="003B7AC2">
            <w:pPr>
              <w:spacing w:after="60"/>
              <w:jc w:val="center"/>
              <w:rPr>
                <w:rFonts w:ascii="Arial" w:hAnsi="Arial" w:cs="Arial"/>
                <w:sz w:val="20"/>
                <w:szCs w:val="20"/>
                <w:lang w:eastAsia="fr-CA"/>
              </w:rPr>
            </w:pPr>
          </w:p>
        </w:tc>
        <w:tc>
          <w:tcPr>
            <w:tcW w:w="810" w:type="dxa"/>
          </w:tcPr>
          <w:p w14:paraId="1B447081" w14:textId="77777777" w:rsidR="00D20DC3" w:rsidRPr="003B7AC2" w:rsidRDefault="00D20DC3" w:rsidP="003B7AC2">
            <w:pPr>
              <w:spacing w:after="60"/>
              <w:jc w:val="center"/>
              <w:rPr>
                <w:rFonts w:ascii="Arial" w:hAnsi="Arial" w:cs="Arial"/>
                <w:sz w:val="20"/>
                <w:szCs w:val="20"/>
                <w:lang w:eastAsia="fr-CA"/>
              </w:rPr>
            </w:pPr>
          </w:p>
        </w:tc>
        <w:tc>
          <w:tcPr>
            <w:tcW w:w="1620" w:type="dxa"/>
            <w:vMerge/>
          </w:tcPr>
          <w:p w14:paraId="2B9CCF6B" w14:textId="77777777" w:rsidR="00D20DC3" w:rsidRPr="003B7AC2" w:rsidRDefault="00D20DC3" w:rsidP="003B7AC2">
            <w:pPr>
              <w:spacing w:after="60"/>
              <w:rPr>
                <w:rFonts w:ascii="Arial" w:hAnsi="Arial" w:cs="Arial"/>
                <w:sz w:val="20"/>
                <w:szCs w:val="20"/>
                <w:lang w:eastAsia="fr-CA"/>
              </w:rPr>
            </w:pPr>
          </w:p>
        </w:tc>
      </w:tr>
      <w:tr w:rsidR="00D20DC3" w:rsidRPr="009F6315" w14:paraId="062794E0" w14:textId="77777777" w:rsidTr="00142C7C">
        <w:trPr>
          <w:trHeight w:val="620"/>
        </w:trPr>
        <w:tc>
          <w:tcPr>
            <w:tcW w:w="1530" w:type="dxa"/>
            <w:vMerge/>
          </w:tcPr>
          <w:p w14:paraId="3099EA82" w14:textId="77777777" w:rsidR="00D20DC3" w:rsidRPr="003B7AC2" w:rsidRDefault="00D20DC3" w:rsidP="003B7AC2">
            <w:pPr>
              <w:spacing w:after="60"/>
              <w:rPr>
                <w:rFonts w:ascii="Arial" w:hAnsi="Arial" w:cs="Arial"/>
                <w:sz w:val="20"/>
                <w:szCs w:val="20"/>
              </w:rPr>
            </w:pPr>
          </w:p>
        </w:tc>
        <w:tc>
          <w:tcPr>
            <w:tcW w:w="2070" w:type="dxa"/>
            <w:vMerge/>
          </w:tcPr>
          <w:p w14:paraId="1BC64BC1" w14:textId="77777777" w:rsidR="00D20DC3" w:rsidRPr="003B7AC2" w:rsidRDefault="00D20DC3" w:rsidP="003B7AC2">
            <w:pPr>
              <w:spacing w:after="60"/>
              <w:rPr>
                <w:rFonts w:ascii="Arial" w:hAnsi="Arial" w:cs="Arial"/>
                <w:sz w:val="20"/>
                <w:szCs w:val="20"/>
              </w:rPr>
            </w:pPr>
          </w:p>
        </w:tc>
        <w:tc>
          <w:tcPr>
            <w:tcW w:w="3870" w:type="dxa"/>
          </w:tcPr>
          <w:p w14:paraId="2154EC61" w14:textId="77777777" w:rsidR="00D20DC3" w:rsidRPr="003B7AC2" w:rsidRDefault="00D20DC3" w:rsidP="003B7AC2">
            <w:pPr>
              <w:spacing w:after="60"/>
              <w:ind w:left="-18"/>
              <w:rPr>
                <w:rFonts w:ascii="Arial" w:hAnsi="Arial" w:cs="Arial"/>
                <w:sz w:val="20"/>
                <w:szCs w:val="20"/>
                <w:lang w:eastAsia="fr-CA"/>
              </w:rPr>
            </w:pPr>
            <w:r w:rsidRPr="003B7AC2">
              <w:rPr>
                <w:rFonts w:ascii="Arial" w:hAnsi="Arial" w:cs="Arial"/>
                <w:sz w:val="20"/>
                <w:szCs w:val="20"/>
                <w:lang w:eastAsia="fr-CA"/>
              </w:rPr>
              <w:t>Discuss with every caregiver what foods are locally available at the household and in the community</w:t>
            </w:r>
          </w:p>
        </w:tc>
        <w:tc>
          <w:tcPr>
            <w:tcW w:w="3510" w:type="dxa"/>
          </w:tcPr>
          <w:p w14:paraId="51FD00BB" w14:textId="77777777" w:rsidR="00D20DC3" w:rsidRPr="003B7AC2" w:rsidRDefault="00D20DC3" w:rsidP="003B7AC2">
            <w:pPr>
              <w:spacing w:after="60"/>
              <w:jc w:val="center"/>
              <w:rPr>
                <w:rFonts w:ascii="Arial" w:hAnsi="Arial" w:cs="Arial"/>
                <w:sz w:val="20"/>
                <w:szCs w:val="20"/>
                <w:lang w:eastAsia="fr-CA"/>
              </w:rPr>
            </w:pPr>
          </w:p>
        </w:tc>
        <w:tc>
          <w:tcPr>
            <w:tcW w:w="810" w:type="dxa"/>
          </w:tcPr>
          <w:p w14:paraId="7211E850" w14:textId="77777777" w:rsidR="00D20DC3" w:rsidRPr="003B7AC2" w:rsidRDefault="00D20DC3" w:rsidP="003B7AC2">
            <w:pPr>
              <w:spacing w:after="60"/>
              <w:jc w:val="center"/>
              <w:rPr>
                <w:rFonts w:ascii="Arial" w:hAnsi="Arial" w:cs="Arial"/>
                <w:sz w:val="20"/>
                <w:szCs w:val="20"/>
                <w:lang w:eastAsia="fr-CA"/>
              </w:rPr>
            </w:pPr>
          </w:p>
        </w:tc>
        <w:tc>
          <w:tcPr>
            <w:tcW w:w="1620" w:type="dxa"/>
            <w:vMerge/>
          </w:tcPr>
          <w:p w14:paraId="340A31DC" w14:textId="77777777" w:rsidR="00D20DC3" w:rsidRPr="003B7AC2" w:rsidRDefault="00D20DC3" w:rsidP="003B7AC2">
            <w:pPr>
              <w:spacing w:after="60"/>
              <w:rPr>
                <w:rFonts w:ascii="Arial" w:hAnsi="Arial" w:cs="Arial"/>
                <w:sz w:val="20"/>
                <w:szCs w:val="20"/>
                <w:lang w:eastAsia="fr-CA"/>
              </w:rPr>
            </w:pPr>
          </w:p>
        </w:tc>
      </w:tr>
      <w:tr w:rsidR="00D20DC3" w:rsidRPr="009F6315" w14:paraId="566D32F0" w14:textId="77777777" w:rsidTr="00142C7C">
        <w:trPr>
          <w:trHeight w:val="620"/>
        </w:trPr>
        <w:tc>
          <w:tcPr>
            <w:tcW w:w="1530" w:type="dxa"/>
            <w:vMerge/>
          </w:tcPr>
          <w:p w14:paraId="37870195" w14:textId="77777777" w:rsidR="00D20DC3" w:rsidRPr="003B7AC2" w:rsidRDefault="00D20DC3" w:rsidP="003B7AC2">
            <w:pPr>
              <w:spacing w:after="60"/>
              <w:rPr>
                <w:rFonts w:ascii="Arial" w:hAnsi="Arial" w:cs="Arial"/>
                <w:sz w:val="20"/>
                <w:szCs w:val="20"/>
              </w:rPr>
            </w:pPr>
          </w:p>
        </w:tc>
        <w:tc>
          <w:tcPr>
            <w:tcW w:w="2070" w:type="dxa"/>
            <w:vMerge/>
          </w:tcPr>
          <w:p w14:paraId="51549169" w14:textId="77777777" w:rsidR="00D20DC3" w:rsidRPr="003B7AC2" w:rsidRDefault="00D20DC3" w:rsidP="003B7AC2">
            <w:pPr>
              <w:spacing w:after="60"/>
              <w:rPr>
                <w:rFonts w:ascii="Arial" w:hAnsi="Arial" w:cs="Arial"/>
                <w:sz w:val="20"/>
                <w:szCs w:val="20"/>
              </w:rPr>
            </w:pPr>
          </w:p>
        </w:tc>
        <w:tc>
          <w:tcPr>
            <w:tcW w:w="3870" w:type="dxa"/>
          </w:tcPr>
          <w:p w14:paraId="345B52A5" w14:textId="77777777" w:rsidR="00D20DC3" w:rsidRPr="003B7AC2" w:rsidRDefault="00D20DC3" w:rsidP="003B7AC2">
            <w:pPr>
              <w:spacing w:after="60"/>
              <w:ind w:left="-18"/>
              <w:rPr>
                <w:rFonts w:ascii="Arial" w:hAnsi="Arial" w:cs="Arial"/>
                <w:sz w:val="20"/>
                <w:szCs w:val="20"/>
                <w:lang w:eastAsia="fr-CA"/>
              </w:rPr>
            </w:pPr>
            <w:r w:rsidRPr="003B7AC2">
              <w:rPr>
                <w:rFonts w:ascii="Arial" w:hAnsi="Arial" w:cs="Arial"/>
                <w:sz w:val="20"/>
                <w:szCs w:val="20"/>
                <w:lang w:eastAsia="fr-CA"/>
              </w:rPr>
              <w:t>Coun</w:t>
            </w:r>
            <w:r w:rsidR="009F6315">
              <w:rPr>
                <w:rFonts w:ascii="Arial" w:hAnsi="Arial" w:cs="Arial"/>
                <w:sz w:val="20"/>
                <w:szCs w:val="20"/>
                <w:lang w:eastAsia="fr-CA"/>
              </w:rPr>
              <w:t>sel</w:t>
            </w:r>
            <w:r w:rsidRPr="003B7AC2">
              <w:rPr>
                <w:rFonts w:ascii="Arial" w:hAnsi="Arial" w:cs="Arial"/>
                <w:sz w:val="20"/>
                <w:szCs w:val="20"/>
                <w:lang w:eastAsia="fr-CA"/>
              </w:rPr>
              <w:t>ing on age appropriate complementary feeding; Frequency of feeing, amount given at each meal, texture of foods, variety(of foods and encouragement of active feeding (AFATVA principle)</w:t>
            </w:r>
          </w:p>
        </w:tc>
        <w:tc>
          <w:tcPr>
            <w:tcW w:w="3510" w:type="dxa"/>
          </w:tcPr>
          <w:p w14:paraId="2E7E5431" w14:textId="77777777" w:rsidR="00313600" w:rsidRPr="003B7AC2" w:rsidRDefault="00313600" w:rsidP="003B7AC2">
            <w:pPr>
              <w:spacing w:after="60"/>
              <w:rPr>
                <w:rFonts w:ascii="Arial" w:hAnsi="Arial" w:cs="Arial"/>
                <w:b/>
                <w:sz w:val="20"/>
                <w:szCs w:val="20"/>
                <w:lang w:eastAsia="fr-CA"/>
              </w:rPr>
            </w:pPr>
            <w:r w:rsidRPr="003B7AC2">
              <w:rPr>
                <w:rFonts w:ascii="Arial" w:hAnsi="Arial" w:cs="Arial"/>
                <w:b/>
                <w:sz w:val="20"/>
                <w:szCs w:val="20"/>
                <w:lang w:eastAsia="fr-CA"/>
              </w:rPr>
              <w:t xml:space="preserve">6 – 9 months: </w:t>
            </w:r>
          </w:p>
          <w:p w14:paraId="3F70A3E2" w14:textId="77777777" w:rsidR="00313600" w:rsidRPr="003B7AC2" w:rsidRDefault="00313600" w:rsidP="003B7AC2">
            <w:pPr>
              <w:spacing w:after="60"/>
              <w:rPr>
                <w:rFonts w:ascii="Arial" w:hAnsi="Arial" w:cs="Arial"/>
                <w:sz w:val="20"/>
                <w:szCs w:val="20"/>
                <w:lang w:eastAsia="fr-CA"/>
              </w:rPr>
            </w:pPr>
            <w:r w:rsidRPr="003B7AC2">
              <w:rPr>
                <w:rFonts w:ascii="Arial" w:hAnsi="Arial" w:cs="Arial"/>
                <w:sz w:val="20"/>
                <w:szCs w:val="20"/>
                <w:lang w:eastAsia="fr-CA"/>
              </w:rPr>
              <w:t>Iron and vitamin A rich foods</w:t>
            </w:r>
          </w:p>
          <w:p w14:paraId="5F4BE4E6" w14:textId="77777777" w:rsidR="00313600" w:rsidRPr="003B7AC2" w:rsidRDefault="00313600" w:rsidP="003B7AC2">
            <w:pPr>
              <w:spacing w:after="60"/>
              <w:rPr>
                <w:rFonts w:ascii="Arial" w:hAnsi="Arial" w:cs="Arial"/>
                <w:sz w:val="20"/>
                <w:szCs w:val="20"/>
                <w:lang w:eastAsia="fr-CA"/>
              </w:rPr>
            </w:pPr>
            <w:r w:rsidRPr="003B7AC2">
              <w:rPr>
                <w:rFonts w:ascii="Arial" w:hAnsi="Arial" w:cs="Arial"/>
                <w:sz w:val="20"/>
                <w:szCs w:val="20"/>
                <w:lang w:eastAsia="fr-CA"/>
              </w:rPr>
              <w:t xml:space="preserve">semi solid </w:t>
            </w:r>
          </w:p>
          <w:p w14:paraId="7D99368D" w14:textId="77777777" w:rsidR="00313600" w:rsidRPr="003B7AC2" w:rsidRDefault="00313600" w:rsidP="003B7AC2">
            <w:pPr>
              <w:spacing w:after="60"/>
              <w:rPr>
                <w:rFonts w:ascii="Arial" w:hAnsi="Arial" w:cs="Arial"/>
                <w:sz w:val="20"/>
                <w:szCs w:val="20"/>
                <w:lang w:eastAsia="fr-CA"/>
              </w:rPr>
            </w:pPr>
            <w:r w:rsidRPr="003B7AC2">
              <w:rPr>
                <w:rFonts w:ascii="Arial" w:hAnsi="Arial" w:cs="Arial"/>
                <w:sz w:val="20"/>
                <w:szCs w:val="20"/>
                <w:lang w:eastAsia="fr-CA"/>
              </w:rPr>
              <w:t>3 times a day</w:t>
            </w:r>
          </w:p>
          <w:p w14:paraId="79CEA7BF" w14:textId="77777777" w:rsidR="00313600" w:rsidRPr="003B7AC2" w:rsidRDefault="00313600" w:rsidP="003B7AC2">
            <w:pPr>
              <w:spacing w:after="60"/>
              <w:rPr>
                <w:rFonts w:ascii="Arial" w:hAnsi="Arial" w:cs="Arial"/>
                <w:sz w:val="20"/>
                <w:szCs w:val="20"/>
                <w:lang w:eastAsia="fr-CA"/>
              </w:rPr>
            </w:pPr>
          </w:p>
          <w:p w14:paraId="08063337" w14:textId="77777777" w:rsidR="00313600" w:rsidRPr="003B7AC2" w:rsidRDefault="00313600" w:rsidP="003B7AC2">
            <w:pPr>
              <w:spacing w:after="60"/>
              <w:rPr>
                <w:rFonts w:ascii="Arial" w:hAnsi="Arial" w:cs="Arial"/>
                <w:b/>
                <w:sz w:val="20"/>
                <w:szCs w:val="20"/>
                <w:lang w:eastAsia="fr-CA"/>
              </w:rPr>
            </w:pPr>
            <w:r w:rsidRPr="003B7AC2">
              <w:rPr>
                <w:rFonts w:ascii="Arial" w:hAnsi="Arial" w:cs="Arial"/>
                <w:b/>
                <w:sz w:val="20"/>
                <w:szCs w:val="20"/>
                <w:lang w:eastAsia="fr-CA"/>
              </w:rPr>
              <w:t>9-12 months:</w:t>
            </w:r>
          </w:p>
          <w:p w14:paraId="70E77CF3" w14:textId="77777777" w:rsidR="00313600" w:rsidRPr="003B7AC2" w:rsidRDefault="00313600" w:rsidP="003B7AC2">
            <w:pPr>
              <w:spacing w:after="60"/>
              <w:rPr>
                <w:rFonts w:ascii="Arial" w:hAnsi="Arial" w:cs="Arial"/>
                <w:sz w:val="20"/>
                <w:szCs w:val="20"/>
                <w:lang w:eastAsia="fr-CA"/>
              </w:rPr>
            </w:pPr>
            <w:r w:rsidRPr="003B7AC2">
              <w:rPr>
                <w:rFonts w:ascii="Arial" w:hAnsi="Arial" w:cs="Arial"/>
                <w:sz w:val="20"/>
                <w:szCs w:val="20"/>
                <w:lang w:eastAsia="fr-CA"/>
              </w:rPr>
              <w:t>Iron and vitamin A rich foods</w:t>
            </w:r>
          </w:p>
          <w:p w14:paraId="7BB16A6A" w14:textId="77777777" w:rsidR="00313600" w:rsidRPr="003B7AC2" w:rsidRDefault="00313600" w:rsidP="003B7AC2">
            <w:pPr>
              <w:spacing w:after="60"/>
              <w:rPr>
                <w:rFonts w:ascii="Arial" w:hAnsi="Arial" w:cs="Arial"/>
                <w:sz w:val="20"/>
                <w:szCs w:val="20"/>
                <w:lang w:eastAsia="fr-CA"/>
              </w:rPr>
            </w:pPr>
            <w:r w:rsidRPr="003B7AC2">
              <w:rPr>
                <w:rFonts w:ascii="Arial" w:hAnsi="Arial" w:cs="Arial"/>
                <w:sz w:val="20"/>
                <w:szCs w:val="20"/>
                <w:lang w:eastAsia="fr-CA"/>
              </w:rPr>
              <w:t>4- 5 times a day</w:t>
            </w:r>
          </w:p>
          <w:p w14:paraId="604C5353" w14:textId="77777777" w:rsidR="00313600" w:rsidRPr="003B7AC2" w:rsidRDefault="00313600" w:rsidP="003B7AC2">
            <w:pPr>
              <w:spacing w:after="60"/>
              <w:rPr>
                <w:rFonts w:ascii="Arial" w:hAnsi="Arial" w:cs="Arial"/>
                <w:sz w:val="20"/>
                <w:szCs w:val="20"/>
                <w:lang w:eastAsia="fr-CA"/>
              </w:rPr>
            </w:pPr>
          </w:p>
          <w:p w14:paraId="6B2589DE" w14:textId="77777777" w:rsidR="00313600" w:rsidRPr="003B7AC2" w:rsidRDefault="00313600" w:rsidP="003B7AC2">
            <w:pPr>
              <w:spacing w:after="60"/>
              <w:rPr>
                <w:rFonts w:ascii="Arial" w:hAnsi="Arial" w:cs="Arial"/>
                <w:b/>
                <w:sz w:val="20"/>
                <w:szCs w:val="20"/>
                <w:lang w:eastAsia="fr-CA"/>
              </w:rPr>
            </w:pPr>
            <w:r w:rsidRPr="003B7AC2">
              <w:rPr>
                <w:rFonts w:ascii="Arial" w:hAnsi="Arial" w:cs="Arial"/>
                <w:b/>
                <w:sz w:val="20"/>
                <w:szCs w:val="20"/>
                <w:lang w:eastAsia="fr-CA"/>
              </w:rPr>
              <w:t>12-24 months:</w:t>
            </w:r>
          </w:p>
          <w:p w14:paraId="1A26E703" w14:textId="77777777" w:rsidR="00313600" w:rsidRPr="003B7AC2" w:rsidRDefault="00313600" w:rsidP="003B7AC2">
            <w:pPr>
              <w:spacing w:after="60"/>
              <w:rPr>
                <w:rFonts w:ascii="Arial" w:hAnsi="Arial" w:cs="Arial"/>
                <w:sz w:val="20"/>
                <w:szCs w:val="20"/>
                <w:lang w:eastAsia="fr-CA"/>
              </w:rPr>
            </w:pPr>
            <w:r w:rsidRPr="003B7AC2">
              <w:rPr>
                <w:rFonts w:ascii="Arial" w:hAnsi="Arial" w:cs="Arial"/>
                <w:sz w:val="20"/>
                <w:szCs w:val="20"/>
                <w:lang w:eastAsia="fr-CA"/>
              </w:rPr>
              <w:t>Iron and vitamin A rich foods</w:t>
            </w:r>
          </w:p>
          <w:p w14:paraId="61791E27" w14:textId="77777777" w:rsidR="00D20DC3" w:rsidRPr="003B7AC2" w:rsidRDefault="00313600" w:rsidP="003B7AC2">
            <w:pPr>
              <w:spacing w:after="60"/>
              <w:rPr>
                <w:rFonts w:ascii="Arial" w:hAnsi="Arial" w:cs="Arial"/>
                <w:sz w:val="20"/>
                <w:szCs w:val="20"/>
                <w:lang w:eastAsia="fr-CA"/>
              </w:rPr>
            </w:pPr>
            <w:r w:rsidRPr="003B7AC2">
              <w:rPr>
                <w:rFonts w:ascii="Arial" w:hAnsi="Arial" w:cs="Arial"/>
                <w:sz w:val="20"/>
                <w:szCs w:val="20"/>
                <w:lang w:eastAsia="fr-CA"/>
              </w:rPr>
              <w:t>5 times a day</w:t>
            </w:r>
          </w:p>
          <w:p w14:paraId="7E86A39E" w14:textId="77777777" w:rsidR="00313600" w:rsidRPr="003B7AC2" w:rsidRDefault="00313600" w:rsidP="003B7AC2">
            <w:pPr>
              <w:spacing w:after="60"/>
              <w:rPr>
                <w:rFonts w:ascii="Arial" w:hAnsi="Arial" w:cs="Arial"/>
                <w:sz w:val="20"/>
                <w:szCs w:val="20"/>
                <w:lang w:eastAsia="fr-CA"/>
              </w:rPr>
            </w:pPr>
          </w:p>
        </w:tc>
        <w:tc>
          <w:tcPr>
            <w:tcW w:w="810" w:type="dxa"/>
          </w:tcPr>
          <w:p w14:paraId="0E3FE25B" w14:textId="77777777" w:rsidR="00D20DC3" w:rsidRPr="003B7AC2" w:rsidRDefault="00D20DC3" w:rsidP="003B7AC2">
            <w:pPr>
              <w:spacing w:after="60"/>
              <w:jc w:val="center"/>
              <w:rPr>
                <w:rFonts w:ascii="Arial" w:hAnsi="Arial" w:cs="Arial"/>
                <w:sz w:val="20"/>
                <w:szCs w:val="20"/>
                <w:lang w:eastAsia="fr-CA"/>
              </w:rPr>
            </w:pPr>
          </w:p>
        </w:tc>
        <w:tc>
          <w:tcPr>
            <w:tcW w:w="1620" w:type="dxa"/>
            <w:vMerge/>
          </w:tcPr>
          <w:p w14:paraId="43DB7D92" w14:textId="77777777" w:rsidR="00D20DC3" w:rsidRPr="003B7AC2" w:rsidRDefault="00D20DC3" w:rsidP="003B7AC2">
            <w:pPr>
              <w:spacing w:after="60"/>
              <w:rPr>
                <w:rFonts w:ascii="Arial" w:hAnsi="Arial" w:cs="Arial"/>
                <w:sz w:val="20"/>
                <w:szCs w:val="20"/>
                <w:lang w:eastAsia="fr-CA"/>
              </w:rPr>
            </w:pPr>
          </w:p>
        </w:tc>
      </w:tr>
      <w:tr w:rsidR="00D20DC3" w:rsidRPr="009F6315" w14:paraId="2601F89F" w14:textId="77777777" w:rsidTr="004B14B1">
        <w:trPr>
          <w:trHeight w:val="2177"/>
        </w:trPr>
        <w:tc>
          <w:tcPr>
            <w:tcW w:w="1530" w:type="dxa"/>
            <w:vMerge/>
          </w:tcPr>
          <w:p w14:paraId="3648066B" w14:textId="77777777" w:rsidR="00D20DC3" w:rsidRPr="003B7AC2" w:rsidRDefault="00D20DC3" w:rsidP="003B7AC2">
            <w:pPr>
              <w:spacing w:after="60"/>
              <w:rPr>
                <w:rFonts w:ascii="Arial" w:hAnsi="Arial" w:cs="Arial"/>
                <w:sz w:val="20"/>
                <w:szCs w:val="20"/>
              </w:rPr>
            </w:pPr>
          </w:p>
        </w:tc>
        <w:tc>
          <w:tcPr>
            <w:tcW w:w="2070" w:type="dxa"/>
            <w:vMerge/>
          </w:tcPr>
          <w:p w14:paraId="042AF990" w14:textId="77777777" w:rsidR="00D20DC3" w:rsidRPr="003B7AC2" w:rsidRDefault="00D20DC3" w:rsidP="003B7AC2">
            <w:pPr>
              <w:spacing w:after="60"/>
              <w:rPr>
                <w:rFonts w:ascii="Arial" w:hAnsi="Arial" w:cs="Arial"/>
                <w:sz w:val="20"/>
                <w:szCs w:val="20"/>
              </w:rPr>
            </w:pPr>
          </w:p>
        </w:tc>
        <w:tc>
          <w:tcPr>
            <w:tcW w:w="3870" w:type="dxa"/>
          </w:tcPr>
          <w:p w14:paraId="7FB4AFBF" w14:textId="77777777" w:rsidR="00D20DC3" w:rsidRPr="003B7AC2" w:rsidRDefault="00D20DC3" w:rsidP="003B7AC2">
            <w:pPr>
              <w:spacing w:after="60"/>
              <w:ind w:left="-18"/>
              <w:rPr>
                <w:rFonts w:ascii="Arial" w:hAnsi="Arial" w:cs="Arial"/>
                <w:sz w:val="20"/>
                <w:szCs w:val="20"/>
                <w:lang w:eastAsia="fr-CA"/>
              </w:rPr>
            </w:pPr>
            <w:r w:rsidRPr="003B7AC2">
              <w:rPr>
                <w:rFonts w:ascii="Arial" w:hAnsi="Arial" w:cs="Arial"/>
                <w:sz w:val="20"/>
                <w:szCs w:val="20"/>
                <w:lang w:eastAsia="fr-CA"/>
              </w:rPr>
              <w:t>Gradual cessation of breastfeeding at 12 months for HIV infected mothers</w:t>
            </w:r>
          </w:p>
        </w:tc>
        <w:tc>
          <w:tcPr>
            <w:tcW w:w="3510" w:type="dxa"/>
          </w:tcPr>
          <w:p w14:paraId="51C7398E" w14:textId="77777777" w:rsidR="00031338" w:rsidRPr="003B7AC2" w:rsidRDefault="00031338" w:rsidP="003B7AC2">
            <w:pPr>
              <w:spacing w:after="60"/>
              <w:rPr>
                <w:rFonts w:ascii="Arial" w:hAnsi="Arial" w:cs="Arial"/>
                <w:sz w:val="20"/>
                <w:szCs w:val="20"/>
                <w:lang w:eastAsia="fr-CA"/>
              </w:rPr>
            </w:pPr>
            <w:r w:rsidRPr="003B7AC2">
              <w:rPr>
                <w:rFonts w:ascii="Arial" w:hAnsi="Arial" w:cs="Arial"/>
                <w:sz w:val="20"/>
                <w:szCs w:val="20"/>
                <w:lang w:eastAsia="fr-CA"/>
              </w:rPr>
              <w:t xml:space="preserve">For </w:t>
            </w:r>
            <w:r w:rsidRPr="003B7AC2">
              <w:rPr>
                <w:rFonts w:ascii="Arial" w:hAnsi="Arial" w:cs="Arial"/>
                <w:b/>
                <w:sz w:val="20"/>
                <w:szCs w:val="20"/>
                <w:lang w:eastAsia="fr-CA"/>
              </w:rPr>
              <w:t>HIV-exposed children</w:t>
            </w:r>
            <w:r w:rsidRPr="003B7AC2">
              <w:rPr>
                <w:rFonts w:ascii="Arial" w:hAnsi="Arial" w:cs="Arial"/>
                <w:sz w:val="20"/>
                <w:szCs w:val="20"/>
                <w:lang w:eastAsia="fr-CA"/>
              </w:rPr>
              <w:t xml:space="preserve"> continue breastfeeding from </w:t>
            </w:r>
            <w:r w:rsidRPr="003B7AC2">
              <w:rPr>
                <w:rFonts w:ascii="Arial" w:hAnsi="Arial" w:cs="Arial"/>
                <w:b/>
                <w:sz w:val="20"/>
                <w:szCs w:val="20"/>
                <w:lang w:eastAsia="fr-CA"/>
              </w:rPr>
              <w:t xml:space="preserve">6 months up to 12 months </w:t>
            </w:r>
            <w:r w:rsidRPr="003B7AC2">
              <w:rPr>
                <w:rFonts w:ascii="Arial" w:hAnsi="Arial" w:cs="Arial"/>
                <w:sz w:val="20"/>
                <w:szCs w:val="20"/>
                <w:lang w:eastAsia="fr-CA"/>
              </w:rPr>
              <w:t xml:space="preserve">while providing a nutritionally adequate diet </w:t>
            </w:r>
          </w:p>
          <w:p w14:paraId="62F7F080" w14:textId="77777777" w:rsidR="00031338" w:rsidRPr="003B7AC2" w:rsidRDefault="00031338" w:rsidP="003B7AC2">
            <w:pPr>
              <w:spacing w:after="60"/>
              <w:rPr>
                <w:rFonts w:ascii="Arial" w:hAnsi="Arial" w:cs="Arial"/>
                <w:sz w:val="20"/>
                <w:szCs w:val="20"/>
                <w:lang w:eastAsia="fr-CA"/>
              </w:rPr>
            </w:pPr>
          </w:p>
          <w:p w14:paraId="5CD23843" w14:textId="77777777" w:rsidR="00031338" w:rsidRPr="003B7AC2" w:rsidRDefault="00031338" w:rsidP="003B7AC2">
            <w:pPr>
              <w:spacing w:after="60"/>
              <w:rPr>
                <w:rFonts w:ascii="Arial" w:hAnsi="Arial" w:cs="Arial"/>
                <w:sz w:val="20"/>
                <w:szCs w:val="20"/>
                <w:lang w:eastAsia="fr-CA"/>
              </w:rPr>
            </w:pPr>
            <w:r w:rsidRPr="003B7AC2">
              <w:rPr>
                <w:rFonts w:ascii="Arial" w:hAnsi="Arial" w:cs="Arial"/>
                <w:sz w:val="20"/>
                <w:szCs w:val="20"/>
                <w:lang w:eastAsia="fr-CA"/>
              </w:rPr>
              <w:t>Transition in the 11</w:t>
            </w:r>
            <w:r w:rsidRPr="003B7AC2">
              <w:rPr>
                <w:rFonts w:ascii="Arial" w:hAnsi="Arial" w:cs="Arial"/>
                <w:sz w:val="20"/>
                <w:szCs w:val="20"/>
                <w:vertAlign w:val="superscript"/>
                <w:lang w:eastAsia="fr-CA"/>
              </w:rPr>
              <w:t>th</w:t>
            </w:r>
            <w:r w:rsidRPr="003B7AC2">
              <w:rPr>
                <w:rFonts w:ascii="Arial" w:hAnsi="Arial" w:cs="Arial"/>
                <w:sz w:val="20"/>
                <w:szCs w:val="20"/>
                <w:lang w:eastAsia="fr-CA"/>
              </w:rPr>
              <w:t xml:space="preserve"> month for one month in preparation to cease breastfeeding</w:t>
            </w:r>
          </w:p>
          <w:p w14:paraId="07C55369" w14:textId="77777777" w:rsidR="00031338" w:rsidRPr="003B7AC2" w:rsidRDefault="00031338" w:rsidP="003B7AC2">
            <w:pPr>
              <w:spacing w:after="60"/>
              <w:rPr>
                <w:rFonts w:ascii="Arial" w:hAnsi="Arial" w:cs="Arial"/>
                <w:sz w:val="20"/>
                <w:szCs w:val="20"/>
                <w:lang w:eastAsia="fr-CA"/>
              </w:rPr>
            </w:pPr>
          </w:p>
          <w:p w14:paraId="381D9A4B" w14:textId="77777777" w:rsidR="00031338" w:rsidRPr="003B7AC2" w:rsidRDefault="00031338" w:rsidP="003B7AC2">
            <w:pPr>
              <w:spacing w:after="60"/>
              <w:rPr>
                <w:rFonts w:ascii="Arial" w:hAnsi="Arial" w:cs="Arial"/>
                <w:sz w:val="20"/>
                <w:szCs w:val="20"/>
                <w:lang w:eastAsia="fr-CA"/>
              </w:rPr>
            </w:pPr>
            <w:r w:rsidRPr="003B7AC2">
              <w:rPr>
                <w:rFonts w:ascii="Arial" w:hAnsi="Arial" w:cs="Arial"/>
                <w:sz w:val="20"/>
                <w:szCs w:val="20"/>
                <w:lang w:eastAsia="fr-CA"/>
              </w:rPr>
              <w:lastRenderedPageBreak/>
              <w:t>If the mother is not able to provide a nutritionally adequate diet, she should continue to breastfeed up to 24 months</w:t>
            </w:r>
          </w:p>
          <w:p w14:paraId="62B4FD18" w14:textId="77777777" w:rsidR="00031338" w:rsidRPr="003B7AC2" w:rsidRDefault="00031338" w:rsidP="003B7AC2">
            <w:pPr>
              <w:spacing w:after="60"/>
              <w:rPr>
                <w:rFonts w:ascii="Arial" w:hAnsi="Arial" w:cs="Arial"/>
                <w:sz w:val="20"/>
                <w:szCs w:val="20"/>
                <w:lang w:eastAsia="fr-CA"/>
              </w:rPr>
            </w:pPr>
          </w:p>
          <w:p w14:paraId="545E775B" w14:textId="77777777" w:rsidR="00D20DC3" w:rsidRPr="003B7AC2" w:rsidRDefault="00031338" w:rsidP="003B7AC2">
            <w:pPr>
              <w:spacing w:after="60"/>
              <w:rPr>
                <w:rFonts w:ascii="Arial" w:hAnsi="Arial" w:cs="Arial"/>
                <w:sz w:val="20"/>
                <w:szCs w:val="20"/>
                <w:lang w:eastAsia="fr-CA"/>
              </w:rPr>
            </w:pPr>
            <w:r w:rsidRPr="003B7AC2">
              <w:rPr>
                <w:rFonts w:ascii="Arial" w:hAnsi="Arial" w:cs="Arial"/>
                <w:sz w:val="20"/>
                <w:szCs w:val="20"/>
                <w:lang w:eastAsia="fr-CA"/>
              </w:rPr>
              <w:t xml:space="preserve">For </w:t>
            </w:r>
            <w:r w:rsidRPr="003B7AC2">
              <w:rPr>
                <w:rFonts w:ascii="Arial" w:hAnsi="Arial" w:cs="Arial"/>
                <w:b/>
                <w:sz w:val="20"/>
                <w:szCs w:val="20"/>
                <w:lang w:eastAsia="fr-CA"/>
              </w:rPr>
              <w:t>none HIV-exposed children</w:t>
            </w:r>
            <w:r w:rsidRPr="003B7AC2">
              <w:rPr>
                <w:rFonts w:ascii="Arial" w:hAnsi="Arial" w:cs="Arial"/>
                <w:sz w:val="20"/>
                <w:szCs w:val="20"/>
                <w:lang w:eastAsia="fr-CA"/>
              </w:rPr>
              <w:t xml:space="preserve">  continue to breastfeed </w:t>
            </w:r>
            <w:r w:rsidRPr="003B7AC2">
              <w:rPr>
                <w:rFonts w:ascii="Arial" w:hAnsi="Arial" w:cs="Arial"/>
                <w:b/>
                <w:sz w:val="20"/>
                <w:szCs w:val="20"/>
                <w:lang w:eastAsia="fr-CA"/>
              </w:rPr>
              <w:t>up to 24 months</w:t>
            </w:r>
          </w:p>
        </w:tc>
        <w:tc>
          <w:tcPr>
            <w:tcW w:w="810" w:type="dxa"/>
          </w:tcPr>
          <w:p w14:paraId="4715BEA4" w14:textId="77777777" w:rsidR="00D20DC3" w:rsidRPr="003B7AC2" w:rsidRDefault="00D20DC3" w:rsidP="003B7AC2">
            <w:pPr>
              <w:spacing w:after="60"/>
              <w:jc w:val="center"/>
              <w:rPr>
                <w:rFonts w:ascii="Arial" w:hAnsi="Arial" w:cs="Arial"/>
                <w:sz w:val="20"/>
                <w:szCs w:val="20"/>
                <w:lang w:eastAsia="fr-CA"/>
              </w:rPr>
            </w:pPr>
          </w:p>
        </w:tc>
        <w:tc>
          <w:tcPr>
            <w:tcW w:w="1620" w:type="dxa"/>
            <w:vMerge/>
          </w:tcPr>
          <w:p w14:paraId="283F7897" w14:textId="77777777" w:rsidR="00D20DC3" w:rsidRPr="003B7AC2" w:rsidRDefault="00D20DC3" w:rsidP="003B7AC2">
            <w:pPr>
              <w:spacing w:after="60"/>
              <w:rPr>
                <w:rFonts w:ascii="Arial" w:hAnsi="Arial" w:cs="Arial"/>
                <w:sz w:val="20"/>
                <w:szCs w:val="20"/>
                <w:lang w:eastAsia="fr-CA"/>
              </w:rPr>
            </w:pPr>
          </w:p>
        </w:tc>
      </w:tr>
      <w:tr w:rsidR="00D20DC3" w:rsidRPr="009F6315" w14:paraId="35380784" w14:textId="77777777" w:rsidTr="00142C7C">
        <w:trPr>
          <w:trHeight w:val="620"/>
        </w:trPr>
        <w:tc>
          <w:tcPr>
            <w:tcW w:w="1530" w:type="dxa"/>
            <w:vMerge/>
          </w:tcPr>
          <w:p w14:paraId="34ABB558" w14:textId="77777777" w:rsidR="00D20DC3" w:rsidRPr="003B7AC2" w:rsidRDefault="00D20DC3" w:rsidP="003B7AC2">
            <w:pPr>
              <w:spacing w:after="60"/>
              <w:rPr>
                <w:rFonts w:ascii="Arial" w:hAnsi="Arial" w:cs="Arial"/>
                <w:sz w:val="20"/>
                <w:szCs w:val="20"/>
              </w:rPr>
            </w:pPr>
          </w:p>
        </w:tc>
        <w:tc>
          <w:tcPr>
            <w:tcW w:w="2070" w:type="dxa"/>
            <w:vMerge/>
          </w:tcPr>
          <w:p w14:paraId="3A58B2AE" w14:textId="77777777" w:rsidR="00D20DC3" w:rsidRPr="003B7AC2" w:rsidRDefault="00D20DC3" w:rsidP="003B7AC2">
            <w:pPr>
              <w:spacing w:after="60"/>
              <w:rPr>
                <w:rFonts w:ascii="Arial" w:hAnsi="Arial" w:cs="Arial"/>
                <w:sz w:val="20"/>
                <w:szCs w:val="20"/>
              </w:rPr>
            </w:pPr>
          </w:p>
        </w:tc>
        <w:tc>
          <w:tcPr>
            <w:tcW w:w="3870" w:type="dxa"/>
          </w:tcPr>
          <w:p w14:paraId="77CBA283" w14:textId="77777777" w:rsidR="00D20DC3" w:rsidRPr="003B7AC2" w:rsidRDefault="00D20DC3" w:rsidP="003B7AC2">
            <w:pPr>
              <w:spacing w:after="60"/>
              <w:ind w:left="-18"/>
              <w:rPr>
                <w:rFonts w:ascii="Arial" w:hAnsi="Arial" w:cs="Arial"/>
                <w:sz w:val="20"/>
                <w:szCs w:val="20"/>
                <w:lang w:eastAsia="fr-CA"/>
              </w:rPr>
            </w:pPr>
            <w:r w:rsidRPr="003B7AC2">
              <w:rPr>
                <w:rFonts w:ascii="Arial" w:hAnsi="Arial" w:cs="Arial"/>
                <w:sz w:val="20"/>
                <w:szCs w:val="20"/>
                <w:lang w:eastAsia="fr-CA"/>
              </w:rPr>
              <w:t>Feeding the sick child – advise the mother or caregiver to continue feeding the child regularly during periods of illness and encourage intake of a variety of foods</w:t>
            </w:r>
          </w:p>
        </w:tc>
        <w:tc>
          <w:tcPr>
            <w:tcW w:w="3510" w:type="dxa"/>
          </w:tcPr>
          <w:p w14:paraId="5A266B9B" w14:textId="77777777" w:rsidR="00031338" w:rsidRPr="003B7AC2" w:rsidRDefault="00031338" w:rsidP="003B7AC2">
            <w:pPr>
              <w:spacing w:after="60"/>
              <w:rPr>
                <w:rFonts w:ascii="Arial" w:hAnsi="Arial" w:cs="Arial"/>
                <w:sz w:val="20"/>
                <w:szCs w:val="20"/>
                <w:lang w:eastAsia="fr-CA"/>
              </w:rPr>
            </w:pPr>
            <w:r w:rsidRPr="003B7AC2">
              <w:rPr>
                <w:rFonts w:ascii="Arial" w:hAnsi="Arial" w:cs="Arial"/>
                <w:sz w:val="20"/>
                <w:szCs w:val="20"/>
                <w:lang w:eastAsia="fr-CA"/>
              </w:rPr>
              <w:t>Responsive feeding, feeding with love</w:t>
            </w:r>
          </w:p>
          <w:p w14:paraId="0EFB086E" w14:textId="77777777" w:rsidR="00031338" w:rsidRPr="003B7AC2" w:rsidRDefault="00031338" w:rsidP="003B7AC2">
            <w:pPr>
              <w:spacing w:after="60"/>
              <w:rPr>
                <w:rFonts w:ascii="Arial" w:hAnsi="Arial" w:cs="Arial"/>
                <w:sz w:val="20"/>
                <w:szCs w:val="20"/>
                <w:lang w:eastAsia="fr-CA"/>
              </w:rPr>
            </w:pPr>
          </w:p>
          <w:p w14:paraId="4F7F25BF" w14:textId="77777777" w:rsidR="00D20DC3" w:rsidRPr="003B7AC2" w:rsidRDefault="00031338" w:rsidP="003B7AC2">
            <w:pPr>
              <w:spacing w:after="60"/>
              <w:rPr>
                <w:rFonts w:ascii="Arial" w:hAnsi="Arial" w:cs="Arial"/>
                <w:sz w:val="20"/>
                <w:szCs w:val="20"/>
                <w:lang w:eastAsia="fr-CA"/>
              </w:rPr>
            </w:pPr>
            <w:r w:rsidRPr="003B7AC2">
              <w:rPr>
                <w:rFonts w:ascii="Arial" w:hAnsi="Arial" w:cs="Arial"/>
                <w:sz w:val="20"/>
                <w:szCs w:val="20"/>
                <w:lang w:eastAsia="fr-CA"/>
              </w:rPr>
              <w:t>An extra meal a day for the sick child</w:t>
            </w:r>
          </w:p>
        </w:tc>
        <w:tc>
          <w:tcPr>
            <w:tcW w:w="810" w:type="dxa"/>
          </w:tcPr>
          <w:p w14:paraId="5BD7FCA8" w14:textId="77777777" w:rsidR="00D20DC3" w:rsidRPr="003B7AC2" w:rsidRDefault="00D20DC3" w:rsidP="003B7AC2">
            <w:pPr>
              <w:spacing w:after="60"/>
              <w:jc w:val="center"/>
              <w:rPr>
                <w:rFonts w:ascii="Arial" w:hAnsi="Arial" w:cs="Arial"/>
                <w:sz w:val="20"/>
                <w:szCs w:val="20"/>
                <w:lang w:eastAsia="fr-CA"/>
              </w:rPr>
            </w:pPr>
          </w:p>
        </w:tc>
        <w:tc>
          <w:tcPr>
            <w:tcW w:w="1620" w:type="dxa"/>
            <w:vMerge/>
          </w:tcPr>
          <w:p w14:paraId="0804A4EF" w14:textId="77777777" w:rsidR="00D20DC3" w:rsidRPr="003B7AC2" w:rsidRDefault="00D20DC3" w:rsidP="003B7AC2">
            <w:pPr>
              <w:spacing w:after="60"/>
              <w:rPr>
                <w:rFonts w:ascii="Arial" w:hAnsi="Arial" w:cs="Arial"/>
                <w:sz w:val="20"/>
                <w:szCs w:val="20"/>
                <w:lang w:eastAsia="fr-CA"/>
              </w:rPr>
            </w:pPr>
          </w:p>
        </w:tc>
      </w:tr>
      <w:tr w:rsidR="00D20DC3" w:rsidRPr="009F6315" w14:paraId="431909D7" w14:textId="77777777" w:rsidTr="00142C7C">
        <w:trPr>
          <w:trHeight w:val="620"/>
        </w:trPr>
        <w:tc>
          <w:tcPr>
            <w:tcW w:w="1530" w:type="dxa"/>
            <w:vMerge/>
          </w:tcPr>
          <w:p w14:paraId="4185309D" w14:textId="77777777" w:rsidR="00D20DC3" w:rsidRPr="003B7AC2" w:rsidRDefault="00D20DC3" w:rsidP="003B7AC2">
            <w:pPr>
              <w:spacing w:after="60"/>
              <w:rPr>
                <w:rFonts w:ascii="Arial" w:hAnsi="Arial" w:cs="Arial"/>
                <w:sz w:val="20"/>
                <w:szCs w:val="20"/>
              </w:rPr>
            </w:pPr>
          </w:p>
        </w:tc>
        <w:tc>
          <w:tcPr>
            <w:tcW w:w="2070" w:type="dxa"/>
            <w:vMerge w:val="restart"/>
          </w:tcPr>
          <w:p w14:paraId="2DA6D2D3" w14:textId="77777777" w:rsidR="00D20DC3" w:rsidRPr="003B7AC2" w:rsidRDefault="00D20DC3" w:rsidP="003B7AC2">
            <w:pPr>
              <w:spacing w:after="60"/>
              <w:rPr>
                <w:rFonts w:ascii="Arial" w:hAnsi="Arial" w:cs="Arial"/>
                <w:sz w:val="20"/>
                <w:szCs w:val="20"/>
              </w:rPr>
            </w:pPr>
            <w:r w:rsidRPr="003B7AC2">
              <w:rPr>
                <w:rFonts w:ascii="Arial" w:hAnsi="Arial" w:cs="Arial"/>
                <w:sz w:val="20"/>
                <w:szCs w:val="20"/>
              </w:rPr>
              <w:t>Breastfeeding and complementary feeding counseling  from 13-24 months</w:t>
            </w:r>
          </w:p>
        </w:tc>
        <w:tc>
          <w:tcPr>
            <w:tcW w:w="3870" w:type="dxa"/>
          </w:tcPr>
          <w:p w14:paraId="73F2AFAE" w14:textId="77777777" w:rsidR="00D20DC3" w:rsidRPr="003B7AC2" w:rsidRDefault="00D20DC3" w:rsidP="003B7AC2">
            <w:pPr>
              <w:spacing w:after="60"/>
              <w:ind w:left="-18"/>
              <w:rPr>
                <w:rFonts w:ascii="Arial" w:hAnsi="Arial" w:cs="Arial"/>
                <w:sz w:val="20"/>
                <w:szCs w:val="20"/>
                <w:lang w:eastAsia="fr-CA"/>
              </w:rPr>
            </w:pPr>
            <w:r w:rsidRPr="003B7AC2">
              <w:rPr>
                <w:rFonts w:ascii="Arial" w:hAnsi="Arial" w:cs="Arial"/>
                <w:sz w:val="20"/>
                <w:szCs w:val="20"/>
                <w:lang w:eastAsia="fr-CA"/>
              </w:rPr>
              <w:t>Reinforce continuation of breastfeeding up to 24 months for HIV uninfected infants</w:t>
            </w:r>
          </w:p>
        </w:tc>
        <w:tc>
          <w:tcPr>
            <w:tcW w:w="3510" w:type="dxa"/>
          </w:tcPr>
          <w:p w14:paraId="404AADE8" w14:textId="77777777" w:rsidR="00D20DC3" w:rsidRPr="003B7AC2" w:rsidRDefault="00D20DC3" w:rsidP="003B7AC2">
            <w:pPr>
              <w:spacing w:after="60"/>
              <w:jc w:val="center"/>
              <w:rPr>
                <w:rFonts w:ascii="Arial" w:hAnsi="Arial" w:cs="Arial"/>
                <w:sz w:val="20"/>
                <w:szCs w:val="20"/>
                <w:lang w:eastAsia="fr-CA"/>
              </w:rPr>
            </w:pPr>
          </w:p>
        </w:tc>
        <w:tc>
          <w:tcPr>
            <w:tcW w:w="810" w:type="dxa"/>
          </w:tcPr>
          <w:p w14:paraId="0BFE7553" w14:textId="77777777" w:rsidR="00D20DC3" w:rsidRPr="003B7AC2" w:rsidRDefault="00D20DC3" w:rsidP="003B7AC2">
            <w:pPr>
              <w:spacing w:after="60"/>
              <w:jc w:val="center"/>
              <w:rPr>
                <w:rFonts w:ascii="Arial" w:hAnsi="Arial" w:cs="Arial"/>
                <w:sz w:val="20"/>
                <w:szCs w:val="20"/>
                <w:lang w:eastAsia="fr-CA"/>
              </w:rPr>
            </w:pPr>
          </w:p>
        </w:tc>
        <w:tc>
          <w:tcPr>
            <w:tcW w:w="1620" w:type="dxa"/>
          </w:tcPr>
          <w:p w14:paraId="3BE7B50A" w14:textId="77777777" w:rsidR="00D20DC3" w:rsidRPr="003B7AC2" w:rsidRDefault="00D20DC3" w:rsidP="003B7AC2">
            <w:pPr>
              <w:spacing w:after="60"/>
              <w:rPr>
                <w:rFonts w:ascii="Arial" w:hAnsi="Arial" w:cs="Arial"/>
                <w:sz w:val="20"/>
                <w:szCs w:val="20"/>
                <w:lang w:eastAsia="fr-CA"/>
              </w:rPr>
            </w:pPr>
            <w:r w:rsidRPr="003B7AC2">
              <w:rPr>
                <w:rFonts w:ascii="Arial" w:hAnsi="Arial" w:cs="Arial"/>
                <w:sz w:val="20"/>
                <w:szCs w:val="20"/>
                <w:lang w:eastAsia="fr-CA"/>
              </w:rPr>
              <w:t>Coun</w:t>
            </w:r>
            <w:r w:rsidR="009F6315">
              <w:rPr>
                <w:rFonts w:ascii="Arial" w:hAnsi="Arial" w:cs="Arial"/>
                <w:sz w:val="20"/>
                <w:szCs w:val="20"/>
                <w:lang w:eastAsia="fr-CA"/>
              </w:rPr>
              <w:t>sel</w:t>
            </w:r>
            <w:r w:rsidRPr="003B7AC2">
              <w:rPr>
                <w:rFonts w:ascii="Arial" w:hAnsi="Arial" w:cs="Arial"/>
                <w:sz w:val="20"/>
                <w:szCs w:val="20"/>
                <w:lang w:eastAsia="fr-CA"/>
              </w:rPr>
              <w:t>ing Cards</w:t>
            </w:r>
          </w:p>
        </w:tc>
      </w:tr>
      <w:tr w:rsidR="00D20DC3" w:rsidRPr="009F6315" w14:paraId="2012BB68" w14:textId="77777777" w:rsidTr="00142C7C">
        <w:trPr>
          <w:trHeight w:val="620"/>
        </w:trPr>
        <w:tc>
          <w:tcPr>
            <w:tcW w:w="1530" w:type="dxa"/>
            <w:vMerge/>
          </w:tcPr>
          <w:p w14:paraId="329B4257" w14:textId="77777777" w:rsidR="00D20DC3" w:rsidRPr="003B7AC2" w:rsidRDefault="00D20DC3" w:rsidP="003B7AC2">
            <w:pPr>
              <w:spacing w:after="60"/>
              <w:rPr>
                <w:rFonts w:ascii="Arial" w:hAnsi="Arial" w:cs="Arial"/>
                <w:sz w:val="20"/>
                <w:szCs w:val="20"/>
              </w:rPr>
            </w:pPr>
          </w:p>
        </w:tc>
        <w:tc>
          <w:tcPr>
            <w:tcW w:w="2070" w:type="dxa"/>
            <w:vMerge/>
          </w:tcPr>
          <w:p w14:paraId="094CD727" w14:textId="77777777" w:rsidR="00D20DC3" w:rsidRPr="003B7AC2" w:rsidRDefault="00D20DC3" w:rsidP="003B7AC2">
            <w:pPr>
              <w:spacing w:after="60"/>
              <w:rPr>
                <w:rFonts w:ascii="Arial" w:hAnsi="Arial" w:cs="Arial"/>
                <w:sz w:val="20"/>
                <w:szCs w:val="20"/>
              </w:rPr>
            </w:pPr>
          </w:p>
        </w:tc>
        <w:tc>
          <w:tcPr>
            <w:tcW w:w="3870" w:type="dxa"/>
          </w:tcPr>
          <w:p w14:paraId="63E6BAF3" w14:textId="77777777" w:rsidR="00D20DC3" w:rsidRPr="003B7AC2" w:rsidRDefault="00D20DC3" w:rsidP="003B7AC2">
            <w:pPr>
              <w:spacing w:after="60"/>
              <w:ind w:left="-18"/>
              <w:rPr>
                <w:rFonts w:ascii="Arial" w:hAnsi="Arial" w:cs="Arial"/>
                <w:sz w:val="20"/>
                <w:szCs w:val="20"/>
                <w:lang w:eastAsia="fr-CA"/>
              </w:rPr>
            </w:pPr>
            <w:r w:rsidRPr="003B7AC2">
              <w:rPr>
                <w:rFonts w:ascii="Arial" w:hAnsi="Arial" w:cs="Arial"/>
                <w:sz w:val="20"/>
                <w:szCs w:val="20"/>
                <w:lang w:eastAsia="fr-CA"/>
              </w:rPr>
              <w:t>Discuss with every caregiver what foods are locally available at the household and in the community</w:t>
            </w:r>
          </w:p>
        </w:tc>
        <w:tc>
          <w:tcPr>
            <w:tcW w:w="3510" w:type="dxa"/>
          </w:tcPr>
          <w:p w14:paraId="259ED691" w14:textId="77777777" w:rsidR="00D20DC3" w:rsidRPr="003B7AC2" w:rsidRDefault="00D20DC3" w:rsidP="003B7AC2">
            <w:pPr>
              <w:spacing w:after="60"/>
              <w:jc w:val="center"/>
              <w:rPr>
                <w:rFonts w:ascii="Arial" w:hAnsi="Arial" w:cs="Arial"/>
                <w:sz w:val="20"/>
                <w:szCs w:val="20"/>
                <w:lang w:eastAsia="fr-CA"/>
              </w:rPr>
            </w:pPr>
          </w:p>
        </w:tc>
        <w:tc>
          <w:tcPr>
            <w:tcW w:w="810" w:type="dxa"/>
          </w:tcPr>
          <w:p w14:paraId="599A4DCB" w14:textId="77777777" w:rsidR="00D20DC3" w:rsidRPr="003B7AC2" w:rsidRDefault="00D20DC3" w:rsidP="003B7AC2">
            <w:pPr>
              <w:spacing w:after="60"/>
              <w:jc w:val="center"/>
              <w:rPr>
                <w:rFonts w:ascii="Arial" w:hAnsi="Arial" w:cs="Arial"/>
                <w:sz w:val="20"/>
                <w:szCs w:val="20"/>
                <w:lang w:eastAsia="fr-CA"/>
              </w:rPr>
            </w:pPr>
          </w:p>
        </w:tc>
        <w:tc>
          <w:tcPr>
            <w:tcW w:w="1620" w:type="dxa"/>
          </w:tcPr>
          <w:p w14:paraId="0FA74BC7" w14:textId="77777777" w:rsidR="00D20DC3" w:rsidRPr="003B7AC2" w:rsidRDefault="00D20DC3" w:rsidP="003B7AC2">
            <w:pPr>
              <w:spacing w:after="60"/>
              <w:rPr>
                <w:rFonts w:ascii="Arial" w:hAnsi="Arial" w:cs="Arial"/>
                <w:sz w:val="20"/>
                <w:szCs w:val="20"/>
                <w:lang w:eastAsia="fr-CA"/>
              </w:rPr>
            </w:pPr>
          </w:p>
        </w:tc>
      </w:tr>
      <w:tr w:rsidR="00D20DC3" w:rsidRPr="009F6315" w14:paraId="6B9880F5" w14:textId="77777777" w:rsidTr="00142C7C">
        <w:trPr>
          <w:trHeight w:val="620"/>
        </w:trPr>
        <w:tc>
          <w:tcPr>
            <w:tcW w:w="1530" w:type="dxa"/>
            <w:vMerge/>
          </w:tcPr>
          <w:p w14:paraId="09AC3B68" w14:textId="77777777" w:rsidR="00D20DC3" w:rsidRPr="003B7AC2" w:rsidRDefault="00D20DC3" w:rsidP="003B7AC2">
            <w:pPr>
              <w:spacing w:after="60"/>
              <w:rPr>
                <w:rFonts w:ascii="Arial" w:hAnsi="Arial" w:cs="Arial"/>
                <w:sz w:val="20"/>
                <w:szCs w:val="20"/>
              </w:rPr>
            </w:pPr>
          </w:p>
        </w:tc>
        <w:tc>
          <w:tcPr>
            <w:tcW w:w="2070" w:type="dxa"/>
            <w:vMerge/>
          </w:tcPr>
          <w:p w14:paraId="2F6FC838" w14:textId="77777777" w:rsidR="00D20DC3" w:rsidRPr="003B7AC2" w:rsidRDefault="00D20DC3" w:rsidP="003B7AC2">
            <w:pPr>
              <w:spacing w:after="60"/>
              <w:rPr>
                <w:rFonts w:ascii="Arial" w:hAnsi="Arial" w:cs="Arial"/>
                <w:sz w:val="20"/>
                <w:szCs w:val="20"/>
              </w:rPr>
            </w:pPr>
          </w:p>
        </w:tc>
        <w:tc>
          <w:tcPr>
            <w:tcW w:w="3870" w:type="dxa"/>
          </w:tcPr>
          <w:p w14:paraId="6E60D219" w14:textId="77777777" w:rsidR="00D20DC3" w:rsidRPr="003B7AC2" w:rsidRDefault="00D20DC3" w:rsidP="003B7AC2">
            <w:pPr>
              <w:spacing w:after="60"/>
              <w:ind w:left="-18"/>
              <w:rPr>
                <w:rFonts w:ascii="Arial" w:hAnsi="Arial" w:cs="Arial"/>
                <w:sz w:val="20"/>
                <w:szCs w:val="20"/>
                <w:lang w:eastAsia="fr-CA"/>
              </w:rPr>
            </w:pPr>
            <w:r w:rsidRPr="003B7AC2">
              <w:rPr>
                <w:rFonts w:ascii="Arial" w:hAnsi="Arial" w:cs="Arial"/>
                <w:sz w:val="20"/>
                <w:szCs w:val="20"/>
                <w:lang w:eastAsia="fr-CA"/>
              </w:rPr>
              <w:t>Coun</w:t>
            </w:r>
            <w:r w:rsidR="009F6315">
              <w:rPr>
                <w:rFonts w:ascii="Arial" w:hAnsi="Arial" w:cs="Arial"/>
                <w:sz w:val="20"/>
                <w:szCs w:val="20"/>
                <w:lang w:eastAsia="fr-CA"/>
              </w:rPr>
              <w:t>sel</w:t>
            </w:r>
            <w:r w:rsidRPr="003B7AC2">
              <w:rPr>
                <w:rFonts w:ascii="Arial" w:hAnsi="Arial" w:cs="Arial"/>
                <w:sz w:val="20"/>
                <w:szCs w:val="20"/>
                <w:lang w:eastAsia="fr-CA"/>
              </w:rPr>
              <w:t>ing on age appropriate complementary feeding; Frequency of feeing, amount given at each meal, texture of foods, variety of foods and encouragement of active feeding (AFATVA principle)</w:t>
            </w:r>
          </w:p>
        </w:tc>
        <w:tc>
          <w:tcPr>
            <w:tcW w:w="3510" w:type="dxa"/>
          </w:tcPr>
          <w:p w14:paraId="13690D69" w14:textId="77777777" w:rsidR="00D20DC3" w:rsidRPr="003B7AC2" w:rsidRDefault="00D20DC3" w:rsidP="003B7AC2">
            <w:pPr>
              <w:spacing w:after="60"/>
              <w:jc w:val="center"/>
              <w:rPr>
                <w:rFonts w:ascii="Arial" w:hAnsi="Arial" w:cs="Arial"/>
                <w:sz w:val="20"/>
                <w:szCs w:val="20"/>
                <w:lang w:eastAsia="fr-CA"/>
              </w:rPr>
            </w:pPr>
          </w:p>
        </w:tc>
        <w:tc>
          <w:tcPr>
            <w:tcW w:w="810" w:type="dxa"/>
          </w:tcPr>
          <w:p w14:paraId="4034203B" w14:textId="77777777" w:rsidR="00D20DC3" w:rsidRPr="003B7AC2" w:rsidRDefault="00D20DC3" w:rsidP="003B7AC2">
            <w:pPr>
              <w:spacing w:after="60"/>
              <w:jc w:val="center"/>
              <w:rPr>
                <w:rFonts w:ascii="Arial" w:hAnsi="Arial" w:cs="Arial"/>
                <w:sz w:val="20"/>
                <w:szCs w:val="20"/>
                <w:lang w:eastAsia="fr-CA"/>
              </w:rPr>
            </w:pPr>
          </w:p>
        </w:tc>
        <w:tc>
          <w:tcPr>
            <w:tcW w:w="1620" w:type="dxa"/>
          </w:tcPr>
          <w:p w14:paraId="2AC53BEB" w14:textId="77777777" w:rsidR="00D20DC3" w:rsidRPr="003B7AC2" w:rsidRDefault="00D20DC3" w:rsidP="003B7AC2">
            <w:pPr>
              <w:spacing w:after="60"/>
              <w:rPr>
                <w:rFonts w:ascii="Arial" w:hAnsi="Arial" w:cs="Arial"/>
                <w:sz w:val="20"/>
                <w:szCs w:val="20"/>
                <w:lang w:eastAsia="fr-CA"/>
              </w:rPr>
            </w:pPr>
          </w:p>
        </w:tc>
      </w:tr>
      <w:tr w:rsidR="00D20DC3" w:rsidRPr="009F6315" w14:paraId="7338BD78" w14:textId="77777777" w:rsidTr="00142C7C">
        <w:trPr>
          <w:trHeight w:val="620"/>
        </w:trPr>
        <w:tc>
          <w:tcPr>
            <w:tcW w:w="1530" w:type="dxa"/>
            <w:vMerge/>
          </w:tcPr>
          <w:p w14:paraId="549827FF" w14:textId="77777777" w:rsidR="00D20DC3" w:rsidRPr="003B7AC2" w:rsidRDefault="00D20DC3" w:rsidP="003B7AC2">
            <w:pPr>
              <w:spacing w:after="60"/>
              <w:rPr>
                <w:rFonts w:ascii="Arial" w:hAnsi="Arial" w:cs="Arial"/>
                <w:sz w:val="20"/>
                <w:szCs w:val="20"/>
              </w:rPr>
            </w:pPr>
          </w:p>
        </w:tc>
        <w:tc>
          <w:tcPr>
            <w:tcW w:w="2070" w:type="dxa"/>
            <w:vMerge/>
          </w:tcPr>
          <w:p w14:paraId="6C43382D" w14:textId="77777777" w:rsidR="00D20DC3" w:rsidRPr="003B7AC2" w:rsidRDefault="00D20DC3" w:rsidP="003B7AC2">
            <w:pPr>
              <w:spacing w:after="60"/>
              <w:rPr>
                <w:rFonts w:ascii="Arial" w:hAnsi="Arial" w:cs="Arial"/>
                <w:sz w:val="20"/>
                <w:szCs w:val="20"/>
              </w:rPr>
            </w:pPr>
          </w:p>
        </w:tc>
        <w:tc>
          <w:tcPr>
            <w:tcW w:w="3870" w:type="dxa"/>
          </w:tcPr>
          <w:p w14:paraId="69CF0EAE" w14:textId="77777777" w:rsidR="00D20DC3" w:rsidRPr="003B7AC2" w:rsidRDefault="00D20DC3" w:rsidP="003B7AC2">
            <w:pPr>
              <w:spacing w:after="60"/>
              <w:ind w:left="-18"/>
              <w:rPr>
                <w:rFonts w:ascii="Arial" w:hAnsi="Arial" w:cs="Arial"/>
                <w:sz w:val="20"/>
                <w:szCs w:val="20"/>
                <w:lang w:eastAsia="fr-CA"/>
              </w:rPr>
            </w:pPr>
            <w:r w:rsidRPr="003B7AC2">
              <w:rPr>
                <w:rFonts w:ascii="Arial" w:hAnsi="Arial" w:cs="Arial"/>
                <w:sz w:val="20"/>
                <w:szCs w:val="20"/>
                <w:lang w:eastAsia="fr-CA"/>
              </w:rPr>
              <w:t>Administration of high dose vitamin A at 12 months and at every 6 month interval up to age 59 months</w:t>
            </w:r>
          </w:p>
        </w:tc>
        <w:tc>
          <w:tcPr>
            <w:tcW w:w="3510" w:type="dxa"/>
          </w:tcPr>
          <w:p w14:paraId="47731EA0" w14:textId="77777777" w:rsidR="00D20DC3" w:rsidRPr="003B7AC2" w:rsidRDefault="00D20DC3" w:rsidP="003B7AC2">
            <w:pPr>
              <w:spacing w:after="60"/>
              <w:jc w:val="center"/>
              <w:rPr>
                <w:rFonts w:ascii="Arial" w:hAnsi="Arial" w:cs="Arial"/>
                <w:sz w:val="20"/>
                <w:szCs w:val="20"/>
                <w:lang w:eastAsia="fr-CA"/>
              </w:rPr>
            </w:pPr>
          </w:p>
        </w:tc>
        <w:tc>
          <w:tcPr>
            <w:tcW w:w="810" w:type="dxa"/>
          </w:tcPr>
          <w:p w14:paraId="266AABCE" w14:textId="77777777" w:rsidR="00D20DC3" w:rsidRPr="003B7AC2" w:rsidRDefault="00D20DC3" w:rsidP="003B7AC2">
            <w:pPr>
              <w:spacing w:after="60"/>
              <w:jc w:val="center"/>
              <w:rPr>
                <w:rFonts w:ascii="Arial" w:hAnsi="Arial" w:cs="Arial"/>
                <w:sz w:val="20"/>
                <w:szCs w:val="20"/>
                <w:lang w:eastAsia="fr-CA"/>
              </w:rPr>
            </w:pPr>
          </w:p>
        </w:tc>
        <w:tc>
          <w:tcPr>
            <w:tcW w:w="1620" w:type="dxa"/>
          </w:tcPr>
          <w:p w14:paraId="654DC2D8" w14:textId="77777777" w:rsidR="00D20DC3" w:rsidRPr="003B7AC2" w:rsidRDefault="00D20DC3" w:rsidP="003B7AC2">
            <w:pPr>
              <w:spacing w:after="60"/>
              <w:rPr>
                <w:rFonts w:ascii="Arial" w:hAnsi="Arial" w:cs="Arial"/>
                <w:sz w:val="20"/>
                <w:szCs w:val="20"/>
                <w:lang w:eastAsia="fr-CA"/>
              </w:rPr>
            </w:pPr>
          </w:p>
        </w:tc>
      </w:tr>
      <w:tr w:rsidR="00D20DC3" w:rsidRPr="009F6315" w14:paraId="088221A3" w14:textId="77777777" w:rsidTr="00142C7C">
        <w:trPr>
          <w:trHeight w:val="620"/>
        </w:trPr>
        <w:tc>
          <w:tcPr>
            <w:tcW w:w="1530" w:type="dxa"/>
            <w:vMerge/>
          </w:tcPr>
          <w:p w14:paraId="62C99F1A" w14:textId="77777777" w:rsidR="00D20DC3" w:rsidRPr="003B7AC2" w:rsidRDefault="00D20DC3" w:rsidP="003B7AC2">
            <w:pPr>
              <w:spacing w:after="60"/>
              <w:rPr>
                <w:rFonts w:ascii="Arial" w:hAnsi="Arial" w:cs="Arial"/>
                <w:sz w:val="20"/>
                <w:szCs w:val="20"/>
              </w:rPr>
            </w:pPr>
          </w:p>
        </w:tc>
        <w:tc>
          <w:tcPr>
            <w:tcW w:w="2070" w:type="dxa"/>
            <w:vMerge/>
          </w:tcPr>
          <w:p w14:paraId="6BE981AF" w14:textId="77777777" w:rsidR="00D20DC3" w:rsidRPr="003B7AC2" w:rsidRDefault="00D20DC3" w:rsidP="003B7AC2">
            <w:pPr>
              <w:spacing w:after="60"/>
              <w:rPr>
                <w:rFonts w:ascii="Arial" w:hAnsi="Arial" w:cs="Arial"/>
                <w:sz w:val="20"/>
                <w:szCs w:val="20"/>
              </w:rPr>
            </w:pPr>
          </w:p>
        </w:tc>
        <w:tc>
          <w:tcPr>
            <w:tcW w:w="3870" w:type="dxa"/>
          </w:tcPr>
          <w:p w14:paraId="7820FD39" w14:textId="77777777" w:rsidR="00D20DC3" w:rsidRPr="003B7AC2" w:rsidRDefault="00D20DC3" w:rsidP="003B7AC2">
            <w:pPr>
              <w:spacing w:after="60"/>
              <w:ind w:left="-18"/>
              <w:rPr>
                <w:rFonts w:ascii="Arial" w:hAnsi="Arial" w:cs="Arial"/>
                <w:sz w:val="20"/>
                <w:szCs w:val="20"/>
                <w:lang w:eastAsia="fr-CA"/>
              </w:rPr>
            </w:pPr>
            <w:r w:rsidRPr="003B7AC2">
              <w:rPr>
                <w:rFonts w:ascii="Arial" w:hAnsi="Arial" w:cs="Arial"/>
                <w:sz w:val="20"/>
                <w:szCs w:val="20"/>
                <w:lang w:eastAsia="fr-CA"/>
              </w:rPr>
              <w:t>Feeding the sick child – advise the mother or caregiver to continue feeding the child regularly during periods of illness and encourage intake of a variety of foods</w:t>
            </w:r>
          </w:p>
        </w:tc>
        <w:tc>
          <w:tcPr>
            <w:tcW w:w="3510" w:type="dxa"/>
          </w:tcPr>
          <w:p w14:paraId="249F6E37" w14:textId="77777777" w:rsidR="00D20DC3" w:rsidRPr="003B7AC2" w:rsidRDefault="00D20DC3" w:rsidP="003B7AC2">
            <w:pPr>
              <w:spacing w:after="60"/>
              <w:jc w:val="center"/>
              <w:rPr>
                <w:rFonts w:ascii="Arial" w:hAnsi="Arial" w:cs="Arial"/>
                <w:sz w:val="20"/>
                <w:szCs w:val="20"/>
                <w:lang w:eastAsia="fr-CA"/>
              </w:rPr>
            </w:pPr>
          </w:p>
        </w:tc>
        <w:tc>
          <w:tcPr>
            <w:tcW w:w="810" w:type="dxa"/>
          </w:tcPr>
          <w:p w14:paraId="13540D39" w14:textId="77777777" w:rsidR="00D20DC3" w:rsidRPr="003B7AC2" w:rsidRDefault="00D20DC3" w:rsidP="003B7AC2">
            <w:pPr>
              <w:spacing w:after="60"/>
              <w:jc w:val="center"/>
              <w:rPr>
                <w:rFonts w:ascii="Arial" w:hAnsi="Arial" w:cs="Arial"/>
                <w:sz w:val="20"/>
                <w:szCs w:val="20"/>
                <w:lang w:eastAsia="fr-CA"/>
              </w:rPr>
            </w:pPr>
          </w:p>
        </w:tc>
        <w:tc>
          <w:tcPr>
            <w:tcW w:w="1620" w:type="dxa"/>
          </w:tcPr>
          <w:p w14:paraId="1A8C0400" w14:textId="77777777" w:rsidR="00D20DC3" w:rsidRPr="003B7AC2" w:rsidRDefault="00D20DC3" w:rsidP="003B7AC2">
            <w:pPr>
              <w:spacing w:after="60"/>
              <w:rPr>
                <w:rFonts w:ascii="Arial" w:hAnsi="Arial" w:cs="Arial"/>
                <w:sz w:val="20"/>
                <w:szCs w:val="20"/>
                <w:lang w:eastAsia="fr-CA"/>
              </w:rPr>
            </w:pPr>
          </w:p>
        </w:tc>
      </w:tr>
      <w:tr w:rsidR="00D20DC3" w:rsidRPr="009F6315" w14:paraId="13898EAA" w14:textId="77777777" w:rsidTr="00142C7C">
        <w:trPr>
          <w:trHeight w:val="634"/>
        </w:trPr>
        <w:tc>
          <w:tcPr>
            <w:tcW w:w="1530" w:type="dxa"/>
            <w:vMerge/>
          </w:tcPr>
          <w:p w14:paraId="03510F15" w14:textId="77777777" w:rsidR="00D20DC3" w:rsidRPr="003B7AC2" w:rsidRDefault="00D20DC3" w:rsidP="003B7AC2">
            <w:pPr>
              <w:spacing w:after="60"/>
              <w:rPr>
                <w:rFonts w:ascii="Arial" w:hAnsi="Arial" w:cs="Arial"/>
                <w:sz w:val="20"/>
                <w:szCs w:val="20"/>
              </w:rPr>
            </w:pPr>
          </w:p>
        </w:tc>
        <w:tc>
          <w:tcPr>
            <w:tcW w:w="2070" w:type="dxa"/>
            <w:vMerge/>
          </w:tcPr>
          <w:p w14:paraId="57BC5A31" w14:textId="77777777" w:rsidR="00D20DC3" w:rsidRPr="003B7AC2" w:rsidRDefault="00D20DC3" w:rsidP="003B7AC2">
            <w:pPr>
              <w:spacing w:after="60"/>
              <w:rPr>
                <w:rFonts w:ascii="Arial" w:hAnsi="Arial" w:cs="Arial"/>
                <w:sz w:val="20"/>
                <w:szCs w:val="20"/>
              </w:rPr>
            </w:pPr>
          </w:p>
        </w:tc>
        <w:tc>
          <w:tcPr>
            <w:tcW w:w="3870" w:type="dxa"/>
          </w:tcPr>
          <w:p w14:paraId="6FDCE12B" w14:textId="77777777" w:rsidR="00D20DC3" w:rsidRPr="003B7AC2" w:rsidRDefault="00D20DC3" w:rsidP="003B7AC2">
            <w:pPr>
              <w:spacing w:after="60"/>
              <w:ind w:left="-18"/>
              <w:rPr>
                <w:rFonts w:ascii="Arial" w:hAnsi="Arial" w:cs="Arial"/>
                <w:sz w:val="20"/>
                <w:szCs w:val="20"/>
                <w:lang w:eastAsia="fr-CA"/>
              </w:rPr>
            </w:pPr>
            <w:r w:rsidRPr="003B7AC2">
              <w:rPr>
                <w:rFonts w:ascii="Arial" w:hAnsi="Arial" w:cs="Arial"/>
                <w:sz w:val="20"/>
                <w:szCs w:val="20"/>
                <w:lang w:eastAsia="fr-CA"/>
              </w:rPr>
              <w:t>Reinforce importance of growth monitoring to all caregivers</w:t>
            </w:r>
          </w:p>
        </w:tc>
        <w:tc>
          <w:tcPr>
            <w:tcW w:w="3510" w:type="dxa"/>
          </w:tcPr>
          <w:p w14:paraId="07B71786" w14:textId="77777777" w:rsidR="00D20DC3" w:rsidRPr="003B7AC2" w:rsidRDefault="00D20DC3" w:rsidP="003B7AC2">
            <w:pPr>
              <w:spacing w:after="60"/>
              <w:jc w:val="center"/>
              <w:rPr>
                <w:rFonts w:ascii="Arial" w:hAnsi="Arial" w:cs="Arial"/>
                <w:sz w:val="20"/>
                <w:szCs w:val="20"/>
                <w:lang w:eastAsia="fr-CA"/>
              </w:rPr>
            </w:pPr>
          </w:p>
        </w:tc>
        <w:tc>
          <w:tcPr>
            <w:tcW w:w="810" w:type="dxa"/>
          </w:tcPr>
          <w:p w14:paraId="160E2E8C" w14:textId="77777777" w:rsidR="00D20DC3" w:rsidRPr="003B7AC2" w:rsidRDefault="00D20DC3" w:rsidP="003B7AC2">
            <w:pPr>
              <w:spacing w:after="60"/>
              <w:jc w:val="center"/>
              <w:rPr>
                <w:rFonts w:ascii="Arial" w:hAnsi="Arial" w:cs="Arial"/>
                <w:sz w:val="20"/>
                <w:szCs w:val="20"/>
                <w:lang w:eastAsia="fr-CA"/>
              </w:rPr>
            </w:pPr>
          </w:p>
        </w:tc>
        <w:tc>
          <w:tcPr>
            <w:tcW w:w="1620" w:type="dxa"/>
          </w:tcPr>
          <w:p w14:paraId="391C738C" w14:textId="77777777" w:rsidR="00D20DC3" w:rsidRPr="003B7AC2" w:rsidRDefault="00D20DC3" w:rsidP="003B7AC2">
            <w:pPr>
              <w:spacing w:after="60"/>
              <w:rPr>
                <w:rFonts w:ascii="Arial" w:hAnsi="Arial" w:cs="Arial"/>
                <w:sz w:val="20"/>
                <w:szCs w:val="20"/>
                <w:lang w:eastAsia="fr-CA"/>
              </w:rPr>
            </w:pPr>
          </w:p>
        </w:tc>
      </w:tr>
      <w:tr w:rsidR="00D20DC3" w:rsidRPr="009F6315" w14:paraId="71B747DF" w14:textId="77777777" w:rsidTr="00142C7C">
        <w:trPr>
          <w:trHeight w:val="620"/>
        </w:trPr>
        <w:tc>
          <w:tcPr>
            <w:tcW w:w="1530" w:type="dxa"/>
            <w:vMerge w:val="restart"/>
          </w:tcPr>
          <w:p w14:paraId="1F32CA34" w14:textId="77777777" w:rsidR="00D20DC3" w:rsidRPr="003B7AC2" w:rsidRDefault="00D20DC3" w:rsidP="003B7AC2">
            <w:pPr>
              <w:spacing w:after="60"/>
              <w:rPr>
                <w:rFonts w:ascii="Arial" w:hAnsi="Arial" w:cs="Arial"/>
                <w:sz w:val="20"/>
                <w:szCs w:val="20"/>
              </w:rPr>
            </w:pPr>
          </w:p>
        </w:tc>
        <w:tc>
          <w:tcPr>
            <w:tcW w:w="2070" w:type="dxa"/>
          </w:tcPr>
          <w:p w14:paraId="7A83FA70" w14:textId="77777777" w:rsidR="00D20DC3" w:rsidRPr="003B7AC2" w:rsidRDefault="00D20DC3" w:rsidP="003B7AC2">
            <w:pPr>
              <w:spacing w:after="60"/>
              <w:rPr>
                <w:rFonts w:ascii="Arial" w:hAnsi="Arial" w:cs="Arial"/>
                <w:sz w:val="20"/>
                <w:szCs w:val="20"/>
              </w:rPr>
            </w:pPr>
            <w:r w:rsidRPr="003B7AC2">
              <w:rPr>
                <w:rFonts w:ascii="Arial" w:hAnsi="Arial" w:cs="Arial"/>
                <w:sz w:val="20"/>
                <w:szCs w:val="20"/>
              </w:rPr>
              <w:t xml:space="preserve">Routine EPI and Vitamin A </w:t>
            </w:r>
          </w:p>
        </w:tc>
        <w:tc>
          <w:tcPr>
            <w:tcW w:w="3870" w:type="dxa"/>
          </w:tcPr>
          <w:p w14:paraId="342B9AD1" w14:textId="77777777" w:rsidR="00D20DC3" w:rsidRPr="003B7AC2" w:rsidRDefault="00D20DC3" w:rsidP="003B7AC2">
            <w:pPr>
              <w:spacing w:after="60"/>
              <w:ind w:left="-18"/>
              <w:rPr>
                <w:rFonts w:ascii="Arial" w:hAnsi="Arial" w:cs="Arial"/>
                <w:sz w:val="20"/>
                <w:szCs w:val="20"/>
                <w:lang w:eastAsia="fr-CA"/>
              </w:rPr>
            </w:pPr>
            <w:r w:rsidRPr="003B7AC2">
              <w:rPr>
                <w:rFonts w:ascii="Arial" w:hAnsi="Arial" w:cs="Arial"/>
                <w:sz w:val="20"/>
                <w:szCs w:val="20"/>
                <w:lang w:eastAsia="fr-CA"/>
              </w:rPr>
              <w:t xml:space="preserve">Motivate caregiver to take child to health facility for routine vitamin A  from 6 months and every 6 months thereafter up until age 59 months </w:t>
            </w:r>
          </w:p>
        </w:tc>
        <w:tc>
          <w:tcPr>
            <w:tcW w:w="3510" w:type="dxa"/>
          </w:tcPr>
          <w:p w14:paraId="07DF0EC8" w14:textId="77777777" w:rsidR="00D20DC3" w:rsidRPr="003B7AC2" w:rsidRDefault="00D20DC3" w:rsidP="003B7AC2">
            <w:pPr>
              <w:spacing w:after="60"/>
              <w:jc w:val="center"/>
              <w:rPr>
                <w:rFonts w:ascii="Arial" w:hAnsi="Arial" w:cs="Arial"/>
                <w:sz w:val="20"/>
                <w:szCs w:val="20"/>
                <w:lang w:eastAsia="fr-CA"/>
              </w:rPr>
            </w:pPr>
          </w:p>
        </w:tc>
        <w:tc>
          <w:tcPr>
            <w:tcW w:w="810" w:type="dxa"/>
          </w:tcPr>
          <w:p w14:paraId="1346D3BE" w14:textId="77777777" w:rsidR="00D20DC3" w:rsidRPr="003B7AC2" w:rsidRDefault="00D20DC3" w:rsidP="003B7AC2">
            <w:pPr>
              <w:spacing w:after="60"/>
              <w:jc w:val="center"/>
              <w:rPr>
                <w:rFonts w:ascii="Arial" w:hAnsi="Arial" w:cs="Arial"/>
                <w:sz w:val="20"/>
                <w:szCs w:val="20"/>
                <w:lang w:eastAsia="fr-CA"/>
              </w:rPr>
            </w:pPr>
          </w:p>
        </w:tc>
        <w:tc>
          <w:tcPr>
            <w:tcW w:w="1620" w:type="dxa"/>
          </w:tcPr>
          <w:p w14:paraId="1F35E5A2" w14:textId="77777777" w:rsidR="00D20DC3" w:rsidRPr="003B7AC2" w:rsidRDefault="00D20DC3" w:rsidP="003B7AC2">
            <w:pPr>
              <w:spacing w:after="60"/>
              <w:rPr>
                <w:rFonts w:ascii="Arial" w:hAnsi="Arial" w:cs="Arial"/>
                <w:sz w:val="20"/>
                <w:szCs w:val="20"/>
                <w:lang w:eastAsia="fr-CA"/>
              </w:rPr>
            </w:pPr>
            <w:r w:rsidRPr="003B7AC2">
              <w:rPr>
                <w:rFonts w:ascii="Arial" w:hAnsi="Arial" w:cs="Arial"/>
                <w:sz w:val="20"/>
                <w:szCs w:val="20"/>
                <w:lang w:eastAsia="fr-CA"/>
              </w:rPr>
              <w:t>Child Health Passport</w:t>
            </w:r>
          </w:p>
        </w:tc>
      </w:tr>
      <w:tr w:rsidR="00647FC1" w:rsidRPr="009F6315" w14:paraId="52CCE34A" w14:textId="77777777" w:rsidTr="00142C7C">
        <w:trPr>
          <w:trHeight w:val="620"/>
        </w:trPr>
        <w:tc>
          <w:tcPr>
            <w:tcW w:w="1530" w:type="dxa"/>
            <w:vMerge/>
          </w:tcPr>
          <w:p w14:paraId="1FEE67FE" w14:textId="77777777" w:rsidR="00647FC1" w:rsidRPr="003B7AC2" w:rsidRDefault="00647FC1" w:rsidP="003B7AC2">
            <w:pPr>
              <w:spacing w:after="60"/>
              <w:rPr>
                <w:rFonts w:ascii="Arial" w:hAnsi="Arial" w:cs="Arial"/>
                <w:sz w:val="20"/>
                <w:szCs w:val="20"/>
              </w:rPr>
            </w:pPr>
          </w:p>
        </w:tc>
        <w:tc>
          <w:tcPr>
            <w:tcW w:w="2070" w:type="dxa"/>
          </w:tcPr>
          <w:p w14:paraId="181837BE" w14:textId="2699D708" w:rsidR="00647FC1" w:rsidRPr="003B7AC2" w:rsidRDefault="00647FC1" w:rsidP="003B7AC2">
            <w:pPr>
              <w:spacing w:after="60"/>
              <w:rPr>
                <w:rFonts w:ascii="Arial" w:hAnsi="Arial" w:cs="Arial"/>
                <w:sz w:val="20"/>
                <w:szCs w:val="20"/>
              </w:rPr>
            </w:pPr>
            <w:r w:rsidRPr="003B7AC2">
              <w:rPr>
                <w:rFonts w:ascii="Arial" w:hAnsi="Arial" w:cs="Arial"/>
                <w:sz w:val="20"/>
                <w:szCs w:val="20"/>
              </w:rPr>
              <w:t xml:space="preserve">ARV </w:t>
            </w:r>
            <w:r w:rsidRPr="00A14358">
              <w:rPr>
                <w:rFonts w:ascii="Arial" w:hAnsi="Arial" w:cs="Arial"/>
                <w:sz w:val="20"/>
                <w:szCs w:val="20"/>
              </w:rPr>
              <w:t>a</w:t>
            </w:r>
            <w:r w:rsidRPr="003B7AC2">
              <w:rPr>
                <w:rFonts w:ascii="Arial" w:hAnsi="Arial" w:cs="Arial"/>
                <w:sz w:val="20"/>
                <w:szCs w:val="20"/>
              </w:rPr>
              <w:t>dherence</w:t>
            </w:r>
            <w:r>
              <w:rPr>
                <w:rFonts w:ascii="Arial" w:hAnsi="Arial" w:cs="Arial"/>
                <w:sz w:val="20"/>
                <w:szCs w:val="20"/>
              </w:rPr>
              <w:t xml:space="preserve"> and HIV prevention</w:t>
            </w:r>
          </w:p>
        </w:tc>
        <w:tc>
          <w:tcPr>
            <w:tcW w:w="3870" w:type="dxa"/>
          </w:tcPr>
          <w:p w14:paraId="76DB20D9" w14:textId="77777777" w:rsidR="00647FC1" w:rsidRDefault="00647FC1" w:rsidP="005708EB">
            <w:pPr>
              <w:spacing w:after="60"/>
              <w:rPr>
                <w:rFonts w:ascii="Arial" w:hAnsi="Arial" w:cs="Arial"/>
                <w:sz w:val="20"/>
                <w:szCs w:val="20"/>
              </w:rPr>
            </w:pPr>
            <w:r w:rsidRPr="003B7AC2">
              <w:rPr>
                <w:rFonts w:ascii="Arial" w:hAnsi="Arial" w:cs="Arial"/>
                <w:sz w:val="20"/>
                <w:szCs w:val="20"/>
              </w:rPr>
              <w:t>Remind clients on the need for taking ARVs at right time and consistently to prevent/reduce possible side effects</w:t>
            </w:r>
          </w:p>
          <w:p w14:paraId="4F8827F5" w14:textId="77777777" w:rsidR="00647FC1" w:rsidRDefault="00647FC1" w:rsidP="005708EB">
            <w:pPr>
              <w:spacing w:after="60"/>
              <w:rPr>
                <w:rFonts w:ascii="Arial" w:hAnsi="Arial" w:cs="Arial"/>
                <w:sz w:val="20"/>
                <w:szCs w:val="20"/>
              </w:rPr>
            </w:pPr>
            <w:r w:rsidRPr="003B7AC2">
              <w:rPr>
                <w:rFonts w:ascii="Arial" w:hAnsi="Arial" w:cs="Arial"/>
                <w:sz w:val="20"/>
                <w:szCs w:val="20"/>
                <w:lang w:eastAsia="fr-CA"/>
              </w:rPr>
              <w:t>Discuss</w:t>
            </w:r>
            <w:r>
              <w:rPr>
                <w:rFonts w:ascii="Arial" w:hAnsi="Arial" w:cs="Arial"/>
                <w:sz w:val="20"/>
                <w:szCs w:val="20"/>
                <w:lang w:eastAsia="fr-CA"/>
              </w:rPr>
              <w:t xml:space="preserve"> importance of HIV prevention </w:t>
            </w:r>
          </w:p>
          <w:p w14:paraId="741F3DE6" w14:textId="77777777" w:rsidR="00647FC1" w:rsidRPr="003B7AC2" w:rsidRDefault="00647FC1" w:rsidP="003B7AC2">
            <w:pPr>
              <w:spacing w:after="60"/>
              <w:ind w:left="-18"/>
              <w:rPr>
                <w:rFonts w:ascii="Arial" w:hAnsi="Arial" w:cs="Arial"/>
                <w:sz w:val="20"/>
                <w:szCs w:val="20"/>
                <w:lang w:eastAsia="fr-CA"/>
              </w:rPr>
            </w:pPr>
          </w:p>
        </w:tc>
        <w:tc>
          <w:tcPr>
            <w:tcW w:w="3510" w:type="dxa"/>
          </w:tcPr>
          <w:p w14:paraId="3571B70C" w14:textId="77777777" w:rsidR="00647FC1" w:rsidRDefault="00647FC1" w:rsidP="005708EB">
            <w:pPr>
              <w:spacing w:after="60"/>
              <w:rPr>
                <w:rFonts w:ascii="Arial" w:hAnsi="Arial" w:cs="Arial"/>
                <w:sz w:val="20"/>
                <w:szCs w:val="20"/>
                <w:lang w:eastAsia="fr-CA"/>
              </w:rPr>
            </w:pPr>
            <w:r w:rsidRPr="003B7AC2">
              <w:rPr>
                <w:rFonts w:ascii="Arial" w:hAnsi="Arial" w:cs="Arial"/>
                <w:sz w:val="20"/>
                <w:szCs w:val="20"/>
                <w:lang w:eastAsia="fr-CA"/>
              </w:rPr>
              <w:t>ARV adherence protects the mother ARV adherence prevents HIV transmission from mother to the baby during breastfeeding</w:t>
            </w:r>
          </w:p>
          <w:p w14:paraId="6688276A" w14:textId="77777777" w:rsidR="00647FC1" w:rsidRDefault="00647FC1" w:rsidP="005708EB">
            <w:pPr>
              <w:spacing w:after="60"/>
              <w:rPr>
                <w:rFonts w:ascii="Arial" w:hAnsi="Arial" w:cs="Arial"/>
                <w:sz w:val="20"/>
                <w:szCs w:val="20"/>
                <w:lang w:eastAsia="fr-CA"/>
              </w:rPr>
            </w:pPr>
            <w:r>
              <w:rPr>
                <w:rFonts w:ascii="Arial" w:hAnsi="Arial" w:cs="Arial"/>
                <w:sz w:val="20"/>
                <w:szCs w:val="20"/>
                <w:lang w:eastAsia="fr-CA"/>
              </w:rPr>
              <w:t>HIV prevention protects mother and baby</w:t>
            </w:r>
          </w:p>
          <w:p w14:paraId="6D96A480" w14:textId="105D0878" w:rsidR="00647FC1" w:rsidRPr="003B7AC2" w:rsidRDefault="00647FC1" w:rsidP="004B14B1">
            <w:pPr>
              <w:spacing w:after="60"/>
              <w:rPr>
                <w:rFonts w:ascii="Arial" w:hAnsi="Arial" w:cs="Arial"/>
                <w:sz w:val="20"/>
                <w:szCs w:val="20"/>
                <w:lang w:eastAsia="fr-CA"/>
              </w:rPr>
            </w:pPr>
            <w:r>
              <w:rPr>
                <w:rFonts w:ascii="Arial" w:hAnsi="Arial" w:cs="Arial"/>
                <w:sz w:val="20"/>
                <w:szCs w:val="20"/>
                <w:lang w:eastAsia="fr-CA"/>
              </w:rPr>
              <w:t>HIV prevention protects mother and baby</w:t>
            </w:r>
          </w:p>
        </w:tc>
        <w:tc>
          <w:tcPr>
            <w:tcW w:w="810" w:type="dxa"/>
          </w:tcPr>
          <w:p w14:paraId="4731BDC2" w14:textId="77777777" w:rsidR="00647FC1" w:rsidRPr="003B7AC2" w:rsidRDefault="00647FC1" w:rsidP="003B7AC2">
            <w:pPr>
              <w:spacing w:after="60"/>
              <w:jc w:val="center"/>
              <w:rPr>
                <w:rFonts w:ascii="Arial" w:hAnsi="Arial" w:cs="Arial"/>
                <w:sz w:val="20"/>
                <w:szCs w:val="20"/>
                <w:lang w:eastAsia="fr-CA"/>
              </w:rPr>
            </w:pPr>
          </w:p>
        </w:tc>
        <w:tc>
          <w:tcPr>
            <w:tcW w:w="1620" w:type="dxa"/>
          </w:tcPr>
          <w:p w14:paraId="5A498DAC" w14:textId="77777777" w:rsidR="00647FC1" w:rsidRPr="003B7AC2" w:rsidRDefault="00647FC1" w:rsidP="003B7AC2">
            <w:pPr>
              <w:spacing w:after="60"/>
              <w:rPr>
                <w:rFonts w:ascii="Arial" w:hAnsi="Arial" w:cs="Arial"/>
                <w:sz w:val="20"/>
                <w:szCs w:val="20"/>
                <w:lang w:eastAsia="fr-CA"/>
              </w:rPr>
            </w:pPr>
          </w:p>
        </w:tc>
      </w:tr>
      <w:tr w:rsidR="00D20DC3" w:rsidRPr="009F6315" w14:paraId="57A8E64F" w14:textId="77777777" w:rsidTr="00142C7C">
        <w:trPr>
          <w:trHeight w:val="980"/>
        </w:trPr>
        <w:tc>
          <w:tcPr>
            <w:tcW w:w="1530" w:type="dxa"/>
            <w:vMerge/>
          </w:tcPr>
          <w:p w14:paraId="1F4D35EB" w14:textId="77777777" w:rsidR="00D20DC3" w:rsidRPr="003B7AC2" w:rsidRDefault="00D20DC3" w:rsidP="003B7AC2">
            <w:pPr>
              <w:spacing w:after="60"/>
              <w:rPr>
                <w:rFonts w:ascii="Arial" w:hAnsi="Arial" w:cs="Arial"/>
                <w:sz w:val="20"/>
                <w:szCs w:val="20"/>
              </w:rPr>
            </w:pPr>
          </w:p>
        </w:tc>
        <w:tc>
          <w:tcPr>
            <w:tcW w:w="2070" w:type="dxa"/>
          </w:tcPr>
          <w:p w14:paraId="701A2E3E" w14:textId="77777777" w:rsidR="00D20DC3" w:rsidRPr="003B7AC2" w:rsidRDefault="00D20DC3" w:rsidP="003B7AC2">
            <w:pPr>
              <w:spacing w:after="60"/>
              <w:rPr>
                <w:rFonts w:ascii="Arial" w:hAnsi="Arial" w:cs="Arial"/>
                <w:sz w:val="20"/>
                <w:szCs w:val="20"/>
              </w:rPr>
            </w:pPr>
            <w:r w:rsidRPr="003B7AC2">
              <w:rPr>
                <w:rFonts w:ascii="Arial" w:hAnsi="Arial" w:cs="Arial"/>
                <w:sz w:val="20"/>
                <w:szCs w:val="20"/>
                <w:lang w:eastAsia="fr-CA"/>
              </w:rPr>
              <w:t xml:space="preserve">Record all data in patient file and client card  </w:t>
            </w:r>
          </w:p>
        </w:tc>
        <w:tc>
          <w:tcPr>
            <w:tcW w:w="3870" w:type="dxa"/>
          </w:tcPr>
          <w:p w14:paraId="376CF15E" w14:textId="77777777" w:rsidR="00D20DC3" w:rsidRPr="003B7AC2" w:rsidRDefault="00D20DC3" w:rsidP="003B7AC2">
            <w:pPr>
              <w:spacing w:after="60"/>
              <w:ind w:left="-18"/>
              <w:rPr>
                <w:rFonts w:ascii="Arial" w:hAnsi="Arial" w:cs="Arial"/>
                <w:sz w:val="20"/>
                <w:szCs w:val="20"/>
                <w:lang w:eastAsia="fr-CA"/>
              </w:rPr>
            </w:pPr>
          </w:p>
        </w:tc>
        <w:tc>
          <w:tcPr>
            <w:tcW w:w="3510" w:type="dxa"/>
          </w:tcPr>
          <w:p w14:paraId="69746BE7" w14:textId="77777777" w:rsidR="00D20DC3" w:rsidRPr="003B7AC2" w:rsidRDefault="00D20DC3" w:rsidP="003B7AC2">
            <w:pPr>
              <w:spacing w:after="60"/>
              <w:jc w:val="center"/>
              <w:rPr>
                <w:rFonts w:ascii="Arial" w:hAnsi="Arial" w:cs="Arial"/>
                <w:sz w:val="20"/>
                <w:szCs w:val="20"/>
                <w:lang w:eastAsia="fr-CA"/>
              </w:rPr>
            </w:pPr>
          </w:p>
        </w:tc>
        <w:tc>
          <w:tcPr>
            <w:tcW w:w="810" w:type="dxa"/>
          </w:tcPr>
          <w:p w14:paraId="325C6512" w14:textId="77777777" w:rsidR="00D20DC3" w:rsidRPr="003B7AC2" w:rsidRDefault="00D20DC3" w:rsidP="003B7AC2">
            <w:pPr>
              <w:spacing w:after="60"/>
              <w:jc w:val="center"/>
              <w:rPr>
                <w:rFonts w:ascii="Arial" w:hAnsi="Arial" w:cs="Arial"/>
                <w:sz w:val="20"/>
                <w:szCs w:val="20"/>
                <w:lang w:eastAsia="fr-CA"/>
              </w:rPr>
            </w:pPr>
          </w:p>
        </w:tc>
        <w:tc>
          <w:tcPr>
            <w:tcW w:w="1620" w:type="dxa"/>
          </w:tcPr>
          <w:p w14:paraId="1D9E2973" w14:textId="77777777" w:rsidR="00D20DC3" w:rsidRPr="003B7AC2" w:rsidRDefault="00D20DC3" w:rsidP="003B7AC2">
            <w:pPr>
              <w:spacing w:after="60"/>
              <w:rPr>
                <w:rFonts w:ascii="Arial" w:hAnsi="Arial" w:cs="Arial"/>
                <w:sz w:val="20"/>
                <w:szCs w:val="20"/>
                <w:lang w:eastAsia="fr-CA"/>
              </w:rPr>
            </w:pPr>
          </w:p>
        </w:tc>
      </w:tr>
    </w:tbl>
    <w:p w14:paraId="0598541F" w14:textId="77777777" w:rsidR="00AE227C" w:rsidRPr="00A14358" w:rsidRDefault="00AE227C" w:rsidP="003B7AC2">
      <w:pPr>
        <w:spacing w:line="240" w:lineRule="auto"/>
        <w:rPr>
          <w:rFonts w:ascii="Times New Roman" w:hAnsi="Times New Roman" w:cs="Times New Roman"/>
          <w:sz w:val="24"/>
          <w:szCs w:val="24"/>
        </w:rPr>
      </w:pPr>
    </w:p>
    <w:p w14:paraId="3FDFE08F" w14:textId="77777777" w:rsidR="00EC0744" w:rsidRPr="00A14358" w:rsidRDefault="00EC0744" w:rsidP="003B7AC2">
      <w:pPr>
        <w:spacing w:after="0" w:line="240" w:lineRule="auto"/>
        <w:rPr>
          <w:rFonts w:ascii="Arial" w:hAnsi="Arial" w:cs="Arial"/>
          <w:sz w:val="24"/>
          <w:szCs w:val="24"/>
        </w:rPr>
      </w:pPr>
    </w:p>
    <w:p w14:paraId="0AB6A9BD" w14:textId="77777777" w:rsidR="00290F02" w:rsidRPr="00A14358" w:rsidRDefault="00290F02" w:rsidP="004E2425">
      <w:pPr>
        <w:spacing w:line="240" w:lineRule="auto"/>
        <w:rPr>
          <w:rFonts w:asciiTheme="majorHAnsi" w:hAnsiTheme="majorHAnsi"/>
          <w:b/>
          <w:bCs/>
          <w:color w:val="4F81BD" w:themeColor="accent1"/>
          <w:sz w:val="24"/>
          <w:szCs w:val="24"/>
          <w:u w:val="single"/>
        </w:rPr>
      </w:pPr>
    </w:p>
    <w:p w14:paraId="1C9A7EB2" w14:textId="77777777" w:rsidR="003B7AC2" w:rsidRDefault="003B7AC2">
      <w:pPr>
        <w:spacing w:line="240" w:lineRule="auto"/>
        <w:rPr>
          <w:rFonts w:asciiTheme="majorHAnsi" w:eastAsia="Calibri" w:hAnsiTheme="majorHAnsi" w:cs="Times New Roman"/>
          <w:sz w:val="24"/>
          <w:szCs w:val="24"/>
        </w:rPr>
        <w:sectPr w:rsidR="003B7AC2" w:rsidSect="00136881">
          <w:pgSz w:w="15840" w:h="12240" w:orient="landscape"/>
          <w:pgMar w:top="1440" w:right="1440" w:bottom="1440" w:left="1440" w:header="720" w:footer="432" w:gutter="0"/>
          <w:cols w:space="720"/>
          <w:docGrid w:linePitch="360"/>
        </w:sectPr>
      </w:pPr>
    </w:p>
    <w:p w14:paraId="6DFB2DA1" w14:textId="77777777" w:rsidR="007B4677" w:rsidRPr="00A14358" w:rsidRDefault="00166FCC">
      <w:pPr>
        <w:spacing w:after="180" w:line="240" w:lineRule="auto"/>
        <w:rPr>
          <w:rFonts w:ascii="Arial" w:hAnsi="Arial" w:cs="Arial"/>
          <w:b/>
          <w:sz w:val="32"/>
          <w:szCs w:val="24"/>
        </w:rPr>
      </w:pPr>
      <w:r w:rsidRPr="00A14358">
        <w:rPr>
          <w:rFonts w:ascii="Arial" w:hAnsi="Arial" w:cs="Arial"/>
          <w:b/>
          <w:sz w:val="32"/>
          <w:szCs w:val="24"/>
        </w:rPr>
        <w:lastRenderedPageBreak/>
        <w:t xml:space="preserve">6. </w:t>
      </w:r>
      <w:r w:rsidR="00A46329" w:rsidRPr="00A14358">
        <w:rPr>
          <w:rFonts w:ascii="Arial" w:hAnsi="Arial" w:cs="Arial"/>
          <w:b/>
          <w:sz w:val="32"/>
          <w:szCs w:val="24"/>
        </w:rPr>
        <w:t>Practical lessons learned</w:t>
      </w:r>
    </w:p>
    <w:p w14:paraId="581277D1" w14:textId="77777777" w:rsidR="007B4677" w:rsidRPr="00A14358" w:rsidRDefault="007B4677" w:rsidP="003B7AC2">
      <w:pPr>
        <w:spacing w:line="240" w:lineRule="auto"/>
        <w:rPr>
          <w:rFonts w:ascii="Arial" w:hAnsi="Arial" w:cs="Arial"/>
          <w:b/>
          <w:sz w:val="24"/>
          <w:szCs w:val="24"/>
        </w:rPr>
      </w:pPr>
      <w:r w:rsidRPr="00A14358">
        <w:rPr>
          <w:rFonts w:ascii="Arial" w:hAnsi="Arial" w:cs="Arial"/>
          <w:b/>
          <w:sz w:val="24"/>
          <w:szCs w:val="24"/>
        </w:rPr>
        <w:t xml:space="preserve">6.1 Guidance for adaptation (local and global) </w:t>
      </w:r>
    </w:p>
    <w:p w14:paraId="578B705B" w14:textId="77777777" w:rsidR="007B4677" w:rsidRPr="00A14358" w:rsidRDefault="007B4677" w:rsidP="004E2425">
      <w:pPr>
        <w:spacing w:after="240" w:line="240" w:lineRule="auto"/>
        <w:rPr>
          <w:rFonts w:ascii="Times New Roman" w:hAnsi="Times New Roman" w:cs="Times New Roman"/>
          <w:sz w:val="24"/>
          <w:szCs w:val="24"/>
          <w:shd w:val="clear" w:color="auto" w:fill="FFFFFF"/>
        </w:rPr>
      </w:pPr>
      <w:r w:rsidRPr="008E4827">
        <w:rPr>
          <w:rFonts w:ascii="Times New Roman" w:hAnsi="Times New Roman" w:cs="Times New Roman"/>
          <w:sz w:val="24"/>
          <w:szCs w:val="24"/>
          <w:shd w:val="clear" w:color="auto" w:fill="FFFFFF"/>
        </w:rPr>
        <w:t xml:space="preserve">Globally the minimum package </w:t>
      </w:r>
      <w:r w:rsidR="003C4BCB" w:rsidRPr="008E4827">
        <w:rPr>
          <w:rFonts w:ascii="Times New Roman" w:hAnsi="Times New Roman" w:cs="Times New Roman"/>
          <w:sz w:val="24"/>
          <w:szCs w:val="24"/>
          <w:shd w:val="clear" w:color="auto" w:fill="FFFFFF"/>
        </w:rPr>
        <w:t xml:space="preserve">model </w:t>
      </w:r>
      <w:r w:rsidRPr="008E4827">
        <w:rPr>
          <w:rFonts w:ascii="Times New Roman" w:hAnsi="Times New Roman" w:cs="Times New Roman"/>
          <w:sz w:val="24"/>
          <w:szCs w:val="24"/>
          <w:shd w:val="clear" w:color="auto" w:fill="FFFFFF"/>
        </w:rPr>
        <w:t>could be tested in a number of countries/settings to set the tone for accumulation of the body of evidence for a systems strengthening and allow</w:t>
      </w:r>
      <w:r w:rsidR="0065636C">
        <w:rPr>
          <w:rFonts w:ascii="Times New Roman" w:hAnsi="Times New Roman" w:cs="Times New Roman"/>
          <w:sz w:val="24"/>
          <w:szCs w:val="24"/>
          <w:shd w:val="clear" w:color="auto" w:fill="FFFFFF"/>
        </w:rPr>
        <w:t>ing</w:t>
      </w:r>
      <w:r w:rsidRPr="008E4827">
        <w:rPr>
          <w:rFonts w:ascii="Times New Roman" w:hAnsi="Times New Roman" w:cs="Times New Roman"/>
          <w:sz w:val="24"/>
          <w:szCs w:val="24"/>
          <w:shd w:val="clear" w:color="auto" w:fill="FFFFFF"/>
        </w:rPr>
        <w:t xml:space="preserve"> the sharing and comparisons of best practices. The</w:t>
      </w:r>
      <w:r w:rsidR="00F17682" w:rsidRPr="008E4827">
        <w:rPr>
          <w:rFonts w:ascii="Times New Roman" w:hAnsi="Times New Roman" w:cs="Times New Roman"/>
          <w:sz w:val="24"/>
          <w:szCs w:val="24"/>
          <w:shd w:val="clear" w:color="auto" w:fill="FFFFFF"/>
        </w:rPr>
        <w:t xml:space="preserve"> framework below has been derived from the whole process outlining systems and delivery mechanisms issues to be considered as well as examples of indicators for scale up of the model </w:t>
      </w:r>
      <w:r w:rsidR="003C4BCB" w:rsidRPr="008E4827">
        <w:rPr>
          <w:rFonts w:ascii="Times New Roman" w:hAnsi="Times New Roman" w:cs="Times New Roman"/>
          <w:sz w:val="24"/>
          <w:szCs w:val="24"/>
          <w:shd w:val="clear" w:color="auto" w:fill="FFFFFF"/>
        </w:rPr>
        <w:t>(</w:t>
      </w:r>
      <w:r w:rsidR="00500EB8" w:rsidRPr="008E4827">
        <w:rPr>
          <w:rFonts w:ascii="Times New Roman" w:hAnsi="Times New Roman" w:cs="Times New Roman"/>
          <w:sz w:val="24"/>
          <w:szCs w:val="24"/>
          <w:shd w:val="clear" w:color="auto" w:fill="FFFFFF"/>
        </w:rPr>
        <w:t xml:space="preserve">Figure </w:t>
      </w:r>
      <w:r w:rsidR="003C4BCB" w:rsidRPr="008E4827">
        <w:rPr>
          <w:rFonts w:ascii="Times New Roman" w:hAnsi="Times New Roman" w:cs="Times New Roman"/>
          <w:sz w:val="24"/>
          <w:szCs w:val="24"/>
          <w:shd w:val="clear" w:color="auto" w:fill="FFFFFF"/>
        </w:rPr>
        <w:t>2)</w:t>
      </w:r>
      <w:r w:rsidRPr="008E4827">
        <w:rPr>
          <w:rFonts w:ascii="Times New Roman" w:hAnsi="Times New Roman" w:cs="Times New Roman"/>
          <w:sz w:val="24"/>
          <w:szCs w:val="24"/>
          <w:shd w:val="clear" w:color="auto" w:fill="FFFFFF"/>
        </w:rPr>
        <w:t>.</w:t>
      </w:r>
      <w:r w:rsidRPr="00A14358">
        <w:rPr>
          <w:rFonts w:ascii="Times New Roman" w:hAnsi="Times New Roman" w:cs="Times New Roman"/>
          <w:sz w:val="24"/>
          <w:szCs w:val="24"/>
          <w:shd w:val="clear" w:color="auto" w:fill="FFFFFF"/>
        </w:rPr>
        <w:t xml:space="preserve"> </w:t>
      </w:r>
    </w:p>
    <w:p w14:paraId="1B622E53" w14:textId="77777777" w:rsidR="00500EB8" w:rsidRPr="003B7AC2" w:rsidRDefault="00500EB8" w:rsidP="003B7AC2">
      <w:pPr>
        <w:spacing w:after="0" w:line="240" w:lineRule="auto"/>
        <w:rPr>
          <w:rFonts w:ascii="Arial" w:hAnsi="Arial" w:cs="Arial"/>
          <w:b/>
          <w:sz w:val="20"/>
        </w:rPr>
      </w:pPr>
      <w:r w:rsidRPr="003B7AC2">
        <w:rPr>
          <w:rFonts w:ascii="Arial" w:hAnsi="Arial" w:cs="Arial"/>
          <w:b/>
          <w:sz w:val="20"/>
        </w:rPr>
        <w:t>Figure 2: Framework for minimum package of integrated nutrition services: Namibia Model</w:t>
      </w:r>
    </w:p>
    <w:p w14:paraId="2097E2C6" w14:textId="77777777" w:rsidR="007B4677" w:rsidRPr="00A14358" w:rsidRDefault="009D0969" w:rsidP="003B7AC2">
      <w:pPr>
        <w:spacing w:line="240" w:lineRule="auto"/>
        <w:rPr>
          <w:rFonts w:ascii="Arial" w:hAnsi="Arial" w:cs="Arial"/>
          <w:b/>
          <w:sz w:val="24"/>
          <w:szCs w:val="24"/>
        </w:rPr>
      </w:pPr>
      <w:r w:rsidRPr="003D4C52">
        <w:rPr>
          <w:noProof/>
          <w:sz w:val="24"/>
          <w:szCs w:val="24"/>
        </w:rPr>
        <mc:AlternateContent>
          <mc:Choice Requires="wpg">
            <w:drawing>
              <wp:anchor distT="0" distB="0" distL="114300" distR="114300" simplePos="0" relativeHeight="251676672" behindDoc="0" locked="0" layoutInCell="1" allowOverlap="1" wp14:anchorId="61252A82" wp14:editId="69DC96FD">
                <wp:simplePos x="0" y="0"/>
                <wp:positionH relativeFrom="column">
                  <wp:posOffset>-480060</wp:posOffset>
                </wp:positionH>
                <wp:positionV relativeFrom="paragraph">
                  <wp:posOffset>270510</wp:posOffset>
                </wp:positionV>
                <wp:extent cx="6355081" cy="5660390"/>
                <wp:effectExtent l="57150" t="0" r="83820" b="92710"/>
                <wp:wrapNone/>
                <wp:docPr id="300" name="Group 300"/>
                <wp:cNvGraphicFramePr/>
                <a:graphic xmlns:a="http://schemas.openxmlformats.org/drawingml/2006/main">
                  <a:graphicData uri="http://schemas.microsoft.com/office/word/2010/wordprocessingGroup">
                    <wpg:wgp>
                      <wpg:cNvGrpSpPr/>
                      <wpg:grpSpPr>
                        <a:xfrm>
                          <a:off x="0" y="0"/>
                          <a:ext cx="6355081" cy="5660390"/>
                          <a:chOff x="0" y="449580"/>
                          <a:chExt cx="7820641" cy="6222179"/>
                        </a:xfrm>
                      </wpg:grpSpPr>
                      <wps:wsp>
                        <wps:cNvPr id="301" name="Down Arrow Callout 301"/>
                        <wps:cNvSpPr/>
                        <wps:spPr>
                          <a:xfrm>
                            <a:off x="1775460" y="449580"/>
                            <a:ext cx="4976171" cy="1935481"/>
                          </a:xfrm>
                          <a:prstGeom prst="downArrowCallout">
                            <a:avLst/>
                          </a:prstGeom>
                        </wps:spPr>
                        <wps:style>
                          <a:lnRef idx="2">
                            <a:schemeClr val="dk1"/>
                          </a:lnRef>
                          <a:fillRef idx="1">
                            <a:schemeClr val="lt1"/>
                          </a:fillRef>
                          <a:effectRef idx="0">
                            <a:schemeClr val="dk1"/>
                          </a:effectRef>
                          <a:fontRef idx="minor">
                            <a:schemeClr val="dk1"/>
                          </a:fontRef>
                        </wps:style>
                        <wps:txbx>
                          <w:txbxContent>
                            <w:p w14:paraId="2B94853E" w14:textId="77777777" w:rsidR="005708EB" w:rsidRPr="003B7AC2" w:rsidRDefault="005708EB" w:rsidP="003B7AC2">
                              <w:pPr>
                                <w:pStyle w:val="ListParagraph"/>
                                <w:numPr>
                                  <w:ilvl w:val="0"/>
                                  <w:numId w:val="44"/>
                                </w:numPr>
                                <w:spacing w:after="60" w:line="240" w:lineRule="auto"/>
                                <w:contextualSpacing w:val="0"/>
                                <w:rPr>
                                  <w:rFonts w:ascii="Arial" w:hAnsi="Arial" w:cs="Arial"/>
                                  <w:sz w:val="20"/>
                                </w:rPr>
                              </w:pPr>
                              <w:r>
                                <w:rPr>
                                  <w:rFonts w:ascii="Arial" w:hAnsi="Arial" w:cs="Arial"/>
                                  <w:sz w:val="20"/>
                                </w:rPr>
                                <w:t>Determine w</w:t>
                              </w:r>
                              <w:r w:rsidRPr="003B7AC2">
                                <w:rPr>
                                  <w:rFonts w:ascii="Arial" w:hAnsi="Arial" w:cs="Arial"/>
                                  <w:sz w:val="20"/>
                                </w:rPr>
                                <w:t>hat can be done with existing staff requiring minimal additional resources</w:t>
                              </w:r>
                            </w:p>
                            <w:p w14:paraId="7BC86579" w14:textId="77777777" w:rsidR="005708EB" w:rsidRPr="003B7AC2" w:rsidRDefault="005708EB" w:rsidP="003B7AC2">
                              <w:pPr>
                                <w:pStyle w:val="ListParagraph"/>
                                <w:numPr>
                                  <w:ilvl w:val="0"/>
                                  <w:numId w:val="44"/>
                                </w:numPr>
                                <w:spacing w:after="60" w:line="240" w:lineRule="auto"/>
                                <w:contextualSpacing w:val="0"/>
                                <w:rPr>
                                  <w:rFonts w:ascii="Arial" w:hAnsi="Arial" w:cs="Arial"/>
                                  <w:sz w:val="20"/>
                                </w:rPr>
                              </w:pPr>
                              <w:r w:rsidRPr="003B7AC2">
                                <w:rPr>
                                  <w:rFonts w:ascii="Arial" w:hAnsi="Arial" w:cs="Arial"/>
                                  <w:sz w:val="20"/>
                                </w:rPr>
                                <w:t>Define  combination of minimum package of services expected to make impact</w:t>
                              </w:r>
                            </w:p>
                            <w:p w14:paraId="51E9DDE0" w14:textId="77777777" w:rsidR="005708EB" w:rsidRPr="003B7AC2" w:rsidRDefault="005708EB" w:rsidP="003B7AC2">
                              <w:pPr>
                                <w:pStyle w:val="ListParagraph"/>
                                <w:numPr>
                                  <w:ilvl w:val="0"/>
                                  <w:numId w:val="44"/>
                                </w:numPr>
                                <w:spacing w:after="0" w:line="240" w:lineRule="auto"/>
                                <w:contextualSpacing w:val="0"/>
                                <w:rPr>
                                  <w:rFonts w:ascii="Arial" w:hAnsi="Arial" w:cs="Arial"/>
                                  <w:sz w:val="20"/>
                                </w:rPr>
                              </w:pPr>
                              <w:r>
                                <w:rPr>
                                  <w:rFonts w:ascii="Arial" w:hAnsi="Arial" w:cs="Arial"/>
                                  <w:sz w:val="20"/>
                                </w:rPr>
                                <w:t>Define s</w:t>
                              </w:r>
                              <w:r w:rsidRPr="003B7AC2">
                                <w:rPr>
                                  <w:rFonts w:ascii="Arial" w:hAnsi="Arial" w:cs="Arial"/>
                                  <w:sz w:val="20"/>
                                </w:rPr>
                                <w:t>cale</w:t>
                              </w:r>
                              <w:r>
                                <w:rPr>
                                  <w:rFonts w:ascii="Arial" w:hAnsi="Arial" w:cs="Arial"/>
                                  <w:sz w:val="20"/>
                                </w:rPr>
                                <w:t>-</w:t>
                              </w:r>
                              <w:r w:rsidRPr="003B7AC2">
                                <w:rPr>
                                  <w:rFonts w:ascii="Arial" w:hAnsi="Arial" w:cs="Arial"/>
                                  <w:sz w:val="20"/>
                                </w:rPr>
                                <w:t xml:space="preserve">up model (two regions for 6 months </w:t>
                              </w:r>
                              <w:r>
                                <w:rPr>
                                  <w:rFonts w:ascii="Arial" w:hAnsi="Arial" w:cs="Arial"/>
                                  <w:sz w:val="20"/>
                                </w:rPr>
                                <w:t xml:space="preserve">to </w:t>
                              </w:r>
                              <w:r w:rsidRPr="003B7AC2">
                                <w:rPr>
                                  <w:rFonts w:ascii="Arial" w:hAnsi="Arial" w:cs="Arial"/>
                                  <w:sz w:val="20"/>
                                </w:rPr>
                                <w:t>refine approaches and scale up in all regions)</w:t>
                              </w:r>
                            </w:p>
                            <w:p w14:paraId="13F1AB3A" w14:textId="77777777" w:rsidR="005708EB" w:rsidRPr="003B7AC2" w:rsidRDefault="005708EB" w:rsidP="003B7AC2">
                              <w:pPr>
                                <w:pStyle w:val="ListParagraph"/>
                                <w:spacing w:after="0" w:line="240" w:lineRule="auto"/>
                                <w:contextualSpacing w:val="0"/>
                                <w:rPr>
                                  <w:rFonts w:ascii="Arial" w:hAnsi="Arial" w:cs="Arial"/>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Down Arrow Callout 302"/>
                        <wps:cNvSpPr/>
                        <wps:spPr>
                          <a:xfrm>
                            <a:off x="271942" y="2407921"/>
                            <a:ext cx="5513831" cy="2093684"/>
                          </a:xfrm>
                          <a:prstGeom prst="downArrowCallout">
                            <a:avLst/>
                          </a:prstGeom>
                          <a:ln/>
                        </wps:spPr>
                        <wps:style>
                          <a:lnRef idx="2">
                            <a:schemeClr val="dk1"/>
                          </a:lnRef>
                          <a:fillRef idx="1">
                            <a:schemeClr val="lt1"/>
                          </a:fillRef>
                          <a:effectRef idx="0">
                            <a:schemeClr val="dk1"/>
                          </a:effectRef>
                          <a:fontRef idx="minor">
                            <a:schemeClr val="dk1"/>
                          </a:fontRef>
                        </wps:style>
                        <wps:txbx>
                          <w:txbxContent>
                            <w:p w14:paraId="47AF042D" w14:textId="77777777" w:rsidR="005708EB" w:rsidRPr="003B7AC2" w:rsidRDefault="005708EB" w:rsidP="003B7AC2">
                              <w:pPr>
                                <w:pStyle w:val="ListParagraph"/>
                                <w:numPr>
                                  <w:ilvl w:val="0"/>
                                  <w:numId w:val="44"/>
                                </w:numPr>
                                <w:spacing w:after="60" w:line="240" w:lineRule="auto"/>
                                <w:ind w:left="360"/>
                                <w:contextualSpacing w:val="0"/>
                                <w:rPr>
                                  <w:rFonts w:ascii="Arial" w:hAnsi="Arial" w:cs="Arial"/>
                                  <w:sz w:val="20"/>
                                </w:rPr>
                              </w:pPr>
                              <w:r w:rsidRPr="003B7AC2">
                                <w:rPr>
                                  <w:rFonts w:ascii="Arial" w:hAnsi="Arial" w:cs="Arial"/>
                                  <w:sz w:val="20"/>
                                </w:rPr>
                                <w:t>Confidence of health workers (</w:t>
                              </w:r>
                              <w:r>
                                <w:rPr>
                                  <w:rFonts w:ascii="Arial" w:hAnsi="Arial" w:cs="Arial"/>
                                  <w:sz w:val="20"/>
                                </w:rPr>
                                <w:t>both f</w:t>
                              </w:r>
                              <w:r w:rsidRPr="003B7AC2">
                                <w:rPr>
                                  <w:rFonts w:ascii="Arial" w:hAnsi="Arial" w:cs="Arial"/>
                                  <w:sz w:val="20"/>
                                </w:rPr>
                                <w:t xml:space="preserve">acility and </w:t>
                              </w:r>
                              <w:r>
                                <w:rPr>
                                  <w:rFonts w:ascii="Arial" w:hAnsi="Arial" w:cs="Arial"/>
                                  <w:sz w:val="20"/>
                                </w:rPr>
                                <w:t>c</w:t>
                              </w:r>
                              <w:r w:rsidRPr="003B7AC2">
                                <w:rPr>
                                  <w:rFonts w:ascii="Arial" w:hAnsi="Arial" w:cs="Arial"/>
                                  <w:sz w:val="20"/>
                                </w:rPr>
                                <w:t xml:space="preserve">ommunity) </w:t>
                              </w:r>
                              <w:r>
                                <w:rPr>
                                  <w:rFonts w:ascii="Arial" w:hAnsi="Arial" w:cs="Arial"/>
                                  <w:sz w:val="20"/>
                                </w:rPr>
                                <w:t>created</w:t>
                              </w:r>
                              <w:r w:rsidRPr="003B7AC2">
                                <w:rPr>
                                  <w:rFonts w:ascii="Arial" w:hAnsi="Arial" w:cs="Arial"/>
                                  <w:sz w:val="20"/>
                                </w:rPr>
                                <w:t xml:space="preserve"> on </w:t>
                              </w:r>
                              <w:r>
                                <w:rPr>
                                  <w:rFonts w:ascii="Arial" w:hAnsi="Arial" w:cs="Arial"/>
                                  <w:sz w:val="20"/>
                                </w:rPr>
                                <w:t xml:space="preserve">delivering </w:t>
                              </w:r>
                              <w:r w:rsidRPr="003B7AC2">
                                <w:rPr>
                                  <w:rFonts w:ascii="Arial" w:hAnsi="Arial" w:cs="Arial"/>
                                  <w:sz w:val="20"/>
                                </w:rPr>
                                <w:t>the package of services (user</w:t>
                              </w:r>
                              <w:r>
                                <w:rPr>
                                  <w:rFonts w:ascii="Arial" w:hAnsi="Arial" w:cs="Arial"/>
                                  <w:sz w:val="20"/>
                                </w:rPr>
                                <w:t>-</w:t>
                              </w:r>
                              <w:r w:rsidRPr="003B7AC2">
                                <w:rPr>
                                  <w:rFonts w:ascii="Arial" w:hAnsi="Arial" w:cs="Arial"/>
                                  <w:sz w:val="20"/>
                                </w:rPr>
                                <w:t xml:space="preserve">friendly, easier to deliver, </w:t>
                              </w:r>
                              <w:r>
                                <w:rPr>
                                  <w:rFonts w:ascii="Arial" w:hAnsi="Arial" w:cs="Arial"/>
                                  <w:sz w:val="20"/>
                                </w:rPr>
                                <w:t xml:space="preserve">availability of </w:t>
                              </w:r>
                              <w:r w:rsidRPr="003B7AC2">
                                <w:rPr>
                                  <w:rFonts w:ascii="Arial" w:hAnsi="Arial" w:cs="Arial"/>
                                  <w:sz w:val="20"/>
                                </w:rPr>
                                <w:t xml:space="preserve">support materials, </w:t>
                              </w:r>
                              <w:r>
                                <w:rPr>
                                  <w:rFonts w:ascii="Arial" w:hAnsi="Arial" w:cs="Arial"/>
                                  <w:sz w:val="20"/>
                                </w:rPr>
                                <w:t>provision of sufficient training and support</w:t>
                              </w:r>
                              <w:r w:rsidRPr="003B7AC2">
                                <w:rPr>
                                  <w:rFonts w:ascii="Arial" w:hAnsi="Arial" w:cs="Arial"/>
                                  <w:sz w:val="20"/>
                                </w:rPr>
                                <w:t>)</w:t>
                              </w:r>
                            </w:p>
                            <w:p w14:paraId="20402058" w14:textId="77777777" w:rsidR="005708EB" w:rsidRPr="003B7AC2" w:rsidRDefault="005708EB" w:rsidP="003B7AC2">
                              <w:pPr>
                                <w:pStyle w:val="ListParagraph"/>
                                <w:numPr>
                                  <w:ilvl w:val="0"/>
                                  <w:numId w:val="44"/>
                                </w:numPr>
                                <w:spacing w:after="60" w:line="240" w:lineRule="auto"/>
                                <w:ind w:left="360"/>
                                <w:contextualSpacing w:val="0"/>
                                <w:rPr>
                                  <w:rFonts w:ascii="Arial" w:hAnsi="Arial" w:cs="Arial"/>
                                  <w:sz w:val="20"/>
                                </w:rPr>
                              </w:pPr>
                              <w:r w:rsidRPr="003B7AC2">
                                <w:rPr>
                                  <w:rFonts w:ascii="Arial" w:hAnsi="Arial" w:cs="Arial"/>
                                  <w:sz w:val="20"/>
                                </w:rPr>
                                <w:t>Protocol</w:t>
                              </w:r>
                              <w:r>
                                <w:rPr>
                                  <w:rFonts w:ascii="Arial" w:hAnsi="Arial" w:cs="Arial"/>
                                  <w:sz w:val="20"/>
                                </w:rPr>
                                <w:t xml:space="preserve"> established</w:t>
                              </w:r>
                              <w:r w:rsidRPr="003B7AC2">
                                <w:rPr>
                                  <w:rFonts w:ascii="Arial" w:hAnsi="Arial" w:cs="Arial"/>
                                  <w:sz w:val="20"/>
                                </w:rPr>
                                <w:t xml:space="preserve">: IYCF quality improvement + nutrition counseling in key services + </w:t>
                              </w:r>
                              <w:r>
                                <w:rPr>
                                  <w:rFonts w:ascii="Arial" w:hAnsi="Arial" w:cs="Arial"/>
                                  <w:sz w:val="20"/>
                                </w:rPr>
                                <w:t>m</w:t>
                              </w:r>
                              <w:r w:rsidRPr="003B7AC2">
                                <w:rPr>
                                  <w:rFonts w:ascii="Arial" w:hAnsi="Arial" w:cs="Arial"/>
                                  <w:sz w:val="20"/>
                                </w:rPr>
                                <w:t>ulti</w:t>
                              </w:r>
                              <w:r>
                                <w:rPr>
                                  <w:rFonts w:ascii="Arial" w:hAnsi="Arial" w:cs="Arial"/>
                                  <w:sz w:val="20"/>
                                </w:rPr>
                                <w:t>ple</w:t>
                              </w:r>
                              <w:r w:rsidRPr="003B7AC2">
                                <w:rPr>
                                  <w:rFonts w:ascii="Arial" w:hAnsi="Arial" w:cs="Arial"/>
                                  <w:sz w:val="20"/>
                                </w:rPr>
                                <w:t xml:space="preserve"> </w:t>
                              </w:r>
                              <w:r>
                                <w:rPr>
                                  <w:rFonts w:ascii="Arial" w:hAnsi="Arial" w:cs="Arial"/>
                                  <w:sz w:val="20"/>
                                </w:rPr>
                                <w:t>MNPs</w:t>
                              </w:r>
                              <w:r w:rsidRPr="003B7AC2">
                                <w:rPr>
                                  <w:rFonts w:ascii="Arial" w:hAnsi="Arial" w:cs="Arial"/>
                                  <w:sz w:val="20"/>
                                </w:rPr>
                                <w:t xml:space="preserve"> + HEW community follow</w:t>
                              </w:r>
                              <w:r>
                                <w:rPr>
                                  <w:rFonts w:ascii="Arial" w:hAnsi="Arial" w:cs="Arial"/>
                                  <w:sz w:val="20"/>
                                </w:rPr>
                                <w:t>-</w:t>
                              </w:r>
                              <w:r w:rsidRPr="003B7AC2">
                                <w:rPr>
                                  <w:rFonts w:ascii="Arial" w:hAnsi="Arial" w:cs="Arial"/>
                                  <w:sz w:val="20"/>
                                </w:rPr>
                                <w:t>up</w:t>
                              </w:r>
                            </w:p>
                            <w:p w14:paraId="57259C52" w14:textId="77777777" w:rsidR="005708EB" w:rsidRPr="003B7AC2" w:rsidRDefault="005708EB" w:rsidP="003B7AC2">
                              <w:pPr>
                                <w:pStyle w:val="ListParagraph"/>
                                <w:numPr>
                                  <w:ilvl w:val="0"/>
                                  <w:numId w:val="44"/>
                                </w:numPr>
                                <w:spacing w:after="60" w:line="240" w:lineRule="auto"/>
                                <w:ind w:left="360"/>
                                <w:contextualSpacing w:val="0"/>
                                <w:rPr>
                                  <w:rFonts w:ascii="Arial" w:hAnsi="Arial" w:cs="Arial"/>
                                  <w:sz w:val="20"/>
                                </w:rPr>
                              </w:pPr>
                              <w:r w:rsidRPr="003B7AC2">
                                <w:rPr>
                                  <w:rFonts w:ascii="Arial" w:hAnsi="Arial" w:cs="Arial"/>
                                  <w:sz w:val="20"/>
                                </w:rPr>
                                <w:t>16 contacts</w:t>
                              </w:r>
                              <w:r>
                                <w:rPr>
                                  <w:rFonts w:ascii="Arial" w:hAnsi="Arial" w:cs="Arial"/>
                                  <w:sz w:val="20"/>
                                </w:rPr>
                                <w:t xml:space="preserve"> made</w:t>
                              </w:r>
                              <w:r w:rsidRPr="003B7AC2">
                                <w:rPr>
                                  <w:rFonts w:ascii="Arial" w:hAnsi="Arial" w:cs="Arial"/>
                                  <w:sz w:val="20"/>
                                </w:rPr>
                                <w:t xml:space="preserve"> from pregnancy through delivery to 24 months of </w:t>
                              </w:r>
                              <w:r>
                                <w:rPr>
                                  <w:rFonts w:ascii="Arial" w:hAnsi="Arial" w:cs="Arial"/>
                                  <w:sz w:val="20"/>
                                </w:rPr>
                                <w:t>age of the child</w:t>
                              </w:r>
                            </w:p>
                            <w:p w14:paraId="58EAD326" w14:textId="77777777" w:rsidR="005708EB" w:rsidRPr="003B7AC2" w:rsidRDefault="005708EB" w:rsidP="003B7AC2">
                              <w:pPr>
                                <w:pStyle w:val="ListParagraph"/>
                                <w:numPr>
                                  <w:ilvl w:val="0"/>
                                  <w:numId w:val="44"/>
                                </w:numPr>
                                <w:spacing w:after="60" w:line="240" w:lineRule="auto"/>
                                <w:ind w:left="360"/>
                                <w:contextualSpacing w:val="0"/>
                                <w:rPr>
                                  <w:rFonts w:ascii="Arial" w:hAnsi="Arial" w:cs="Arial"/>
                                  <w:sz w:val="20"/>
                                </w:rPr>
                              </w:pPr>
                              <w:r w:rsidRPr="003B7AC2">
                                <w:rPr>
                                  <w:rFonts w:ascii="Arial" w:hAnsi="Arial" w:cs="Arial"/>
                                  <w:sz w:val="20"/>
                                </w:rPr>
                                <w:t>Procurement and logistics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ounded Rectangle 303"/>
                        <wps:cNvSpPr/>
                        <wps:spPr>
                          <a:xfrm>
                            <a:off x="0" y="590588"/>
                            <a:ext cx="1432561" cy="1215353"/>
                          </a:xfrm>
                          <a:prstGeom prst="roundRect">
                            <a:avLst/>
                          </a:prstGeom>
                        </wps:spPr>
                        <wps:style>
                          <a:lnRef idx="1">
                            <a:schemeClr val="dk1"/>
                          </a:lnRef>
                          <a:fillRef idx="2">
                            <a:schemeClr val="dk1"/>
                          </a:fillRef>
                          <a:effectRef idx="1">
                            <a:schemeClr val="dk1"/>
                          </a:effectRef>
                          <a:fontRef idx="minor">
                            <a:schemeClr val="dk1"/>
                          </a:fontRef>
                        </wps:style>
                        <wps:txbx>
                          <w:txbxContent>
                            <w:p w14:paraId="4E87E025" w14:textId="77777777" w:rsidR="005708EB" w:rsidRPr="003B7AC2" w:rsidRDefault="005708EB" w:rsidP="003B7AC2">
                              <w:pPr>
                                <w:spacing w:after="60" w:line="240" w:lineRule="auto"/>
                                <w:rPr>
                                  <w:rFonts w:ascii="Arial" w:hAnsi="Arial" w:cs="Arial"/>
                                  <w:b/>
                                  <w:sz w:val="20"/>
                                  <w:szCs w:val="24"/>
                                </w:rPr>
                              </w:pPr>
                              <w:r w:rsidRPr="003B7AC2">
                                <w:rPr>
                                  <w:rFonts w:ascii="Arial" w:hAnsi="Arial" w:cs="Arial"/>
                                  <w:b/>
                                  <w:sz w:val="20"/>
                                  <w:szCs w:val="24"/>
                                </w:rPr>
                                <w:t>Systems</w:t>
                              </w:r>
                            </w:p>
                            <w:p w14:paraId="4DAECB46" w14:textId="77777777" w:rsidR="005708EB" w:rsidRPr="003B7AC2" w:rsidRDefault="005708EB" w:rsidP="003B7AC2">
                              <w:pPr>
                                <w:spacing w:after="0" w:line="240" w:lineRule="auto"/>
                                <w:rPr>
                                  <w:rFonts w:ascii="Arial" w:hAnsi="Arial" w:cs="Arial"/>
                                  <w:sz w:val="20"/>
                                  <w:szCs w:val="24"/>
                                </w:rPr>
                              </w:pPr>
                              <w:r w:rsidRPr="003B7AC2">
                                <w:rPr>
                                  <w:rFonts w:ascii="Arial" w:hAnsi="Arial" w:cs="Arial"/>
                                  <w:sz w:val="20"/>
                                  <w:szCs w:val="24"/>
                                </w:rPr>
                                <w:t>National level partnerships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ounded Rectangle 304"/>
                        <wps:cNvSpPr/>
                        <wps:spPr>
                          <a:xfrm>
                            <a:off x="6338408" y="2747824"/>
                            <a:ext cx="1482233" cy="1310848"/>
                          </a:xfrm>
                          <a:prstGeom prst="roundRect">
                            <a:avLst/>
                          </a:prstGeom>
                          <a:ln/>
                        </wps:spPr>
                        <wps:style>
                          <a:lnRef idx="1">
                            <a:schemeClr val="dk1"/>
                          </a:lnRef>
                          <a:fillRef idx="2">
                            <a:schemeClr val="dk1"/>
                          </a:fillRef>
                          <a:effectRef idx="1">
                            <a:schemeClr val="dk1"/>
                          </a:effectRef>
                          <a:fontRef idx="minor">
                            <a:schemeClr val="dk1"/>
                          </a:fontRef>
                        </wps:style>
                        <wps:txbx>
                          <w:txbxContent>
                            <w:p w14:paraId="6A6CB1A8" w14:textId="77777777" w:rsidR="005708EB" w:rsidRPr="003B7AC2" w:rsidRDefault="005708EB" w:rsidP="003B7AC2">
                              <w:pPr>
                                <w:spacing w:after="60" w:line="240" w:lineRule="auto"/>
                                <w:rPr>
                                  <w:rFonts w:ascii="Arial" w:hAnsi="Arial" w:cs="Arial"/>
                                  <w:b/>
                                  <w:sz w:val="20"/>
                                </w:rPr>
                              </w:pPr>
                              <w:r w:rsidRPr="003B7AC2">
                                <w:rPr>
                                  <w:rFonts w:ascii="Arial" w:hAnsi="Arial" w:cs="Arial"/>
                                  <w:b/>
                                  <w:sz w:val="20"/>
                                </w:rPr>
                                <w:t>Delivery mechanisms</w:t>
                              </w:r>
                            </w:p>
                            <w:p w14:paraId="66E8663A" w14:textId="77777777" w:rsidR="005708EB" w:rsidRPr="003B7AC2" w:rsidRDefault="005708EB" w:rsidP="003B7AC2">
                              <w:pPr>
                                <w:spacing w:after="60" w:line="240" w:lineRule="auto"/>
                                <w:rPr>
                                  <w:rFonts w:ascii="Arial" w:hAnsi="Arial" w:cs="Arial"/>
                                  <w:sz w:val="20"/>
                                </w:rPr>
                              </w:pPr>
                              <w:r w:rsidRPr="003B7AC2">
                                <w:rPr>
                                  <w:rFonts w:ascii="Arial" w:hAnsi="Arial" w:cs="Arial"/>
                                  <w:sz w:val="20"/>
                                </w:rPr>
                                <w:t>Regional level partnerships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ounded Rectangle 305"/>
                        <wps:cNvSpPr/>
                        <wps:spPr>
                          <a:xfrm>
                            <a:off x="0" y="4899004"/>
                            <a:ext cx="7139939" cy="1772755"/>
                          </a:xfrm>
                          <a:prstGeom prst="roundRect">
                            <a:avLst/>
                          </a:prstGeom>
                          <a:ln/>
                        </wps:spPr>
                        <wps:style>
                          <a:lnRef idx="1">
                            <a:schemeClr val="dk1"/>
                          </a:lnRef>
                          <a:fillRef idx="2">
                            <a:schemeClr val="dk1"/>
                          </a:fillRef>
                          <a:effectRef idx="1">
                            <a:schemeClr val="dk1"/>
                          </a:effectRef>
                          <a:fontRef idx="minor">
                            <a:schemeClr val="dk1"/>
                          </a:fontRef>
                        </wps:style>
                        <wps:txbx>
                          <w:txbxContent>
                            <w:p w14:paraId="1FEE612E" w14:textId="77777777" w:rsidR="005708EB" w:rsidRPr="003B7AC2" w:rsidRDefault="005708EB" w:rsidP="003B7AC2">
                              <w:pPr>
                                <w:spacing w:after="60" w:line="240" w:lineRule="auto"/>
                                <w:rPr>
                                  <w:rFonts w:ascii="Arial" w:hAnsi="Arial" w:cs="Arial"/>
                                  <w:b/>
                                  <w:sz w:val="20"/>
                                </w:rPr>
                              </w:pPr>
                              <w:r w:rsidRPr="003B7AC2">
                                <w:rPr>
                                  <w:rFonts w:ascii="Arial" w:hAnsi="Arial" w:cs="Arial"/>
                                  <w:b/>
                                  <w:sz w:val="20"/>
                                </w:rPr>
                                <w:t>Indicators</w:t>
                              </w:r>
                            </w:p>
                            <w:p w14:paraId="1712D8C9" w14:textId="77777777" w:rsidR="005708EB" w:rsidRPr="003B7AC2" w:rsidRDefault="005708EB" w:rsidP="003B7AC2">
                              <w:pPr>
                                <w:pStyle w:val="ListParagraph"/>
                                <w:numPr>
                                  <w:ilvl w:val="0"/>
                                  <w:numId w:val="45"/>
                                </w:numPr>
                                <w:spacing w:after="60" w:line="240" w:lineRule="auto"/>
                                <w:contextualSpacing w:val="0"/>
                                <w:rPr>
                                  <w:rFonts w:ascii="Arial" w:hAnsi="Arial" w:cs="Arial"/>
                                  <w:sz w:val="20"/>
                                </w:rPr>
                              </w:pPr>
                              <w:r w:rsidRPr="003B7AC2">
                                <w:rPr>
                                  <w:rFonts w:ascii="Arial" w:hAnsi="Arial" w:cs="Arial"/>
                                  <w:sz w:val="20"/>
                                </w:rPr>
                                <w:t>Systems tested and refined for scale</w:t>
                              </w:r>
                              <w:r>
                                <w:rPr>
                                  <w:rFonts w:ascii="Arial" w:hAnsi="Arial" w:cs="Arial"/>
                                  <w:sz w:val="20"/>
                                </w:rPr>
                                <w:t>-</w:t>
                              </w:r>
                              <w:r w:rsidRPr="003B7AC2">
                                <w:rPr>
                                  <w:rFonts w:ascii="Arial" w:hAnsi="Arial" w:cs="Arial"/>
                                  <w:sz w:val="20"/>
                                </w:rPr>
                                <w:t>up</w:t>
                              </w:r>
                            </w:p>
                            <w:p w14:paraId="49135DE7" w14:textId="77777777" w:rsidR="005708EB" w:rsidRPr="003B7AC2" w:rsidRDefault="005708EB" w:rsidP="003B7AC2">
                              <w:pPr>
                                <w:pStyle w:val="ListParagraph"/>
                                <w:numPr>
                                  <w:ilvl w:val="0"/>
                                  <w:numId w:val="45"/>
                                </w:numPr>
                                <w:spacing w:after="60" w:line="240" w:lineRule="auto"/>
                                <w:contextualSpacing w:val="0"/>
                                <w:rPr>
                                  <w:rFonts w:ascii="Arial" w:hAnsi="Arial" w:cs="Arial"/>
                                  <w:sz w:val="20"/>
                                </w:rPr>
                              </w:pPr>
                              <w:r w:rsidRPr="003B7AC2">
                                <w:rPr>
                                  <w:rFonts w:ascii="Arial" w:hAnsi="Arial" w:cs="Arial"/>
                                  <w:sz w:val="20"/>
                                </w:rPr>
                                <w:t xml:space="preserve">Health workers (community and facility) </w:t>
                              </w:r>
                              <w:r>
                                <w:rPr>
                                  <w:rFonts w:ascii="Arial" w:hAnsi="Arial" w:cs="Arial"/>
                                  <w:sz w:val="20"/>
                                </w:rPr>
                                <w:t xml:space="preserve">are </w:t>
                              </w:r>
                              <w:r w:rsidRPr="003B7AC2">
                                <w:rPr>
                                  <w:rFonts w:ascii="Arial" w:hAnsi="Arial" w:cs="Arial"/>
                                  <w:sz w:val="20"/>
                                </w:rPr>
                                <w:t xml:space="preserve">knowledgeable and confident </w:t>
                              </w:r>
                              <w:r>
                                <w:rPr>
                                  <w:rFonts w:ascii="Arial" w:hAnsi="Arial" w:cs="Arial"/>
                                  <w:sz w:val="20"/>
                                </w:rPr>
                                <w:t>in</w:t>
                              </w:r>
                              <w:r w:rsidRPr="003B7AC2">
                                <w:rPr>
                                  <w:rFonts w:ascii="Arial" w:hAnsi="Arial" w:cs="Arial"/>
                                  <w:sz w:val="20"/>
                                </w:rPr>
                                <w:t xml:space="preserve"> implementing package of services</w:t>
                              </w:r>
                            </w:p>
                            <w:p w14:paraId="07063A51" w14:textId="77777777" w:rsidR="005708EB" w:rsidRPr="003B7AC2" w:rsidRDefault="005708EB" w:rsidP="003B7AC2">
                              <w:pPr>
                                <w:pStyle w:val="ListParagraph"/>
                                <w:numPr>
                                  <w:ilvl w:val="0"/>
                                  <w:numId w:val="45"/>
                                </w:numPr>
                                <w:spacing w:after="60" w:line="240" w:lineRule="auto"/>
                                <w:contextualSpacing w:val="0"/>
                                <w:rPr>
                                  <w:rFonts w:ascii="Arial" w:hAnsi="Arial" w:cs="Arial"/>
                                  <w:sz w:val="20"/>
                                </w:rPr>
                              </w:pPr>
                              <w:r>
                                <w:rPr>
                                  <w:rFonts w:ascii="Arial" w:hAnsi="Arial" w:cs="Arial"/>
                                  <w:sz w:val="20"/>
                                </w:rPr>
                                <w:t>Facility</w:t>
                              </w:r>
                              <w:r w:rsidRPr="003B7AC2">
                                <w:rPr>
                                  <w:rFonts w:ascii="Arial" w:hAnsi="Arial" w:cs="Arial"/>
                                  <w:sz w:val="20"/>
                                </w:rPr>
                                <w:t xml:space="preserve"> and community ownership</w:t>
                              </w:r>
                            </w:p>
                            <w:p w14:paraId="14F7EF46" w14:textId="77777777" w:rsidR="005708EB" w:rsidRPr="003B7AC2" w:rsidRDefault="005708EB" w:rsidP="003B7AC2">
                              <w:pPr>
                                <w:pStyle w:val="ListParagraph"/>
                                <w:numPr>
                                  <w:ilvl w:val="0"/>
                                  <w:numId w:val="45"/>
                                </w:numPr>
                                <w:spacing w:after="60" w:line="240" w:lineRule="auto"/>
                                <w:contextualSpacing w:val="0"/>
                                <w:rPr>
                                  <w:rFonts w:ascii="Arial" w:hAnsi="Arial" w:cs="Arial"/>
                                  <w:sz w:val="20"/>
                                </w:rPr>
                              </w:pPr>
                              <w:r>
                                <w:rPr>
                                  <w:rFonts w:ascii="Arial" w:hAnsi="Arial" w:cs="Arial"/>
                                  <w:sz w:val="20"/>
                                </w:rPr>
                                <w:t>Improvement in overall</w:t>
                              </w:r>
                              <w:r w:rsidRPr="003B7AC2">
                                <w:rPr>
                                  <w:rFonts w:ascii="Arial" w:hAnsi="Arial" w:cs="Arial"/>
                                  <w:sz w:val="20"/>
                                </w:rPr>
                                <w:t xml:space="preserve"> IYCF and maternal nutrition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1252A82" id="Group 300" o:spid="_x0000_s1041" style="position:absolute;margin-left:-37.8pt;margin-top:21.3pt;width:500.4pt;height:445.7pt;z-index:251676672;mso-width-relative:margin;mso-height-relative:margin" coordorigin=",4495" coordsize="78206,6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301" o:spid="_x0000_s1042" type="#_x0000_t80" style="position:absolute;left:17754;top:4495;width:49762;height:19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J4ccA&#10;AADcAAAADwAAAGRycy9kb3ducmV2LnhtbESPT2vCQBTE7wW/w/KE3upGLRKjq4iltYci+Af1+Mw+&#10;k2D2bchuY/rtXaHgcZiZ3zDTeWtK0VDtCssK+r0IBHFqdcGZgv3u8y0G4TyyxtIyKfgjB/NZ52WK&#10;ibY33lCz9ZkIEHYJKsi9rxIpXZqTQdezFXHwLrY26IOsM6lrvAW4KeUgikbSYMFhIceKljml1+2v&#10;UbA6vI/i4c/i63I9HZcf5/UqHjdHpV677WICwlPrn+H/9rdWMIz68DgTjo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EieHHAAAA3AAAAA8AAAAAAAAAAAAAAAAAmAIAAGRy&#10;cy9kb3ducmV2LnhtbFBLBQYAAAAABAAEAPUAAACMAwAAAAA=&#10;" adj="14035,8700,16200,9750" fillcolor="white [3201]" strokecolor="black [3200]" strokeweight="2pt">
                  <v:textbox>
                    <w:txbxContent>
                      <w:p w14:paraId="2B94853E" w14:textId="77777777" w:rsidR="005708EB" w:rsidRPr="003B7AC2" w:rsidRDefault="005708EB" w:rsidP="003B7AC2">
                        <w:pPr>
                          <w:pStyle w:val="ListParagraph"/>
                          <w:numPr>
                            <w:ilvl w:val="0"/>
                            <w:numId w:val="44"/>
                          </w:numPr>
                          <w:spacing w:after="60" w:line="240" w:lineRule="auto"/>
                          <w:contextualSpacing w:val="0"/>
                          <w:rPr>
                            <w:rFonts w:ascii="Arial" w:hAnsi="Arial" w:cs="Arial"/>
                            <w:sz w:val="20"/>
                          </w:rPr>
                        </w:pPr>
                        <w:r>
                          <w:rPr>
                            <w:rFonts w:ascii="Arial" w:hAnsi="Arial" w:cs="Arial"/>
                            <w:sz w:val="20"/>
                          </w:rPr>
                          <w:t>Determine w</w:t>
                        </w:r>
                        <w:r w:rsidRPr="003B7AC2">
                          <w:rPr>
                            <w:rFonts w:ascii="Arial" w:hAnsi="Arial" w:cs="Arial"/>
                            <w:sz w:val="20"/>
                          </w:rPr>
                          <w:t>hat can be done with existing staff requiring minimal additional resources</w:t>
                        </w:r>
                      </w:p>
                      <w:p w14:paraId="7BC86579" w14:textId="77777777" w:rsidR="005708EB" w:rsidRPr="003B7AC2" w:rsidRDefault="005708EB" w:rsidP="003B7AC2">
                        <w:pPr>
                          <w:pStyle w:val="ListParagraph"/>
                          <w:numPr>
                            <w:ilvl w:val="0"/>
                            <w:numId w:val="44"/>
                          </w:numPr>
                          <w:spacing w:after="60" w:line="240" w:lineRule="auto"/>
                          <w:contextualSpacing w:val="0"/>
                          <w:rPr>
                            <w:rFonts w:ascii="Arial" w:hAnsi="Arial" w:cs="Arial"/>
                            <w:sz w:val="20"/>
                          </w:rPr>
                        </w:pPr>
                        <w:r w:rsidRPr="003B7AC2">
                          <w:rPr>
                            <w:rFonts w:ascii="Arial" w:hAnsi="Arial" w:cs="Arial"/>
                            <w:sz w:val="20"/>
                          </w:rPr>
                          <w:t>Define  combination of minimum package of services expected to make impact</w:t>
                        </w:r>
                      </w:p>
                      <w:p w14:paraId="51E9DDE0" w14:textId="77777777" w:rsidR="005708EB" w:rsidRPr="003B7AC2" w:rsidRDefault="005708EB" w:rsidP="003B7AC2">
                        <w:pPr>
                          <w:pStyle w:val="ListParagraph"/>
                          <w:numPr>
                            <w:ilvl w:val="0"/>
                            <w:numId w:val="44"/>
                          </w:numPr>
                          <w:spacing w:after="0" w:line="240" w:lineRule="auto"/>
                          <w:contextualSpacing w:val="0"/>
                          <w:rPr>
                            <w:rFonts w:ascii="Arial" w:hAnsi="Arial" w:cs="Arial"/>
                            <w:sz w:val="20"/>
                          </w:rPr>
                        </w:pPr>
                        <w:r>
                          <w:rPr>
                            <w:rFonts w:ascii="Arial" w:hAnsi="Arial" w:cs="Arial"/>
                            <w:sz w:val="20"/>
                          </w:rPr>
                          <w:t>Define s</w:t>
                        </w:r>
                        <w:r w:rsidRPr="003B7AC2">
                          <w:rPr>
                            <w:rFonts w:ascii="Arial" w:hAnsi="Arial" w:cs="Arial"/>
                            <w:sz w:val="20"/>
                          </w:rPr>
                          <w:t>cale</w:t>
                        </w:r>
                        <w:r>
                          <w:rPr>
                            <w:rFonts w:ascii="Arial" w:hAnsi="Arial" w:cs="Arial"/>
                            <w:sz w:val="20"/>
                          </w:rPr>
                          <w:t>-</w:t>
                        </w:r>
                        <w:r w:rsidRPr="003B7AC2">
                          <w:rPr>
                            <w:rFonts w:ascii="Arial" w:hAnsi="Arial" w:cs="Arial"/>
                            <w:sz w:val="20"/>
                          </w:rPr>
                          <w:t xml:space="preserve">up model (two regions for 6 months </w:t>
                        </w:r>
                        <w:r>
                          <w:rPr>
                            <w:rFonts w:ascii="Arial" w:hAnsi="Arial" w:cs="Arial"/>
                            <w:sz w:val="20"/>
                          </w:rPr>
                          <w:t xml:space="preserve">to </w:t>
                        </w:r>
                        <w:r w:rsidRPr="003B7AC2">
                          <w:rPr>
                            <w:rFonts w:ascii="Arial" w:hAnsi="Arial" w:cs="Arial"/>
                            <w:sz w:val="20"/>
                          </w:rPr>
                          <w:t>refine approaches and scale up in all regions)</w:t>
                        </w:r>
                      </w:p>
                      <w:p w14:paraId="13F1AB3A" w14:textId="77777777" w:rsidR="005708EB" w:rsidRPr="003B7AC2" w:rsidRDefault="005708EB" w:rsidP="003B7AC2">
                        <w:pPr>
                          <w:pStyle w:val="ListParagraph"/>
                          <w:spacing w:after="0" w:line="240" w:lineRule="auto"/>
                          <w:contextualSpacing w:val="0"/>
                          <w:rPr>
                            <w:rFonts w:ascii="Arial" w:hAnsi="Arial" w:cs="Arial"/>
                            <w:sz w:val="20"/>
                          </w:rPr>
                        </w:pPr>
                      </w:p>
                    </w:txbxContent>
                  </v:textbox>
                </v:shape>
                <v:shape id="Down Arrow Callout 302" o:spid="_x0000_s1043" type="#_x0000_t80" style="position:absolute;left:2719;top:24079;width:55138;height:20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oS8YA&#10;AADcAAAADwAAAGRycy9kb3ducmV2LnhtbESPQWvCQBSE74L/YXlCb7pRsWrqKkEQSvWgUcTja/aZ&#10;hGbfptmtxn/fLRQ8DjPzDbNYtaYSN2pcaVnBcBCBIM6sLjlXcDpu+jMQziNrrCyTggc5WC27nQXG&#10;2t75QLfU5yJA2MWooPC+jqV0WUEG3cDWxMG72sagD7LJpW7wHuCmkqMoepUGSw4LBda0Lij7Sn+M&#10;gu33fD05++l+9zEt3eOyS67Dz0Spl16bvIHw1Ppn+L/9rhWMoxH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roS8YAAADcAAAADwAAAAAAAAAAAAAAAACYAgAAZHJz&#10;L2Rvd25yZXYueG1sUEsFBgAAAAAEAAQA9QAAAIsDAAAAAA==&#10;" adj="14035,8750,16200,9775" fillcolor="white [3201]" strokecolor="black [3200]" strokeweight="2pt">
                  <v:textbox>
                    <w:txbxContent>
                      <w:p w14:paraId="47AF042D" w14:textId="77777777" w:rsidR="005708EB" w:rsidRPr="003B7AC2" w:rsidRDefault="005708EB" w:rsidP="003B7AC2">
                        <w:pPr>
                          <w:pStyle w:val="ListParagraph"/>
                          <w:numPr>
                            <w:ilvl w:val="0"/>
                            <w:numId w:val="44"/>
                          </w:numPr>
                          <w:spacing w:after="60" w:line="240" w:lineRule="auto"/>
                          <w:ind w:left="360"/>
                          <w:contextualSpacing w:val="0"/>
                          <w:rPr>
                            <w:rFonts w:ascii="Arial" w:hAnsi="Arial" w:cs="Arial"/>
                            <w:sz w:val="20"/>
                          </w:rPr>
                        </w:pPr>
                        <w:r w:rsidRPr="003B7AC2">
                          <w:rPr>
                            <w:rFonts w:ascii="Arial" w:hAnsi="Arial" w:cs="Arial"/>
                            <w:sz w:val="20"/>
                          </w:rPr>
                          <w:t>Confidence of health workers (</w:t>
                        </w:r>
                        <w:r>
                          <w:rPr>
                            <w:rFonts w:ascii="Arial" w:hAnsi="Arial" w:cs="Arial"/>
                            <w:sz w:val="20"/>
                          </w:rPr>
                          <w:t>both f</w:t>
                        </w:r>
                        <w:r w:rsidRPr="003B7AC2">
                          <w:rPr>
                            <w:rFonts w:ascii="Arial" w:hAnsi="Arial" w:cs="Arial"/>
                            <w:sz w:val="20"/>
                          </w:rPr>
                          <w:t xml:space="preserve">acility and </w:t>
                        </w:r>
                        <w:r>
                          <w:rPr>
                            <w:rFonts w:ascii="Arial" w:hAnsi="Arial" w:cs="Arial"/>
                            <w:sz w:val="20"/>
                          </w:rPr>
                          <w:t>c</w:t>
                        </w:r>
                        <w:r w:rsidRPr="003B7AC2">
                          <w:rPr>
                            <w:rFonts w:ascii="Arial" w:hAnsi="Arial" w:cs="Arial"/>
                            <w:sz w:val="20"/>
                          </w:rPr>
                          <w:t xml:space="preserve">ommunity) </w:t>
                        </w:r>
                        <w:r>
                          <w:rPr>
                            <w:rFonts w:ascii="Arial" w:hAnsi="Arial" w:cs="Arial"/>
                            <w:sz w:val="20"/>
                          </w:rPr>
                          <w:t>created</w:t>
                        </w:r>
                        <w:r w:rsidRPr="003B7AC2">
                          <w:rPr>
                            <w:rFonts w:ascii="Arial" w:hAnsi="Arial" w:cs="Arial"/>
                            <w:sz w:val="20"/>
                          </w:rPr>
                          <w:t xml:space="preserve"> on </w:t>
                        </w:r>
                        <w:r>
                          <w:rPr>
                            <w:rFonts w:ascii="Arial" w:hAnsi="Arial" w:cs="Arial"/>
                            <w:sz w:val="20"/>
                          </w:rPr>
                          <w:t xml:space="preserve">delivering </w:t>
                        </w:r>
                        <w:r w:rsidRPr="003B7AC2">
                          <w:rPr>
                            <w:rFonts w:ascii="Arial" w:hAnsi="Arial" w:cs="Arial"/>
                            <w:sz w:val="20"/>
                          </w:rPr>
                          <w:t>the package of services (user</w:t>
                        </w:r>
                        <w:r>
                          <w:rPr>
                            <w:rFonts w:ascii="Arial" w:hAnsi="Arial" w:cs="Arial"/>
                            <w:sz w:val="20"/>
                          </w:rPr>
                          <w:t>-</w:t>
                        </w:r>
                        <w:r w:rsidRPr="003B7AC2">
                          <w:rPr>
                            <w:rFonts w:ascii="Arial" w:hAnsi="Arial" w:cs="Arial"/>
                            <w:sz w:val="20"/>
                          </w:rPr>
                          <w:t xml:space="preserve">friendly, easier to deliver, </w:t>
                        </w:r>
                        <w:r>
                          <w:rPr>
                            <w:rFonts w:ascii="Arial" w:hAnsi="Arial" w:cs="Arial"/>
                            <w:sz w:val="20"/>
                          </w:rPr>
                          <w:t xml:space="preserve">availability of </w:t>
                        </w:r>
                        <w:r w:rsidRPr="003B7AC2">
                          <w:rPr>
                            <w:rFonts w:ascii="Arial" w:hAnsi="Arial" w:cs="Arial"/>
                            <w:sz w:val="20"/>
                          </w:rPr>
                          <w:t xml:space="preserve">support materials, </w:t>
                        </w:r>
                        <w:r>
                          <w:rPr>
                            <w:rFonts w:ascii="Arial" w:hAnsi="Arial" w:cs="Arial"/>
                            <w:sz w:val="20"/>
                          </w:rPr>
                          <w:t>provision of sufficient training and support</w:t>
                        </w:r>
                        <w:r w:rsidRPr="003B7AC2">
                          <w:rPr>
                            <w:rFonts w:ascii="Arial" w:hAnsi="Arial" w:cs="Arial"/>
                            <w:sz w:val="20"/>
                          </w:rPr>
                          <w:t>)</w:t>
                        </w:r>
                      </w:p>
                      <w:p w14:paraId="20402058" w14:textId="77777777" w:rsidR="005708EB" w:rsidRPr="003B7AC2" w:rsidRDefault="005708EB" w:rsidP="003B7AC2">
                        <w:pPr>
                          <w:pStyle w:val="ListParagraph"/>
                          <w:numPr>
                            <w:ilvl w:val="0"/>
                            <w:numId w:val="44"/>
                          </w:numPr>
                          <w:spacing w:after="60" w:line="240" w:lineRule="auto"/>
                          <w:ind w:left="360"/>
                          <w:contextualSpacing w:val="0"/>
                          <w:rPr>
                            <w:rFonts w:ascii="Arial" w:hAnsi="Arial" w:cs="Arial"/>
                            <w:sz w:val="20"/>
                          </w:rPr>
                        </w:pPr>
                        <w:r w:rsidRPr="003B7AC2">
                          <w:rPr>
                            <w:rFonts w:ascii="Arial" w:hAnsi="Arial" w:cs="Arial"/>
                            <w:sz w:val="20"/>
                          </w:rPr>
                          <w:t>Protocol</w:t>
                        </w:r>
                        <w:r>
                          <w:rPr>
                            <w:rFonts w:ascii="Arial" w:hAnsi="Arial" w:cs="Arial"/>
                            <w:sz w:val="20"/>
                          </w:rPr>
                          <w:t xml:space="preserve"> established</w:t>
                        </w:r>
                        <w:r w:rsidRPr="003B7AC2">
                          <w:rPr>
                            <w:rFonts w:ascii="Arial" w:hAnsi="Arial" w:cs="Arial"/>
                            <w:sz w:val="20"/>
                          </w:rPr>
                          <w:t xml:space="preserve">: IYCF quality improvement + nutrition counseling in key services + </w:t>
                        </w:r>
                        <w:r>
                          <w:rPr>
                            <w:rFonts w:ascii="Arial" w:hAnsi="Arial" w:cs="Arial"/>
                            <w:sz w:val="20"/>
                          </w:rPr>
                          <w:t>m</w:t>
                        </w:r>
                        <w:r w:rsidRPr="003B7AC2">
                          <w:rPr>
                            <w:rFonts w:ascii="Arial" w:hAnsi="Arial" w:cs="Arial"/>
                            <w:sz w:val="20"/>
                          </w:rPr>
                          <w:t>ulti</w:t>
                        </w:r>
                        <w:r>
                          <w:rPr>
                            <w:rFonts w:ascii="Arial" w:hAnsi="Arial" w:cs="Arial"/>
                            <w:sz w:val="20"/>
                          </w:rPr>
                          <w:t>ple</w:t>
                        </w:r>
                        <w:r w:rsidRPr="003B7AC2">
                          <w:rPr>
                            <w:rFonts w:ascii="Arial" w:hAnsi="Arial" w:cs="Arial"/>
                            <w:sz w:val="20"/>
                          </w:rPr>
                          <w:t xml:space="preserve"> </w:t>
                        </w:r>
                        <w:r>
                          <w:rPr>
                            <w:rFonts w:ascii="Arial" w:hAnsi="Arial" w:cs="Arial"/>
                            <w:sz w:val="20"/>
                          </w:rPr>
                          <w:t>MNPs</w:t>
                        </w:r>
                        <w:r w:rsidRPr="003B7AC2">
                          <w:rPr>
                            <w:rFonts w:ascii="Arial" w:hAnsi="Arial" w:cs="Arial"/>
                            <w:sz w:val="20"/>
                          </w:rPr>
                          <w:t xml:space="preserve"> + HEW community follow</w:t>
                        </w:r>
                        <w:r>
                          <w:rPr>
                            <w:rFonts w:ascii="Arial" w:hAnsi="Arial" w:cs="Arial"/>
                            <w:sz w:val="20"/>
                          </w:rPr>
                          <w:t>-</w:t>
                        </w:r>
                        <w:r w:rsidRPr="003B7AC2">
                          <w:rPr>
                            <w:rFonts w:ascii="Arial" w:hAnsi="Arial" w:cs="Arial"/>
                            <w:sz w:val="20"/>
                          </w:rPr>
                          <w:t>up</w:t>
                        </w:r>
                      </w:p>
                      <w:p w14:paraId="57259C52" w14:textId="77777777" w:rsidR="005708EB" w:rsidRPr="003B7AC2" w:rsidRDefault="005708EB" w:rsidP="003B7AC2">
                        <w:pPr>
                          <w:pStyle w:val="ListParagraph"/>
                          <w:numPr>
                            <w:ilvl w:val="0"/>
                            <w:numId w:val="44"/>
                          </w:numPr>
                          <w:spacing w:after="60" w:line="240" w:lineRule="auto"/>
                          <w:ind w:left="360"/>
                          <w:contextualSpacing w:val="0"/>
                          <w:rPr>
                            <w:rFonts w:ascii="Arial" w:hAnsi="Arial" w:cs="Arial"/>
                            <w:sz w:val="20"/>
                          </w:rPr>
                        </w:pPr>
                        <w:r w:rsidRPr="003B7AC2">
                          <w:rPr>
                            <w:rFonts w:ascii="Arial" w:hAnsi="Arial" w:cs="Arial"/>
                            <w:sz w:val="20"/>
                          </w:rPr>
                          <w:t>16 contacts</w:t>
                        </w:r>
                        <w:r>
                          <w:rPr>
                            <w:rFonts w:ascii="Arial" w:hAnsi="Arial" w:cs="Arial"/>
                            <w:sz w:val="20"/>
                          </w:rPr>
                          <w:t xml:space="preserve"> made</w:t>
                        </w:r>
                        <w:r w:rsidRPr="003B7AC2">
                          <w:rPr>
                            <w:rFonts w:ascii="Arial" w:hAnsi="Arial" w:cs="Arial"/>
                            <w:sz w:val="20"/>
                          </w:rPr>
                          <w:t xml:space="preserve"> from pregnancy through delivery to 24 months of </w:t>
                        </w:r>
                        <w:r>
                          <w:rPr>
                            <w:rFonts w:ascii="Arial" w:hAnsi="Arial" w:cs="Arial"/>
                            <w:sz w:val="20"/>
                          </w:rPr>
                          <w:t>age of the child</w:t>
                        </w:r>
                      </w:p>
                      <w:p w14:paraId="58EAD326" w14:textId="77777777" w:rsidR="005708EB" w:rsidRPr="003B7AC2" w:rsidRDefault="005708EB" w:rsidP="003B7AC2">
                        <w:pPr>
                          <w:pStyle w:val="ListParagraph"/>
                          <w:numPr>
                            <w:ilvl w:val="0"/>
                            <w:numId w:val="44"/>
                          </w:numPr>
                          <w:spacing w:after="60" w:line="240" w:lineRule="auto"/>
                          <w:ind w:left="360"/>
                          <w:contextualSpacing w:val="0"/>
                          <w:rPr>
                            <w:rFonts w:ascii="Arial" w:hAnsi="Arial" w:cs="Arial"/>
                            <w:sz w:val="20"/>
                          </w:rPr>
                        </w:pPr>
                        <w:r w:rsidRPr="003B7AC2">
                          <w:rPr>
                            <w:rFonts w:ascii="Arial" w:hAnsi="Arial" w:cs="Arial"/>
                            <w:sz w:val="20"/>
                          </w:rPr>
                          <w:t>Procurement and logistics management</w:t>
                        </w:r>
                      </w:p>
                    </w:txbxContent>
                  </v:textbox>
                </v:shape>
                <v:roundrect id="Rounded Rectangle 303" o:spid="_x0000_s1044" style="position:absolute;top:5905;width:14325;height:121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MqcMA&#10;AADcAAAADwAAAGRycy9kb3ducmV2LnhtbESPT2vCQBTE70K/w/IK3szGBkTTrKEtKB7V/jk/ss8k&#10;TfZt2F01fnu3UPA4zMxvmKIcTS8u5HxrWcE8SUEQV1a3XCv4+tzMliB8QNbYWyYFN/JQrp8mBeba&#10;XvlAl2OoRYSwz1FBE8KQS+mrhgz6xA7E0TtZZzBE6WqpHV4j3PTyJU0X0mDLcaHBgT4aqrrj2Shw&#10;h+171oXvvV2t+nmLp5/fvTZKTZ/Ht1cQgcbwCP+3d1pBlmbwdyYe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kMqc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14:paraId="4E87E025" w14:textId="77777777" w:rsidR="005708EB" w:rsidRPr="003B7AC2" w:rsidRDefault="005708EB" w:rsidP="003B7AC2">
                        <w:pPr>
                          <w:spacing w:after="60" w:line="240" w:lineRule="auto"/>
                          <w:rPr>
                            <w:rFonts w:ascii="Arial" w:hAnsi="Arial" w:cs="Arial"/>
                            <w:b/>
                            <w:sz w:val="20"/>
                            <w:szCs w:val="24"/>
                          </w:rPr>
                        </w:pPr>
                        <w:r w:rsidRPr="003B7AC2">
                          <w:rPr>
                            <w:rFonts w:ascii="Arial" w:hAnsi="Arial" w:cs="Arial"/>
                            <w:b/>
                            <w:sz w:val="20"/>
                            <w:szCs w:val="24"/>
                          </w:rPr>
                          <w:t>Systems</w:t>
                        </w:r>
                      </w:p>
                      <w:p w14:paraId="4DAECB46" w14:textId="77777777" w:rsidR="005708EB" w:rsidRPr="003B7AC2" w:rsidRDefault="005708EB" w:rsidP="003B7AC2">
                        <w:pPr>
                          <w:spacing w:after="0" w:line="240" w:lineRule="auto"/>
                          <w:rPr>
                            <w:rFonts w:ascii="Arial" w:hAnsi="Arial" w:cs="Arial"/>
                            <w:sz w:val="20"/>
                            <w:szCs w:val="24"/>
                          </w:rPr>
                        </w:pPr>
                        <w:r w:rsidRPr="003B7AC2">
                          <w:rPr>
                            <w:rFonts w:ascii="Arial" w:hAnsi="Arial" w:cs="Arial"/>
                            <w:sz w:val="20"/>
                            <w:szCs w:val="24"/>
                          </w:rPr>
                          <w:t>National level partnerships</w:t>
                        </w:r>
                      </w:p>
                    </w:txbxContent>
                  </v:textbox>
                </v:roundrect>
                <v:roundrect id="Rounded Rectangle 304" o:spid="_x0000_s1045" style="position:absolute;left:63384;top:27478;width:14822;height:131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U3cEA&#10;AADcAAAADwAAAGRycy9kb3ducmV2LnhtbESPT4vCMBTE74LfITzBm6bqIlqNogsue/T/+dE822rz&#10;UpKsdr+9EQSPw8z8hpkvG1OJOzlfWlYw6CcgiDOrS84VHA+b3gSED8gaK8uk4J88LBft1hxTbR+8&#10;o/s+5CJC2KeooAihTqX0WUEGfd/WxNG7WGcwROlyqR0+ItxUcpgkY2mw5LhQYE3fBWW3/Z9R4HY/&#10;69EtnLZ2Oq0GJV7O1602SnU7zWoGIlATPuF3+1crGCVf8Do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glN3BAAAA3A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w:txbxContent>
                      <w:p w14:paraId="6A6CB1A8" w14:textId="77777777" w:rsidR="005708EB" w:rsidRPr="003B7AC2" w:rsidRDefault="005708EB" w:rsidP="003B7AC2">
                        <w:pPr>
                          <w:spacing w:after="60" w:line="240" w:lineRule="auto"/>
                          <w:rPr>
                            <w:rFonts w:ascii="Arial" w:hAnsi="Arial" w:cs="Arial"/>
                            <w:b/>
                            <w:sz w:val="20"/>
                          </w:rPr>
                        </w:pPr>
                        <w:r w:rsidRPr="003B7AC2">
                          <w:rPr>
                            <w:rFonts w:ascii="Arial" w:hAnsi="Arial" w:cs="Arial"/>
                            <w:b/>
                            <w:sz w:val="20"/>
                          </w:rPr>
                          <w:t>Delivery mechanisms</w:t>
                        </w:r>
                      </w:p>
                      <w:p w14:paraId="66E8663A" w14:textId="77777777" w:rsidR="005708EB" w:rsidRPr="003B7AC2" w:rsidRDefault="005708EB" w:rsidP="003B7AC2">
                        <w:pPr>
                          <w:spacing w:after="60" w:line="240" w:lineRule="auto"/>
                          <w:rPr>
                            <w:rFonts w:ascii="Arial" w:hAnsi="Arial" w:cs="Arial"/>
                            <w:sz w:val="20"/>
                          </w:rPr>
                        </w:pPr>
                        <w:r w:rsidRPr="003B7AC2">
                          <w:rPr>
                            <w:rFonts w:ascii="Arial" w:hAnsi="Arial" w:cs="Arial"/>
                            <w:sz w:val="20"/>
                          </w:rPr>
                          <w:t>Regional level partnerships</w:t>
                        </w:r>
                      </w:p>
                    </w:txbxContent>
                  </v:textbox>
                </v:roundrect>
                <v:roundrect id="Rounded Rectangle 305" o:spid="_x0000_s1046" style="position:absolute;top:48990;width:71399;height:177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xRsEA&#10;AADcAAAADwAAAGRycy9kb3ducmV2LnhtbESPT4vCMBTE74LfITzBm6YqK1qNogsue/T/+dE822rz&#10;UpKsdr+9EQSPw8z8hpkvG1OJOzlfWlYw6CcgiDOrS84VHA+b3gSED8gaK8uk4J88LBft1hxTbR+8&#10;o/s+5CJC2KeooAihTqX0WUEGfd/WxNG7WGcwROlyqR0+ItxUcpgkY2mw5LhQYE3fBWW3/Z9R4HY/&#10;69EtnLZ2Oq0GJV7O1602SnU7zWoGIlATPuF3+1crGCVf8Do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MUbBAAAA3A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w:txbxContent>
                      <w:p w14:paraId="1FEE612E" w14:textId="77777777" w:rsidR="005708EB" w:rsidRPr="003B7AC2" w:rsidRDefault="005708EB" w:rsidP="003B7AC2">
                        <w:pPr>
                          <w:spacing w:after="60" w:line="240" w:lineRule="auto"/>
                          <w:rPr>
                            <w:rFonts w:ascii="Arial" w:hAnsi="Arial" w:cs="Arial"/>
                            <w:b/>
                            <w:sz w:val="20"/>
                          </w:rPr>
                        </w:pPr>
                        <w:r w:rsidRPr="003B7AC2">
                          <w:rPr>
                            <w:rFonts w:ascii="Arial" w:hAnsi="Arial" w:cs="Arial"/>
                            <w:b/>
                            <w:sz w:val="20"/>
                          </w:rPr>
                          <w:t>Indicators</w:t>
                        </w:r>
                      </w:p>
                      <w:p w14:paraId="1712D8C9" w14:textId="77777777" w:rsidR="005708EB" w:rsidRPr="003B7AC2" w:rsidRDefault="005708EB" w:rsidP="003B7AC2">
                        <w:pPr>
                          <w:pStyle w:val="ListParagraph"/>
                          <w:numPr>
                            <w:ilvl w:val="0"/>
                            <w:numId w:val="45"/>
                          </w:numPr>
                          <w:spacing w:after="60" w:line="240" w:lineRule="auto"/>
                          <w:contextualSpacing w:val="0"/>
                          <w:rPr>
                            <w:rFonts w:ascii="Arial" w:hAnsi="Arial" w:cs="Arial"/>
                            <w:sz w:val="20"/>
                          </w:rPr>
                        </w:pPr>
                        <w:r w:rsidRPr="003B7AC2">
                          <w:rPr>
                            <w:rFonts w:ascii="Arial" w:hAnsi="Arial" w:cs="Arial"/>
                            <w:sz w:val="20"/>
                          </w:rPr>
                          <w:t>Systems tested and refined for scale</w:t>
                        </w:r>
                        <w:r>
                          <w:rPr>
                            <w:rFonts w:ascii="Arial" w:hAnsi="Arial" w:cs="Arial"/>
                            <w:sz w:val="20"/>
                          </w:rPr>
                          <w:t>-</w:t>
                        </w:r>
                        <w:r w:rsidRPr="003B7AC2">
                          <w:rPr>
                            <w:rFonts w:ascii="Arial" w:hAnsi="Arial" w:cs="Arial"/>
                            <w:sz w:val="20"/>
                          </w:rPr>
                          <w:t>up</w:t>
                        </w:r>
                      </w:p>
                      <w:p w14:paraId="49135DE7" w14:textId="77777777" w:rsidR="005708EB" w:rsidRPr="003B7AC2" w:rsidRDefault="005708EB" w:rsidP="003B7AC2">
                        <w:pPr>
                          <w:pStyle w:val="ListParagraph"/>
                          <w:numPr>
                            <w:ilvl w:val="0"/>
                            <w:numId w:val="45"/>
                          </w:numPr>
                          <w:spacing w:after="60" w:line="240" w:lineRule="auto"/>
                          <w:contextualSpacing w:val="0"/>
                          <w:rPr>
                            <w:rFonts w:ascii="Arial" w:hAnsi="Arial" w:cs="Arial"/>
                            <w:sz w:val="20"/>
                          </w:rPr>
                        </w:pPr>
                        <w:r w:rsidRPr="003B7AC2">
                          <w:rPr>
                            <w:rFonts w:ascii="Arial" w:hAnsi="Arial" w:cs="Arial"/>
                            <w:sz w:val="20"/>
                          </w:rPr>
                          <w:t xml:space="preserve">Health workers (community and facility) </w:t>
                        </w:r>
                        <w:r>
                          <w:rPr>
                            <w:rFonts w:ascii="Arial" w:hAnsi="Arial" w:cs="Arial"/>
                            <w:sz w:val="20"/>
                          </w:rPr>
                          <w:t xml:space="preserve">are </w:t>
                        </w:r>
                        <w:r w:rsidRPr="003B7AC2">
                          <w:rPr>
                            <w:rFonts w:ascii="Arial" w:hAnsi="Arial" w:cs="Arial"/>
                            <w:sz w:val="20"/>
                          </w:rPr>
                          <w:t xml:space="preserve">knowledgeable and confident </w:t>
                        </w:r>
                        <w:r>
                          <w:rPr>
                            <w:rFonts w:ascii="Arial" w:hAnsi="Arial" w:cs="Arial"/>
                            <w:sz w:val="20"/>
                          </w:rPr>
                          <w:t>in</w:t>
                        </w:r>
                        <w:r w:rsidRPr="003B7AC2">
                          <w:rPr>
                            <w:rFonts w:ascii="Arial" w:hAnsi="Arial" w:cs="Arial"/>
                            <w:sz w:val="20"/>
                          </w:rPr>
                          <w:t xml:space="preserve"> implementing package of services</w:t>
                        </w:r>
                      </w:p>
                      <w:p w14:paraId="07063A51" w14:textId="77777777" w:rsidR="005708EB" w:rsidRPr="003B7AC2" w:rsidRDefault="005708EB" w:rsidP="003B7AC2">
                        <w:pPr>
                          <w:pStyle w:val="ListParagraph"/>
                          <w:numPr>
                            <w:ilvl w:val="0"/>
                            <w:numId w:val="45"/>
                          </w:numPr>
                          <w:spacing w:after="60" w:line="240" w:lineRule="auto"/>
                          <w:contextualSpacing w:val="0"/>
                          <w:rPr>
                            <w:rFonts w:ascii="Arial" w:hAnsi="Arial" w:cs="Arial"/>
                            <w:sz w:val="20"/>
                          </w:rPr>
                        </w:pPr>
                        <w:r>
                          <w:rPr>
                            <w:rFonts w:ascii="Arial" w:hAnsi="Arial" w:cs="Arial"/>
                            <w:sz w:val="20"/>
                          </w:rPr>
                          <w:t>Facility</w:t>
                        </w:r>
                        <w:r w:rsidRPr="003B7AC2">
                          <w:rPr>
                            <w:rFonts w:ascii="Arial" w:hAnsi="Arial" w:cs="Arial"/>
                            <w:sz w:val="20"/>
                          </w:rPr>
                          <w:t xml:space="preserve"> and community ownership</w:t>
                        </w:r>
                      </w:p>
                      <w:p w14:paraId="14F7EF46" w14:textId="77777777" w:rsidR="005708EB" w:rsidRPr="003B7AC2" w:rsidRDefault="005708EB" w:rsidP="003B7AC2">
                        <w:pPr>
                          <w:pStyle w:val="ListParagraph"/>
                          <w:numPr>
                            <w:ilvl w:val="0"/>
                            <w:numId w:val="45"/>
                          </w:numPr>
                          <w:spacing w:after="60" w:line="240" w:lineRule="auto"/>
                          <w:contextualSpacing w:val="0"/>
                          <w:rPr>
                            <w:rFonts w:ascii="Arial" w:hAnsi="Arial" w:cs="Arial"/>
                            <w:sz w:val="20"/>
                          </w:rPr>
                        </w:pPr>
                        <w:r>
                          <w:rPr>
                            <w:rFonts w:ascii="Arial" w:hAnsi="Arial" w:cs="Arial"/>
                            <w:sz w:val="20"/>
                          </w:rPr>
                          <w:t>Improvement in overall</w:t>
                        </w:r>
                        <w:r w:rsidRPr="003B7AC2">
                          <w:rPr>
                            <w:rFonts w:ascii="Arial" w:hAnsi="Arial" w:cs="Arial"/>
                            <w:sz w:val="20"/>
                          </w:rPr>
                          <w:t xml:space="preserve"> IYCF and maternal nutrition practices</w:t>
                        </w:r>
                      </w:p>
                    </w:txbxContent>
                  </v:textbox>
                </v:roundrect>
              </v:group>
            </w:pict>
          </mc:Fallback>
        </mc:AlternateContent>
      </w:r>
    </w:p>
    <w:p w14:paraId="7DE37761" w14:textId="77777777" w:rsidR="007B4677" w:rsidRPr="00A14358" w:rsidRDefault="007B4677" w:rsidP="003B7AC2">
      <w:pPr>
        <w:spacing w:line="240" w:lineRule="auto"/>
        <w:rPr>
          <w:rFonts w:ascii="Arial" w:hAnsi="Arial" w:cs="Arial"/>
          <w:b/>
          <w:sz w:val="24"/>
          <w:szCs w:val="24"/>
        </w:rPr>
      </w:pPr>
      <w:r w:rsidRPr="00A14358">
        <w:rPr>
          <w:rFonts w:ascii="Arial" w:hAnsi="Arial" w:cs="Arial"/>
          <w:b/>
          <w:sz w:val="24"/>
          <w:szCs w:val="24"/>
        </w:rPr>
        <w:br w:type="page"/>
      </w:r>
    </w:p>
    <w:p w14:paraId="1A67BFF3" w14:textId="77777777" w:rsidR="00923C0D" w:rsidRPr="00A14358" w:rsidRDefault="00166FCC" w:rsidP="004E2425">
      <w:pPr>
        <w:spacing w:after="180" w:line="240" w:lineRule="auto"/>
        <w:rPr>
          <w:rFonts w:ascii="Arial" w:hAnsi="Arial" w:cs="Arial"/>
          <w:b/>
          <w:sz w:val="24"/>
          <w:szCs w:val="24"/>
        </w:rPr>
      </w:pPr>
      <w:r w:rsidRPr="00A14358">
        <w:rPr>
          <w:rFonts w:ascii="Arial" w:hAnsi="Arial" w:cs="Arial"/>
          <w:b/>
          <w:sz w:val="24"/>
          <w:szCs w:val="24"/>
        </w:rPr>
        <w:lastRenderedPageBreak/>
        <w:t>6.</w:t>
      </w:r>
      <w:r w:rsidR="003B59A2" w:rsidRPr="00A14358">
        <w:rPr>
          <w:rFonts w:ascii="Arial" w:hAnsi="Arial" w:cs="Arial"/>
          <w:b/>
          <w:sz w:val="24"/>
          <w:szCs w:val="24"/>
        </w:rPr>
        <w:t>2</w:t>
      </w:r>
      <w:r w:rsidRPr="00A14358">
        <w:rPr>
          <w:rFonts w:ascii="Arial" w:hAnsi="Arial" w:cs="Arial"/>
          <w:b/>
          <w:sz w:val="24"/>
          <w:szCs w:val="24"/>
        </w:rPr>
        <w:t xml:space="preserve"> </w:t>
      </w:r>
      <w:r w:rsidR="0048427C" w:rsidRPr="00A14358">
        <w:rPr>
          <w:rFonts w:ascii="Arial" w:hAnsi="Arial" w:cs="Arial"/>
          <w:b/>
          <w:sz w:val="24"/>
          <w:szCs w:val="24"/>
        </w:rPr>
        <w:t>S</w:t>
      </w:r>
      <w:r w:rsidR="007C5C81" w:rsidRPr="00A14358">
        <w:rPr>
          <w:rFonts w:ascii="Arial" w:hAnsi="Arial" w:cs="Arial"/>
          <w:b/>
          <w:sz w:val="24"/>
          <w:szCs w:val="24"/>
        </w:rPr>
        <w:t>trong partnerships</w:t>
      </w:r>
      <w:r w:rsidR="0048427C" w:rsidRPr="00A14358">
        <w:rPr>
          <w:rFonts w:ascii="Arial" w:hAnsi="Arial" w:cs="Arial"/>
          <w:b/>
          <w:sz w:val="24"/>
          <w:szCs w:val="24"/>
        </w:rPr>
        <w:t xml:space="preserve"> are critical</w:t>
      </w:r>
    </w:p>
    <w:p w14:paraId="193B7C8F" w14:textId="77777777" w:rsidR="00D5398E" w:rsidRPr="00A14358" w:rsidRDefault="00CB44C9" w:rsidP="004E2425">
      <w:pPr>
        <w:spacing w:after="240" w:line="240" w:lineRule="auto"/>
        <w:rPr>
          <w:rFonts w:ascii="Times New Roman" w:hAnsi="Times New Roman" w:cs="Times New Roman"/>
          <w:sz w:val="24"/>
          <w:szCs w:val="24"/>
        </w:rPr>
      </w:pPr>
      <w:r w:rsidRPr="003D4C52">
        <w:rPr>
          <w:rFonts w:ascii="Times New Roman" w:hAnsi="Times New Roman" w:cs="Times New Roman"/>
          <w:noProof/>
          <w:sz w:val="24"/>
          <w:szCs w:val="24"/>
        </w:rPr>
        <mc:AlternateContent>
          <mc:Choice Requires="wps">
            <w:drawing>
              <wp:anchor distT="0" distB="0" distL="114300" distR="114300" simplePos="0" relativeHeight="251663360" behindDoc="0" locked="0" layoutInCell="0" allowOverlap="1" wp14:anchorId="4E9958FA" wp14:editId="6BF74C54">
                <wp:simplePos x="0" y="0"/>
                <wp:positionH relativeFrom="page">
                  <wp:posOffset>3867150</wp:posOffset>
                </wp:positionH>
                <wp:positionV relativeFrom="page">
                  <wp:posOffset>1971675</wp:posOffset>
                </wp:positionV>
                <wp:extent cx="2828925" cy="1504950"/>
                <wp:effectExtent l="0" t="0" r="28575" b="1905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504950"/>
                        </a:xfrm>
                        <a:prstGeom prst="rect">
                          <a:avLst/>
                        </a:prstGeom>
                        <a:noFill/>
                        <a:ln w="19050" cmpd="sng">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38271DF4" w14:textId="77777777" w:rsidR="005708EB" w:rsidRPr="007F6A17" w:rsidRDefault="005708EB" w:rsidP="007F6A17">
                            <w:pPr>
                              <w:spacing w:after="0" w:line="240" w:lineRule="auto"/>
                              <w:rPr>
                                <w:rFonts w:ascii="Arial" w:eastAsiaTheme="majorEastAsia" w:hAnsi="Arial" w:cs="Arial"/>
                                <w:iCs/>
                                <w:szCs w:val="28"/>
                                <w:lang w:val="nl-NL"/>
                              </w:rPr>
                            </w:pPr>
                            <w:r w:rsidRPr="007F6A17">
                              <w:rPr>
                                <w:rFonts w:ascii="Arial" w:hAnsi="Arial" w:cs="Arial"/>
                                <w:color w:val="222222"/>
                                <w:sz w:val="20"/>
                                <w:szCs w:val="24"/>
                                <w:shd w:val="clear" w:color="auto" w:fill="FFFFFF"/>
                              </w:rPr>
                              <w:t>“The development of the integrated package on nutrition and the inclusion of MNP</w:t>
                            </w:r>
                            <w:r>
                              <w:rPr>
                                <w:rFonts w:ascii="Arial" w:hAnsi="Arial" w:cs="Arial"/>
                                <w:color w:val="222222"/>
                                <w:sz w:val="20"/>
                                <w:szCs w:val="24"/>
                                <w:shd w:val="clear" w:color="auto" w:fill="FFFFFF"/>
                              </w:rPr>
                              <w:t>s</w:t>
                            </w:r>
                            <w:r w:rsidRPr="007F6A17">
                              <w:rPr>
                                <w:rFonts w:ascii="Arial" w:hAnsi="Arial" w:cs="Arial"/>
                                <w:color w:val="222222"/>
                                <w:sz w:val="20"/>
                                <w:szCs w:val="24"/>
                                <w:shd w:val="clear" w:color="auto" w:fill="FFFFFF"/>
                              </w:rPr>
                              <w:t xml:space="preserve"> is moving Namibia forward to fight malnutrition in children. With the implementation of this combined approach starting in pregnancy, we may be able to increase the rates of exclusive breastfeeding and improve infant and young child feeding care practices.” IYCF Focal Poin</w:t>
                            </w:r>
                            <w:r>
                              <w:rPr>
                                <w:rFonts w:ascii="Arial" w:hAnsi="Arial" w:cs="Arial"/>
                                <w:color w:val="222222"/>
                                <w:sz w:val="20"/>
                                <w:szCs w:val="24"/>
                                <w:shd w:val="clear" w:color="auto" w:fill="FFFFFF"/>
                              </w:rPr>
                              <w:t>t Person,</w:t>
                            </w:r>
                            <w:r w:rsidRPr="007F6A17">
                              <w:rPr>
                                <w:rFonts w:ascii="Arial" w:hAnsi="Arial" w:cs="Arial"/>
                                <w:color w:val="222222"/>
                                <w:sz w:val="20"/>
                                <w:szCs w:val="24"/>
                                <w:shd w:val="clear" w:color="auto" w:fill="FFFFFF"/>
                              </w:rPr>
                              <w:t xml:space="preserve"> MOHSS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E9958FA" id="Text Box 20" o:spid="_x0000_s1047" type="#_x0000_t202" style="position:absolute;margin-left:304.5pt;margin-top:155.25pt;width:222.75pt;height:11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" o:allowincell="f" filled="f" strokecolor="black [3213]" strokeweight="1.5pt">
                <v:textbox inset="10.8pt,7.2pt,10.8pt,7.2pt">
                  <w:txbxContent>
                    <w:p w14:paraId="38271DF4" w14:textId="77777777" w:rsidR="005708EB" w:rsidRPr="007F6A17" w:rsidRDefault="005708EB" w:rsidP="007F6A17">
                      <w:pPr>
                        <w:spacing w:after="0" w:line="240" w:lineRule="auto"/>
                        <w:rPr>
                          <w:rFonts w:ascii="Arial" w:eastAsiaTheme="majorEastAsia" w:hAnsi="Arial" w:cs="Arial"/>
                          <w:iCs/>
                          <w:szCs w:val="28"/>
                          <w:lang w:val="nl-NL"/>
                        </w:rPr>
                      </w:pPr>
                      <w:r w:rsidRPr="007F6A17">
                        <w:rPr>
                          <w:rFonts w:ascii="Arial" w:hAnsi="Arial" w:cs="Arial"/>
                          <w:color w:val="222222"/>
                          <w:sz w:val="20"/>
                          <w:szCs w:val="24"/>
                          <w:shd w:val="clear" w:color="auto" w:fill="FFFFFF"/>
                        </w:rPr>
                        <w:t>“The development of the integrated package on nutrition and the inclusion of MNP</w:t>
                      </w:r>
                      <w:r>
                        <w:rPr>
                          <w:rFonts w:ascii="Arial" w:hAnsi="Arial" w:cs="Arial"/>
                          <w:color w:val="222222"/>
                          <w:sz w:val="20"/>
                          <w:szCs w:val="24"/>
                          <w:shd w:val="clear" w:color="auto" w:fill="FFFFFF"/>
                        </w:rPr>
                        <w:t>s</w:t>
                      </w:r>
                      <w:r w:rsidRPr="007F6A17">
                        <w:rPr>
                          <w:rFonts w:ascii="Arial" w:hAnsi="Arial" w:cs="Arial"/>
                          <w:color w:val="222222"/>
                          <w:sz w:val="20"/>
                          <w:szCs w:val="24"/>
                          <w:shd w:val="clear" w:color="auto" w:fill="FFFFFF"/>
                        </w:rPr>
                        <w:t xml:space="preserve"> is moving Namibia forward to fight malnutrition in children. With the implementation of this combined approach starting in pregnancy, we may be able to increase the rates of exclusive breastfeeding and improve infant and young child feeding care practices.” IYCF Focal Poin</w:t>
                      </w:r>
                      <w:r>
                        <w:rPr>
                          <w:rFonts w:ascii="Arial" w:hAnsi="Arial" w:cs="Arial"/>
                          <w:color w:val="222222"/>
                          <w:sz w:val="20"/>
                          <w:szCs w:val="24"/>
                          <w:shd w:val="clear" w:color="auto" w:fill="FFFFFF"/>
                        </w:rPr>
                        <w:t>t Person,</w:t>
                      </w:r>
                      <w:r w:rsidRPr="007F6A17">
                        <w:rPr>
                          <w:rFonts w:ascii="Arial" w:hAnsi="Arial" w:cs="Arial"/>
                          <w:color w:val="222222"/>
                          <w:sz w:val="20"/>
                          <w:szCs w:val="24"/>
                          <w:shd w:val="clear" w:color="auto" w:fill="FFFFFF"/>
                        </w:rPr>
                        <w:t xml:space="preserve"> MOHSS</w:t>
                      </w:r>
                    </w:p>
                  </w:txbxContent>
                </v:textbox>
                <w10:wrap type="square" anchorx="page" anchory="page"/>
              </v:shape>
            </w:pict>
          </mc:Fallback>
        </mc:AlternateContent>
      </w:r>
      <w:r w:rsidR="0065636C">
        <w:rPr>
          <w:rFonts w:ascii="Times New Roman" w:hAnsi="Times New Roman" w:cs="Times New Roman"/>
          <w:noProof/>
          <w:sz w:val="24"/>
          <w:szCs w:val="24"/>
        </w:rPr>
        <w:t>Development</w:t>
      </w:r>
      <w:r w:rsidR="007C5C81" w:rsidRPr="00A14358">
        <w:rPr>
          <w:rFonts w:ascii="Times New Roman" w:hAnsi="Times New Roman" w:cs="Times New Roman"/>
          <w:sz w:val="24"/>
          <w:szCs w:val="24"/>
        </w:rPr>
        <w:t xml:space="preserve"> </w:t>
      </w:r>
      <w:r w:rsidR="00D5398E" w:rsidRPr="00A14358">
        <w:rPr>
          <w:rFonts w:ascii="Times New Roman" w:hAnsi="Times New Roman" w:cs="Times New Roman"/>
          <w:sz w:val="24"/>
          <w:szCs w:val="24"/>
        </w:rPr>
        <w:t xml:space="preserve">of the minimum package </w:t>
      </w:r>
      <w:r w:rsidR="007C5C81" w:rsidRPr="00A14358">
        <w:rPr>
          <w:rFonts w:ascii="Times New Roman" w:hAnsi="Times New Roman" w:cs="Times New Roman"/>
          <w:sz w:val="24"/>
          <w:szCs w:val="24"/>
        </w:rPr>
        <w:t xml:space="preserve">has been a dynamic </w:t>
      </w:r>
      <w:r w:rsidR="009634E9" w:rsidRPr="00A14358">
        <w:rPr>
          <w:rFonts w:ascii="Times New Roman" w:hAnsi="Times New Roman" w:cs="Times New Roman"/>
          <w:sz w:val="24"/>
          <w:szCs w:val="24"/>
        </w:rPr>
        <w:t xml:space="preserve">process, which can lay claim to a number </w:t>
      </w:r>
      <w:r w:rsidR="00923C0D" w:rsidRPr="00A14358">
        <w:rPr>
          <w:rFonts w:ascii="Times New Roman" w:hAnsi="Times New Roman" w:cs="Times New Roman"/>
          <w:sz w:val="24"/>
          <w:szCs w:val="24"/>
        </w:rPr>
        <w:t xml:space="preserve">of </w:t>
      </w:r>
      <w:r w:rsidR="00D5398E" w:rsidRPr="00A14358">
        <w:rPr>
          <w:rFonts w:ascii="Times New Roman" w:hAnsi="Times New Roman" w:cs="Times New Roman"/>
          <w:sz w:val="24"/>
          <w:szCs w:val="24"/>
        </w:rPr>
        <w:t>successes—</w:t>
      </w:r>
      <w:r w:rsidR="007C5C81" w:rsidRPr="00A14358">
        <w:rPr>
          <w:rFonts w:ascii="Times New Roman" w:hAnsi="Times New Roman" w:cs="Times New Roman"/>
          <w:sz w:val="24"/>
          <w:szCs w:val="24"/>
        </w:rPr>
        <w:t xml:space="preserve">first </w:t>
      </w:r>
      <w:r w:rsidR="00D5398E" w:rsidRPr="00A14358">
        <w:rPr>
          <w:rFonts w:ascii="Times New Roman" w:hAnsi="Times New Roman" w:cs="Times New Roman"/>
          <w:sz w:val="24"/>
          <w:szCs w:val="24"/>
        </w:rPr>
        <w:t xml:space="preserve">and foremost </w:t>
      </w:r>
      <w:r w:rsidR="007C5C81" w:rsidRPr="00A14358">
        <w:rPr>
          <w:rFonts w:ascii="Times New Roman" w:hAnsi="Times New Roman" w:cs="Times New Roman"/>
          <w:sz w:val="24"/>
          <w:szCs w:val="24"/>
        </w:rPr>
        <w:t xml:space="preserve">of which </w:t>
      </w:r>
      <w:r w:rsidR="00D5398E" w:rsidRPr="00A14358">
        <w:rPr>
          <w:rFonts w:ascii="Times New Roman" w:hAnsi="Times New Roman" w:cs="Times New Roman"/>
          <w:sz w:val="24"/>
          <w:szCs w:val="24"/>
        </w:rPr>
        <w:t xml:space="preserve">are </w:t>
      </w:r>
      <w:r w:rsidR="007C5C81" w:rsidRPr="00A14358">
        <w:rPr>
          <w:rFonts w:ascii="Times New Roman" w:hAnsi="Times New Roman" w:cs="Times New Roman"/>
          <w:sz w:val="24"/>
          <w:szCs w:val="24"/>
        </w:rPr>
        <w:t>the strong</w:t>
      </w:r>
      <w:r w:rsidR="00923C0D" w:rsidRPr="00A14358">
        <w:rPr>
          <w:rFonts w:ascii="Times New Roman" w:hAnsi="Times New Roman" w:cs="Times New Roman"/>
          <w:sz w:val="24"/>
          <w:szCs w:val="24"/>
        </w:rPr>
        <w:t xml:space="preserve"> partnership</w:t>
      </w:r>
      <w:r w:rsidR="007C5C81" w:rsidRPr="00A14358">
        <w:rPr>
          <w:rFonts w:ascii="Times New Roman" w:hAnsi="Times New Roman" w:cs="Times New Roman"/>
          <w:sz w:val="24"/>
          <w:szCs w:val="24"/>
        </w:rPr>
        <w:t>s led by the</w:t>
      </w:r>
      <w:r w:rsidR="00923C0D" w:rsidRPr="00A14358">
        <w:rPr>
          <w:rFonts w:ascii="Times New Roman" w:hAnsi="Times New Roman" w:cs="Times New Roman"/>
          <w:sz w:val="24"/>
          <w:szCs w:val="24"/>
        </w:rPr>
        <w:t xml:space="preserve"> </w:t>
      </w:r>
      <w:r w:rsidR="00D5398E" w:rsidRPr="00A14358">
        <w:rPr>
          <w:rFonts w:ascii="Times New Roman" w:hAnsi="Times New Roman" w:cs="Times New Roman"/>
          <w:sz w:val="24"/>
          <w:szCs w:val="24"/>
        </w:rPr>
        <w:t xml:space="preserve">Government </w:t>
      </w:r>
      <w:r w:rsidR="00923C0D" w:rsidRPr="00A14358">
        <w:rPr>
          <w:rFonts w:ascii="Times New Roman" w:hAnsi="Times New Roman" w:cs="Times New Roman"/>
          <w:sz w:val="24"/>
          <w:szCs w:val="24"/>
        </w:rPr>
        <w:t xml:space="preserve">of Namibia. </w:t>
      </w:r>
      <w:r w:rsidR="007C5C81" w:rsidRPr="00A14358">
        <w:rPr>
          <w:rFonts w:ascii="Times New Roman" w:hAnsi="Times New Roman" w:cs="Times New Roman"/>
          <w:sz w:val="24"/>
          <w:szCs w:val="24"/>
        </w:rPr>
        <w:t xml:space="preserve">Partnerships were established right from the beginning of the process with key stakeholders at </w:t>
      </w:r>
      <w:r w:rsidR="00D5398E" w:rsidRPr="00A14358">
        <w:rPr>
          <w:rFonts w:ascii="Times New Roman" w:hAnsi="Times New Roman" w:cs="Times New Roman"/>
          <w:sz w:val="24"/>
          <w:szCs w:val="24"/>
        </w:rPr>
        <w:t xml:space="preserve">the </w:t>
      </w:r>
      <w:r w:rsidR="007C5C81" w:rsidRPr="00A14358">
        <w:rPr>
          <w:rFonts w:ascii="Times New Roman" w:hAnsi="Times New Roman" w:cs="Times New Roman"/>
          <w:sz w:val="24"/>
          <w:szCs w:val="24"/>
        </w:rPr>
        <w:t>national level</w:t>
      </w:r>
      <w:r w:rsidR="00D5398E" w:rsidRPr="00A14358">
        <w:rPr>
          <w:rFonts w:ascii="Times New Roman" w:hAnsi="Times New Roman" w:cs="Times New Roman"/>
          <w:sz w:val="24"/>
          <w:szCs w:val="24"/>
        </w:rPr>
        <w:t xml:space="preserve">—e.g., </w:t>
      </w:r>
      <w:r w:rsidR="007C5C81" w:rsidRPr="00A14358">
        <w:rPr>
          <w:rFonts w:ascii="Times New Roman" w:hAnsi="Times New Roman" w:cs="Times New Roman"/>
          <w:sz w:val="24"/>
          <w:szCs w:val="24"/>
        </w:rPr>
        <w:t xml:space="preserve">MOHSS programs, </w:t>
      </w:r>
      <w:r w:rsidR="00D5398E" w:rsidRPr="00A14358">
        <w:rPr>
          <w:rFonts w:ascii="Times New Roman" w:hAnsi="Times New Roman" w:cs="Times New Roman"/>
          <w:sz w:val="24"/>
          <w:szCs w:val="24"/>
        </w:rPr>
        <w:t xml:space="preserve">the maternal, infant, and young child nutrition working </w:t>
      </w:r>
      <w:r w:rsidR="007C5C81" w:rsidRPr="00A14358">
        <w:rPr>
          <w:rFonts w:ascii="Times New Roman" w:hAnsi="Times New Roman" w:cs="Times New Roman"/>
          <w:sz w:val="24"/>
          <w:szCs w:val="24"/>
        </w:rPr>
        <w:t xml:space="preserve">group, NGOs, UNICEF, </w:t>
      </w:r>
      <w:r w:rsidR="00D5398E" w:rsidRPr="00A14358">
        <w:rPr>
          <w:rFonts w:ascii="Times New Roman" w:hAnsi="Times New Roman" w:cs="Times New Roman"/>
          <w:sz w:val="24"/>
          <w:szCs w:val="24"/>
        </w:rPr>
        <w:t xml:space="preserve">and </w:t>
      </w:r>
      <w:r w:rsidR="007C5C81" w:rsidRPr="00A14358">
        <w:rPr>
          <w:rFonts w:ascii="Times New Roman" w:hAnsi="Times New Roman" w:cs="Times New Roman"/>
          <w:sz w:val="24"/>
          <w:szCs w:val="24"/>
        </w:rPr>
        <w:t>PEPFAR, etc</w:t>
      </w:r>
      <w:r w:rsidR="00C038CD" w:rsidRPr="00A14358">
        <w:rPr>
          <w:rFonts w:ascii="Times New Roman" w:hAnsi="Times New Roman" w:cs="Times New Roman"/>
          <w:sz w:val="24"/>
          <w:szCs w:val="24"/>
        </w:rPr>
        <w:t>.</w:t>
      </w:r>
      <w:r w:rsidR="00D5398E" w:rsidRPr="00A14358">
        <w:rPr>
          <w:rFonts w:ascii="Times New Roman" w:hAnsi="Times New Roman" w:cs="Times New Roman"/>
          <w:sz w:val="24"/>
          <w:szCs w:val="24"/>
        </w:rPr>
        <w:t xml:space="preserve"> at the national level; and the regional and district health teams and health facility managers at the regional and district levels.</w:t>
      </w:r>
    </w:p>
    <w:p w14:paraId="1A264508" w14:textId="77777777" w:rsidR="00BA7161" w:rsidRPr="00A14358" w:rsidRDefault="00C038CD" w:rsidP="003B7AC2">
      <w:pPr>
        <w:spacing w:after="240" w:line="240" w:lineRule="auto"/>
        <w:rPr>
          <w:rFonts w:ascii="Times New Roman" w:hAnsi="Times New Roman" w:cs="Times New Roman"/>
          <w:sz w:val="24"/>
          <w:szCs w:val="24"/>
        </w:rPr>
      </w:pPr>
      <w:r w:rsidRPr="00A14358">
        <w:rPr>
          <w:rFonts w:ascii="Times New Roman" w:hAnsi="Times New Roman" w:cs="Times New Roman"/>
          <w:sz w:val="24"/>
          <w:szCs w:val="24"/>
        </w:rPr>
        <w:t>This partnership involved joint planning and joint decision</w:t>
      </w:r>
      <w:r w:rsidR="00D5398E" w:rsidRPr="00A14358">
        <w:rPr>
          <w:rFonts w:ascii="Times New Roman" w:hAnsi="Times New Roman" w:cs="Times New Roman"/>
          <w:sz w:val="24"/>
          <w:szCs w:val="24"/>
        </w:rPr>
        <w:t>-</w:t>
      </w:r>
      <w:r w:rsidRPr="00A14358">
        <w:rPr>
          <w:rFonts w:ascii="Times New Roman" w:hAnsi="Times New Roman" w:cs="Times New Roman"/>
          <w:sz w:val="24"/>
          <w:szCs w:val="24"/>
        </w:rPr>
        <w:t>making throughout the process</w:t>
      </w:r>
      <w:r w:rsidR="00D5398E" w:rsidRPr="00A14358">
        <w:rPr>
          <w:rFonts w:ascii="Times New Roman" w:hAnsi="Times New Roman" w:cs="Times New Roman"/>
          <w:sz w:val="24"/>
          <w:szCs w:val="24"/>
        </w:rPr>
        <w:t>, which resulted</w:t>
      </w:r>
      <w:r w:rsidRPr="00A14358">
        <w:rPr>
          <w:rFonts w:ascii="Times New Roman" w:hAnsi="Times New Roman" w:cs="Times New Roman"/>
          <w:sz w:val="24"/>
          <w:szCs w:val="24"/>
        </w:rPr>
        <w:t xml:space="preserve"> in comments </w:t>
      </w:r>
      <w:r w:rsidR="00D5398E" w:rsidRPr="00A14358">
        <w:rPr>
          <w:rFonts w:ascii="Times New Roman" w:hAnsi="Times New Roman" w:cs="Times New Roman"/>
          <w:sz w:val="24"/>
          <w:szCs w:val="24"/>
        </w:rPr>
        <w:t xml:space="preserve">and feedback of high quality </w:t>
      </w:r>
      <w:r w:rsidRPr="00A14358">
        <w:rPr>
          <w:rFonts w:ascii="Times New Roman" w:hAnsi="Times New Roman" w:cs="Times New Roman"/>
          <w:sz w:val="24"/>
          <w:szCs w:val="24"/>
        </w:rPr>
        <w:t xml:space="preserve">from the national to the facility levels. </w:t>
      </w:r>
      <w:r w:rsidR="00D9209A" w:rsidRPr="00A14358">
        <w:rPr>
          <w:rFonts w:ascii="Times New Roman" w:hAnsi="Times New Roman" w:cs="Times New Roman"/>
          <w:sz w:val="24"/>
          <w:szCs w:val="24"/>
        </w:rPr>
        <w:t xml:space="preserve">There has been positive feedback from the national officers </w:t>
      </w:r>
      <w:r w:rsidR="0049198C" w:rsidRPr="00A14358">
        <w:rPr>
          <w:rFonts w:ascii="Times New Roman" w:hAnsi="Times New Roman" w:cs="Times New Roman"/>
          <w:sz w:val="24"/>
          <w:szCs w:val="24"/>
        </w:rPr>
        <w:t>involved</w:t>
      </w:r>
      <w:r w:rsidR="00D9209A" w:rsidRPr="00A14358">
        <w:rPr>
          <w:rFonts w:ascii="Times New Roman" w:hAnsi="Times New Roman" w:cs="Times New Roman"/>
          <w:sz w:val="24"/>
          <w:szCs w:val="24"/>
        </w:rPr>
        <w:t xml:space="preserve"> in the</w:t>
      </w:r>
      <w:r w:rsidR="00024A02" w:rsidRPr="00A14358">
        <w:rPr>
          <w:rFonts w:ascii="Times New Roman" w:hAnsi="Times New Roman" w:cs="Times New Roman"/>
          <w:sz w:val="24"/>
          <w:szCs w:val="24"/>
        </w:rPr>
        <w:t xml:space="preserve"> minimum package </w:t>
      </w:r>
      <w:r w:rsidR="00D9209A" w:rsidRPr="00A14358">
        <w:rPr>
          <w:rFonts w:ascii="Times New Roman" w:hAnsi="Times New Roman" w:cs="Times New Roman"/>
          <w:sz w:val="24"/>
          <w:szCs w:val="24"/>
        </w:rPr>
        <w:t xml:space="preserve">development process, as is illustrated in the text box. </w:t>
      </w:r>
    </w:p>
    <w:p w14:paraId="4932F788" w14:textId="77777777" w:rsidR="00074B35" w:rsidRPr="00A14358" w:rsidRDefault="00166FCC" w:rsidP="003B7AC2">
      <w:pPr>
        <w:spacing w:line="240" w:lineRule="auto"/>
        <w:rPr>
          <w:rFonts w:ascii="Arial" w:hAnsi="Arial" w:cs="Arial"/>
          <w:b/>
          <w:sz w:val="24"/>
          <w:szCs w:val="24"/>
        </w:rPr>
      </w:pPr>
      <w:r w:rsidRPr="00A14358">
        <w:rPr>
          <w:rFonts w:ascii="Arial" w:hAnsi="Arial" w:cs="Arial"/>
          <w:b/>
          <w:sz w:val="24"/>
          <w:szCs w:val="24"/>
        </w:rPr>
        <w:t>6.</w:t>
      </w:r>
      <w:r w:rsidR="003B59A2" w:rsidRPr="00A14358">
        <w:rPr>
          <w:rFonts w:ascii="Arial" w:hAnsi="Arial" w:cs="Arial"/>
          <w:b/>
          <w:sz w:val="24"/>
          <w:szCs w:val="24"/>
        </w:rPr>
        <w:t xml:space="preserve">3 </w:t>
      </w:r>
      <w:r w:rsidR="0048427C" w:rsidRPr="00A14358">
        <w:rPr>
          <w:rFonts w:ascii="Arial" w:hAnsi="Arial" w:cs="Arial"/>
          <w:b/>
          <w:sz w:val="24"/>
          <w:szCs w:val="24"/>
        </w:rPr>
        <w:t>More evidence is necessary</w:t>
      </w:r>
      <w:r w:rsidR="00D5398E" w:rsidRPr="00A14358">
        <w:rPr>
          <w:rFonts w:ascii="Arial" w:hAnsi="Arial" w:cs="Arial"/>
          <w:b/>
          <w:sz w:val="24"/>
          <w:szCs w:val="24"/>
        </w:rPr>
        <w:t xml:space="preserve"> </w:t>
      </w:r>
      <w:r w:rsidR="00C038CD" w:rsidRPr="00A14358">
        <w:rPr>
          <w:rFonts w:ascii="Arial" w:hAnsi="Arial" w:cs="Arial"/>
          <w:b/>
          <w:sz w:val="24"/>
          <w:szCs w:val="24"/>
        </w:rPr>
        <w:t>for successful integration</w:t>
      </w:r>
      <w:r w:rsidR="0048427C" w:rsidRPr="00A14358">
        <w:rPr>
          <w:rFonts w:ascii="Arial" w:hAnsi="Arial" w:cs="Arial"/>
          <w:b/>
          <w:sz w:val="24"/>
          <w:szCs w:val="24"/>
        </w:rPr>
        <w:t xml:space="preserve"> of services</w:t>
      </w:r>
    </w:p>
    <w:p w14:paraId="434EFC04" w14:textId="77777777" w:rsidR="00074B35" w:rsidRPr="00A14358" w:rsidRDefault="00C038CD" w:rsidP="004E2425">
      <w:pPr>
        <w:spacing w:after="240" w:line="240" w:lineRule="auto"/>
        <w:rPr>
          <w:rFonts w:ascii="Times New Roman" w:hAnsi="Times New Roman" w:cs="Times New Roman"/>
          <w:sz w:val="24"/>
          <w:szCs w:val="24"/>
        </w:rPr>
      </w:pPr>
      <w:r w:rsidRPr="00A14358">
        <w:rPr>
          <w:rFonts w:ascii="Times New Roman" w:hAnsi="Times New Roman" w:cs="Times New Roman"/>
          <w:sz w:val="24"/>
          <w:szCs w:val="24"/>
        </w:rPr>
        <w:t xml:space="preserve">Led by the </w:t>
      </w:r>
      <w:r w:rsidR="00923C0D" w:rsidRPr="00A14358">
        <w:rPr>
          <w:rFonts w:ascii="Times New Roman" w:hAnsi="Times New Roman" w:cs="Times New Roman"/>
          <w:sz w:val="24"/>
          <w:szCs w:val="24"/>
        </w:rPr>
        <w:t>MOHSS</w:t>
      </w:r>
      <w:r w:rsidRPr="00A14358">
        <w:rPr>
          <w:rFonts w:ascii="Times New Roman" w:hAnsi="Times New Roman" w:cs="Times New Roman"/>
          <w:sz w:val="24"/>
          <w:szCs w:val="24"/>
        </w:rPr>
        <w:t xml:space="preserve">, the partnership </w:t>
      </w:r>
      <w:r w:rsidR="00820BF6" w:rsidRPr="00A14358">
        <w:rPr>
          <w:rFonts w:ascii="Times New Roman" w:hAnsi="Times New Roman" w:cs="Times New Roman"/>
          <w:sz w:val="24"/>
          <w:szCs w:val="24"/>
        </w:rPr>
        <w:t>determined ga</w:t>
      </w:r>
      <w:r w:rsidR="004F4968" w:rsidRPr="00A14358">
        <w:rPr>
          <w:rFonts w:ascii="Times New Roman" w:hAnsi="Times New Roman" w:cs="Times New Roman"/>
          <w:sz w:val="24"/>
          <w:szCs w:val="24"/>
        </w:rPr>
        <w:t xml:space="preserve">ps in the existing evidence for what works and does not work for actions such as breastfeeding and inadequacies in service delivery in facilities and communities. </w:t>
      </w:r>
      <w:r w:rsidR="0077138C" w:rsidRPr="00A14358">
        <w:rPr>
          <w:rFonts w:ascii="Times New Roman" w:hAnsi="Times New Roman" w:cs="Times New Roman"/>
          <w:sz w:val="24"/>
          <w:szCs w:val="24"/>
        </w:rPr>
        <w:t>In the same vein, t</w:t>
      </w:r>
      <w:r w:rsidRPr="00A14358">
        <w:rPr>
          <w:rFonts w:ascii="Times New Roman" w:hAnsi="Times New Roman" w:cs="Times New Roman"/>
          <w:sz w:val="24"/>
          <w:szCs w:val="24"/>
        </w:rPr>
        <w:t xml:space="preserve">he team established a strong case for integration of services as the methodology of choice for </w:t>
      </w:r>
      <w:r w:rsidR="004F4968" w:rsidRPr="00A14358">
        <w:rPr>
          <w:rFonts w:ascii="Times New Roman" w:hAnsi="Times New Roman" w:cs="Times New Roman"/>
          <w:sz w:val="24"/>
          <w:szCs w:val="24"/>
        </w:rPr>
        <w:t xml:space="preserve">obtaining </w:t>
      </w:r>
      <w:r w:rsidRPr="00A14358">
        <w:rPr>
          <w:rFonts w:ascii="Times New Roman" w:hAnsi="Times New Roman" w:cs="Times New Roman"/>
          <w:sz w:val="24"/>
          <w:szCs w:val="24"/>
        </w:rPr>
        <w:t xml:space="preserve">effective </w:t>
      </w:r>
      <w:r w:rsidR="00923C0D" w:rsidRPr="00A14358">
        <w:rPr>
          <w:rFonts w:ascii="Times New Roman" w:hAnsi="Times New Roman" w:cs="Times New Roman"/>
          <w:sz w:val="24"/>
          <w:szCs w:val="24"/>
        </w:rPr>
        <w:t>outcomes</w:t>
      </w:r>
      <w:r w:rsidR="004F4968" w:rsidRPr="00A14358">
        <w:rPr>
          <w:rFonts w:ascii="Times New Roman" w:hAnsi="Times New Roman" w:cs="Times New Roman"/>
          <w:sz w:val="24"/>
          <w:szCs w:val="24"/>
        </w:rPr>
        <w:t xml:space="preserve"> without creating parallel, unsustainable structures</w:t>
      </w:r>
      <w:r w:rsidR="00923C0D" w:rsidRPr="00A14358">
        <w:rPr>
          <w:rFonts w:ascii="Times New Roman" w:hAnsi="Times New Roman" w:cs="Times New Roman"/>
          <w:sz w:val="24"/>
          <w:szCs w:val="24"/>
        </w:rPr>
        <w:t xml:space="preserve">. During this time, the MOHSS was </w:t>
      </w:r>
      <w:r w:rsidR="004F4968" w:rsidRPr="00A14358">
        <w:rPr>
          <w:rFonts w:ascii="Times New Roman" w:hAnsi="Times New Roman" w:cs="Times New Roman"/>
          <w:sz w:val="24"/>
          <w:szCs w:val="24"/>
        </w:rPr>
        <w:t xml:space="preserve">also </w:t>
      </w:r>
      <w:r w:rsidR="00923C0D" w:rsidRPr="00A14358">
        <w:rPr>
          <w:rFonts w:ascii="Times New Roman" w:hAnsi="Times New Roman" w:cs="Times New Roman"/>
          <w:sz w:val="24"/>
          <w:szCs w:val="24"/>
        </w:rPr>
        <w:t>in the process of implement</w:t>
      </w:r>
      <w:r w:rsidRPr="00A14358">
        <w:rPr>
          <w:rFonts w:ascii="Times New Roman" w:hAnsi="Times New Roman" w:cs="Times New Roman"/>
          <w:sz w:val="24"/>
          <w:szCs w:val="24"/>
        </w:rPr>
        <w:t>ing</w:t>
      </w:r>
      <w:r w:rsidR="00923C0D" w:rsidRPr="00A14358">
        <w:rPr>
          <w:rFonts w:ascii="Times New Roman" w:hAnsi="Times New Roman" w:cs="Times New Roman"/>
          <w:sz w:val="24"/>
          <w:szCs w:val="24"/>
        </w:rPr>
        <w:t xml:space="preserve"> an integrated </w:t>
      </w:r>
      <w:r w:rsidRPr="00A14358">
        <w:rPr>
          <w:rFonts w:ascii="Times New Roman" w:hAnsi="Times New Roman" w:cs="Times New Roman"/>
          <w:sz w:val="24"/>
          <w:szCs w:val="24"/>
        </w:rPr>
        <w:t xml:space="preserve">QI </w:t>
      </w:r>
      <w:r w:rsidR="00923C0D" w:rsidRPr="00A14358">
        <w:rPr>
          <w:rFonts w:ascii="Times New Roman" w:hAnsi="Times New Roman" w:cs="Times New Roman"/>
          <w:sz w:val="24"/>
          <w:szCs w:val="24"/>
        </w:rPr>
        <w:t xml:space="preserve">program in </w:t>
      </w:r>
      <w:r w:rsidR="004F4968" w:rsidRPr="00A14358">
        <w:rPr>
          <w:rFonts w:ascii="Times New Roman" w:hAnsi="Times New Roman" w:cs="Times New Roman"/>
          <w:sz w:val="24"/>
          <w:szCs w:val="24"/>
        </w:rPr>
        <w:t xml:space="preserve">the </w:t>
      </w:r>
      <w:proofErr w:type="spellStart"/>
      <w:r w:rsidR="009634E9" w:rsidRPr="00A14358">
        <w:rPr>
          <w:rFonts w:ascii="Times New Roman" w:hAnsi="Times New Roman" w:cs="Times New Roman"/>
          <w:sz w:val="24"/>
          <w:szCs w:val="24"/>
        </w:rPr>
        <w:t>Ohangwena</w:t>
      </w:r>
      <w:proofErr w:type="spellEnd"/>
      <w:r w:rsidR="009634E9" w:rsidRPr="00A14358">
        <w:rPr>
          <w:rFonts w:ascii="Times New Roman" w:hAnsi="Times New Roman" w:cs="Times New Roman"/>
          <w:sz w:val="24"/>
          <w:szCs w:val="24"/>
        </w:rPr>
        <w:t xml:space="preserve"> </w:t>
      </w:r>
      <w:r w:rsidR="00923C0D" w:rsidRPr="00A14358">
        <w:rPr>
          <w:rFonts w:ascii="Times New Roman" w:hAnsi="Times New Roman" w:cs="Times New Roman"/>
          <w:sz w:val="24"/>
          <w:szCs w:val="24"/>
        </w:rPr>
        <w:t>region of the Nam</w:t>
      </w:r>
      <w:r w:rsidRPr="00A14358">
        <w:rPr>
          <w:rFonts w:ascii="Times New Roman" w:hAnsi="Times New Roman" w:cs="Times New Roman"/>
          <w:sz w:val="24"/>
          <w:szCs w:val="24"/>
        </w:rPr>
        <w:t>ibia</w:t>
      </w:r>
      <w:r w:rsidR="004F4968" w:rsidRPr="00A14358">
        <w:rPr>
          <w:rFonts w:ascii="Times New Roman" w:hAnsi="Times New Roman" w:cs="Times New Roman"/>
          <w:sz w:val="24"/>
          <w:szCs w:val="24"/>
        </w:rPr>
        <w:t xml:space="preserve">. The MOHSS </w:t>
      </w:r>
      <w:r w:rsidRPr="00A14358">
        <w:rPr>
          <w:rFonts w:ascii="Times New Roman" w:hAnsi="Times New Roman" w:cs="Times New Roman"/>
          <w:sz w:val="24"/>
          <w:szCs w:val="24"/>
        </w:rPr>
        <w:t xml:space="preserve">used the opportunity to merge </w:t>
      </w:r>
      <w:r w:rsidR="007C5C81" w:rsidRPr="00A14358">
        <w:rPr>
          <w:rFonts w:ascii="Times New Roman" w:hAnsi="Times New Roman" w:cs="Times New Roman"/>
          <w:sz w:val="24"/>
          <w:szCs w:val="24"/>
        </w:rPr>
        <w:t xml:space="preserve">the development of the minimum package </w:t>
      </w:r>
      <w:r w:rsidR="004F4968" w:rsidRPr="00A14358">
        <w:rPr>
          <w:rFonts w:ascii="Times New Roman" w:hAnsi="Times New Roman" w:cs="Times New Roman"/>
          <w:sz w:val="24"/>
          <w:szCs w:val="24"/>
        </w:rPr>
        <w:t xml:space="preserve">with the QI program </w:t>
      </w:r>
      <w:r w:rsidR="009634E9" w:rsidRPr="00A14358">
        <w:rPr>
          <w:rFonts w:ascii="Times New Roman" w:hAnsi="Times New Roman" w:cs="Times New Roman"/>
          <w:sz w:val="24"/>
          <w:szCs w:val="24"/>
        </w:rPr>
        <w:t>and successful</w:t>
      </w:r>
      <w:r w:rsidR="007C5C81" w:rsidRPr="00A14358">
        <w:rPr>
          <w:rFonts w:ascii="Times New Roman" w:hAnsi="Times New Roman" w:cs="Times New Roman"/>
          <w:sz w:val="24"/>
          <w:szCs w:val="24"/>
        </w:rPr>
        <w:t xml:space="preserve">ly developed one package that will also achieve </w:t>
      </w:r>
      <w:r w:rsidR="004F4968" w:rsidRPr="00A14358">
        <w:rPr>
          <w:rFonts w:ascii="Times New Roman" w:hAnsi="Times New Roman" w:cs="Times New Roman"/>
          <w:sz w:val="24"/>
          <w:szCs w:val="24"/>
        </w:rPr>
        <w:t>QI</w:t>
      </w:r>
      <w:r w:rsidR="007C5C81" w:rsidRPr="00A14358">
        <w:rPr>
          <w:rFonts w:ascii="Times New Roman" w:hAnsi="Times New Roman" w:cs="Times New Roman"/>
          <w:sz w:val="24"/>
          <w:szCs w:val="24"/>
        </w:rPr>
        <w:t xml:space="preserve"> objectives.</w:t>
      </w:r>
      <w:r w:rsidR="009634E9" w:rsidRPr="00A14358">
        <w:rPr>
          <w:rFonts w:ascii="Times New Roman" w:hAnsi="Times New Roman" w:cs="Times New Roman"/>
          <w:sz w:val="24"/>
          <w:szCs w:val="24"/>
        </w:rPr>
        <w:t xml:space="preserve"> </w:t>
      </w:r>
      <w:r w:rsidR="003A52F6" w:rsidRPr="00A14358">
        <w:rPr>
          <w:rFonts w:ascii="Times New Roman" w:hAnsi="Times New Roman" w:cs="Times New Roman"/>
          <w:sz w:val="24"/>
          <w:szCs w:val="24"/>
        </w:rPr>
        <w:t xml:space="preserve">With the inception of the new </w:t>
      </w:r>
      <w:r w:rsidR="008F399D" w:rsidRPr="00A14358">
        <w:rPr>
          <w:rFonts w:ascii="Times New Roman" w:hAnsi="Times New Roman" w:cs="Times New Roman"/>
          <w:sz w:val="24"/>
          <w:szCs w:val="24"/>
        </w:rPr>
        <w:t>government</w:t>
      </w:r>
      <w:r w:rsidR="003A52F6" w:rsidRPr="00A14358">
        <w:rPr>
          <w:rFonts w:ascii="Times New Roman" w:hAnsi="Times New Roman" w:cs="Times New Roman"/>
          <w:sz w:val="24"/>
          <w:szCs w:val="24"/>
        </w:rPr>
        <w:t xml:space="preserve"> HEW strategy</w:t>
      </w:r>
      <w:r w:rsidR="008F399D" w:rsidRPr="00A14358">
        <w:rPr>
          <w:rFonts w:ascii="Times New Roman" w:hAnsi="Times New Roman" w:cs="Times New Roman"/>
          <w:sz w:val="24"/>
          <w:szCs w:val="24"/>
        </w:rPr>
        <w:t>,</w:t>
      </w:r>
      <w:r w:rsidR="003A52F6" w:rsidRPr="00A14358">
        <w:rPr>
          <w:rFonts w:ascii="Times New Roman" w:hAnsi="Times New Roman" w:cs="Times New Roman"/>
          <w:sz w:val="24"/>
          <w:szCs w:val="24"/>
        </w:rPr>
        <w:t xml:space="preserve"> </w:t>
      </w:r>
      <w:r w:rsidR="008F399D" w:rsidRPr="00A14358">
        <w:rPr>
          <w:rFonts w:ascii="Times New Roman" w:hAnsi="Times New Roman" w:cs="Times New Roman"/>
          <w:sz w:val="24"/>
          <w:szCs w:val="24"/>
        </w:rPr>
        <w:t>the minimum package will be rolled out more effectively as many community</w:t>
      </w:r>
      <w:r w:rsidR="00384A55" w:rsidRPr="00A14358">
        <w:rPr>
          <w:rFonts w:ascii="Times New Roman" w:hAnsi="Times New Roman" w:cs="Times New Roman"/>
          <w:sz w:val="24"/>
          <w:szCs w:val="24"/>
        </w:rPr>
        <w:t>-</w:t>
      </w:r>
      <w:r w:rsidR="008F399D" w:rsidRPr="00A14358">
        <w:rPr>
          <w:rFonts w:ascii="Times New Roman" w:hAnsi="Times New Roman" w:cs="Times New Roman"/>
          <w:sz w:val="24"/>
          <w:szCs w:val="24"/>
        </w:rPr>
        <w:t>based roles in the package will be taken over by trained HEW</w:t>
      </w:r>
      <w:r w:rsidR="00384A55" w:rsidRPr="00A14358">
        <w:rPr>
          <w:rFonts w:ascii="Times New Roman" w:hAnsi="Times New Roman" w:cs="Times New Roman"/>
          <w:sz w:val="24"/>
          <w:szCs w:val="24"/>
        </w:rPr>
        <w:t>s</w:t>
      </w:r>
      <w:r w:rsidR="008F399D" w:rsidRPr="00A14358">
        <w:rPr>
          <w:rFonts w:ascii="Times New Roman" w:hAnsi="Times New Roman" w:cs="Times New Roman"/>
          <w:sz w:val="24"/>
          <w:szCs w:val="24"/>
        </w:rPr>
        <w:t>.</w:t>
      </w:r>
      <w:r w:rsidR="003A52F6" w:rsidRPr="00A14358">
        <w:rPr>
          <w:rFonts w:ascii="Times New Roman" w:hAnsi="Times New Roman" w:cs="Times New Roman"/>
          <w:sz w:val="24"/>
          <w:szCs w:val="24"/>
        </w:rPr>
        <w:t xml:space="preserve"> </w:t>
      </w:r>
    </w:p>
    <w:p w14:paraId="4826F69A" w14:textId="77777777" w:rsidR="00074B35" w:rsidRPr="00A14358" w:rsidRDefault="00384A55" w:rsidP="004E2425">
      <w:pPr>
        <w:spacing w:after="240" w:line="240" w:lineRule="auto"/>
        <w:rPr>
          <w:rFonts w:ascii="Times New Roman" w:hAnsi="Times New Roman" w:cs="Times New Roman"/>
          <w:sz w:val="24"/>
          <w:szCs w:val="24"/>
        </w:rPr>
      </w:pPr>
      <w:r w:rsidRPr="00A14358">
        <w:rPr>
          <w:rFonts w:ascii="Times New Roman" w:hAnsi="Times New Roman" w:cs="Times New Roman"/>
          <w:sz w:val="24"/>
          <w:szCs w:val="24"/>
        </w:rPr>
        <w:t xml:space="preserve">While there </w:t>
      </w:r>
      <w:r w:rsidR="00570F43" w:rsidRPr="00A14358">
        <w:rPr>
          <w:rFonts w:ascii="Times New Roman" w:hAnsi="Times New Roman" w:cs="Times New Roman"/>
          <w:sz w:val="24"/>
          <w:szCs w:val="24"/>
        </w:rPr>
        <w:t xml:space="preserve">is a body </w:t>
      </w:r>
      <w:r w:rsidRPr="00A14358">
        <w:rPr>
          <w:rFonts w:ascii="Times New Roman" w:hAnsi="Times New Roman" w:cs="Times New Roman"/>
          <w:sz w:val="24"/>
          <w:szCs w:val="24"/>
        </w:rPr>
        <w:t xml:space="preserve">of </w:t>
      </w:r>
      <w:r w:rsidR="00116D5D" w:rsidRPr="00A14358">
        <w:rPr>
          <w:rFonts w:ascii="Times New Roman" w:hAnsi="Times New Roman" w:cs="Times New Roman"/>
          <w:sz w:val="24"/>
          <w:szCs w:val="24"/>
        </w:rPr>
        <w:t xml:space="preserve">evidence informing the provision of optimal service delivery, the evidence tends </w:t>
      </w:r>
      <w:r w:rsidRPr="00A14358">
        <w:rPr>
          <w:rFonts w:ascii="Times New Roman" w:hAnsi="Times New Roman" w:cs="Times New Roman"/>
          <w:sz w:val="24"/>
          <w:szCs w:val="24"/>
        </w:rPr>
        <w:t xml:space="preserve">to be non-contextualized and include </w:t>
      </w:r>
      <w:r w:rsidR="00116D5D" w:rsidRPr="00A14358">
        <w:rPr>
          <w:rFonts w:ascii="Times New Roman" w:hAnsi="Times New Roman" w:cs="Times New Roman"/>
          <w:sz w:val="24"/>
          <w:szCs w:val="24"/>
        </w:rPr>
        <w:t>generic</w:t>
      </w:r>
      <w:r w:rsidR="00570F43" w:rsidRPr="00A14358">
        <w:rPr>
          <w:rFonts w:ascii="Times New Roman" w:hAnsi="Times New Roman" w:cs="Times New Roman"/>
          <w:sz w:val="24"/>
          <w:szCs w:val="24"/>
        </w:rPr>
        <w:t xml:space="preserve"> examples</w:t>
      </w:r>
      <w:r w:rsidRPr="00A14358">
        <w:rPr>
          <w:rFonts w:ascii="Times New Roman" w:hAnsi="Times New Roman" w:cs="Times New Roman"/>
          <w:sz w:val="24"/>
          <w:szCs w:val="24"/>
        </w:rPr>
        <w:t>.</w:t>
      </w:r>
      <w:r w:rsidR="00116D5D" w:rsidRPr="00A14358">
        <w:rPr>
          <w:rStyle w:val="FootnoteReference"/>
          <w:rFonts w:ascii="Times New Roman" w:hAnsi="Times New Roman" w:cs="Times New Roman"/>
          <w:sz w:val="24"/>
          <w:szCs w:val="24"/>
        </w:rPr>
        <w:footnoteReference w:id="21"/>
      </w:r>
      <w:r w:rsidR="00682BEC" w:rsidRPr="00A14358">
        <w:rPr>
          <w:rFonts w:ascii="Times New Roman" w:hAnsi="Times New Roman" w:cs="Times New Roman"/>
          <w:sz w:val="24"/>
          <w:szCs w:val="24"/>
          <w:vertAlign w:val="superscript"/>
        </w:rPr>
        <w:t xml:space="preserve">, </w:t>
      </w:r>
      <w:r w:rsidR="00682BEC" w:rsidRPr="00A14358">
        <w:rPr>
          <w:rStyle w:val="FootnoteReference"/>
          <w:rFonts w:ascii="Times New Roman" w:hAnsi="Times New Roman" w:cs="Times New Roman"/>
          <w:sz w:val="24"/>
          <w:szCs w:val="24"/>
        </w:rPr>
        <w:footnoteReference w:id="22"/>
      </w:r>
      <w:r w:rsidR="00682BEC" w:rsidRPr="00A14358">
        <w:rPr>
          <w:rFonts w:ascii="Times New Roman" w:hAnsi="Times New Roman" w:cs="Times New Roman"/>
          <w:sz w:val="24"/>
          <w:szCs w:val="24"/>
          <w:vertAlign w:val="superscript"/>
        </w:rPr>
        <w:t xml:space="preserve">, </w:t>
      </w:r>
      <w:r w:rsidR="00682BEC" w:rsidRPr="00A14358">
        <w:rPr>
          <w:rStyle w:val="FootnoteReference"/>
          <w:rFonts w:ascii="Times New Roman" w:hAnsi="Times New Roman" w:cs="Times New Roman"/>
          <w:sz w:val="24"/>
          <w:szCs w:val="24"/>
        </w:rPr>
        <w:footnoteReference w:id="23"/>
      </w:r>
      <w:r w:rsidR="00116D5D" w:rsidRPr="00A14358">
        <w:rPr>
          <w:rFonts w:ascii="Times New Roman" w:hAnsi="Times New Roman" w:cs="Times New Roman"/>
          <w:sz w:val="24"/>
          <w:szCs w:val="24"/>
        </w:rPr>
        <w:t xml:space="preserve"> The </w:t>
      </w:r>
      <w:r w:rsidR="00B572EB" w:rsidRPr="00A14358">
        <w:rPr>
          <w:rFonts w:ascii="Times New Roman" w:hAnsi="Times New Roman" w:cs="Times New Roman"/>
          <w:sz w:val="24"/>
          <w:szCs w:val="24"/>
        </w:rPr>
        <w:t xml:space="preserve">process of developing the minimum package in </w:t>
      </w:r>
      <w:r w:rsidR="00116D5D" w:rsidRPr="00A14358">
        <w:rPr>
          <w:rFonts w:ascii="Times New Roman" w:hAnsi="Times New Roman" w:cs="Times New Roman"/>
          <w:sz w:val="24"/>
          <w:szCs w:val="24"/>
        </w:rPr>
        <w:t>Namibia has brought to light</w:t>
      </w:r>
      <w:r w:rsidR="002368AB" w:rsidRPr="00A14358">
        <w:rPr>
          <w:rFonts w:ascii="Times New Roman" w:hAnsi="Times New Roman" w:cs="Times New Roman"/>
          <w:sz w:val="24"/>
          <w:szCs w:val="24"/>
        </w:rPr>
        <w:t xml:space="preserve"> the scarcity of </w:t>
      </w:r>
      <w:r w:rsidR="00B572EB" w:rsidRPr="00A14358">
        <w:rPr>
          <w:rFonts w:ascii="Times New Roman" w:hAnsi="Times New Roman" w:cs="Times New Roman"/>
          <w:sz w:val="24"/>
          <w:szCs w:val="24"/>
        </w:rPr>
        <w:t xml:space="preserve">contextualized </w:t>
      </w:r>
      <w:r w:rsidR="002368AB" w:rsidRPr="00A14358">
        <w:rPr>
          <w:rFonts w:ascii="Times New Roman" w:hAnsi="Times New Roman" w:cs="Times New Roman"/>
          <w:sz w:val="24"/>
          <w:szCs w:val="24"/>
        </w:rPr>
        <w:t xml:space="preserve">evidence </w:t>
      </w:r>
      <w:r w:rsidR="00B572EB" w:rsidRPr="00A14358">
        <w:rPr>
          <w:rFonts w:ascii="Times New Roman" w:hAnsi="Times New Roman" w:cs="Times New Roman"/>
          <w:sz w:val="24"/>
          <w:szCs w:val="24"/>
        </w:rPr>
        <w:t>that is required</w:t>
      </w:r>
      <w:r w:rsidR="00024A02" w:rsidRPr="00A14358">
        <w:rPr>
          <w:rFonts w:ascii="Times New Roman" w:hAnsi="Times New Roman" w:cs="Times New Roman"/>
          <w:sz w:val="24"/>
          <w:szCs w:val="24"/>
        </w:rPr>
        <w:t xml:space="preserve"> </w:t>
      </w:r>
      <w:r w:rsidR="00116D5D" w:rsidRPr="00A14358">
        <w:rPr>
          <w:rFonts w:ascii="Times New Roman" w:hAnsi="Times New Roman" w:cs="Times New Roman"/>
          <w:sz w:val="24"/>
          <w:szCs w:val="24"/>
        </w:rPr>
        <w:t xml:space="preserve">for </w:t>
      </w:r>
      <w:r w:rsidR="00B572EB" w:rsidRPr="00A14358">
        <w:rPr>
          <w:rFonts w:ascii="Times New Roman" w:hAnsi="Times New Roman" w:cs="Times New Roman"/>
          <w:sz w:val="24"/>
          <w:szCs w:val="24"/>
        </w:rPr>
        <w:t xml:space="preserve">comprehensively improve </w:t>
      </w:r>
      <w:r w:rsidR="00116D5D" w:rsidRPr="00A14358">
        <w:rPr>
          <w:rFonts w:ascii="Times New Roman" w:hAnsi="Times New Roman" w:cs="Times New Roman"/>
          <w:sz w:val="24"/>
          <w:szCs w:val="24"/>
        </w:rPr>
        <w:t xml:space="preserve">service delivery at </w:t>
      </w:r>
      <w:r w:rsidR="00B572EB" w:rsidRPr="00A14358">
        <w:rPr>
          <w:rFonts w:ascii="Times New Roman" w:hAnsi="Times New Roman" w:cs="Times New Roman"/>
          <w:sz w:val="24"/>
          <w:szCs w:val="24"/>
        </w:rPr>
        <w:t>the level of primary health facilities and the community</w:t>
      </w:r>
      <w:r w:rsidR="00116D5D" w:rsidRPr="00A14358">
        <w:rPr>
          <w:rFonts w:ascii="Times New Roman" w:hAnsi="Times New Roman" w:cs="Times New Roman"/>
          <w:sz w:val="24"/>
          <w:szCs w:val="24"/>
        </w:rPr>
        <w:t xml:space="preserve">. </w:t>
      </w:r>
      <w:r w:rsidR="00B572EB" w:rsidRPr="00A14358">
        <w:rPr>
          <w:rFonts w:ascii="Times New Roman" w:hAnsi="Times New Roman" w:cs="Times New Roman"/>
          <w:sz w:val="24"/>
          <w:szCs w:val="24"/>
        </w:rPr>
        <w:t>As this exercise has been quite thoroughly documented, we have added to the body of evidence in scaling up such services</w:t>
      </w:r>
      <w:r w:rsidR="00116D5D" w:rsidRPr="00A14358">
        <w:rPr>
          <w:rFonts w:ascii="Times New Roman" w:hAnsi="Times New Roman" w:cs="Times New Roman"/>
          <w:sz w:val="24"/>
          <w:szCs w:val="24"/>
        </w:rPr>
        <w:t xml:space="preserve">. </w:t>
      </w:r>
    </w:p>
    <w:p w14:paraId="19CF40EC" w14:textId="77777777" w:rsidR="007B4677" w:rsidRPr="00A14358" w:rsidRDefault="007B4677" w:rsidP="003B7AC2">
      <w:pPr>
        <w:spacing w:line="240" w:lineRule="auto"/>
        <w:rPr>
          <w:rFonts w:ascii="Times New Roman" w:hAnsi="Times New Roman" w:cs="Times New Roman"/>
          <w:sz w:val="24"/>
          <w:szCs w:val="24"/>
        </w:rPr>
      </w:pPr>
      <w:r w:rsidRPr="00A14358">
        <w:rPr>
          <w:rFonts w:ascii="Times New Roman" w:hAnsi="Times New Roman" w:cs="Times New Roman"/>
          <w:sz w:val="24"/>
          <w:szCs w:val="24"/>
        </w:rPr>
        <w:br w:type="page"/>
      </w:r>
    </w:p>
    <w:p w14:paraId="3EFA6272" w14:textId="77777777" w:rsidR="003B7AC2" w:rsidRDefault="003B7AC2">
      <w:pPr>
        <w:spacing w:after="240" w:line="240" w:lineRule="auto"/>
        <w:rPr>
          <w:rFonts w:ascii="Times New Roman" w:hAnsi="Times New Roman" w:cs="Times New Roman"/>
          <w:sz w:val="24"/>
          <w:szCs w:val="24"/>
        </w:rPr>
        <w:sectPr w:rsidR="003B7AC2" w:rsidSect="0049113E">
          <w:headerReference w:type="even" r:id="rId20"/>
          <w:footerReference w:type="default" r:id="rId21"/>
          <w:pgSz w:w="12240" w:h="15840"/>
          <w:pgMar w:top="1440" w:right="1440" w:bottom="1440" w:left="1440" w:header="720" w:footer="720" w:gutter="0"/>
          <w:cols w:space="720"/>
          <w:docGrid w:linePitch="360"/>
        </w:sectPr>
      </w:pPr>
    </w:p>
    <w:p w14:paraId="269F788C" w14:textId="77777777" w:rsidR="00074B35" w:rsidRPr="00A14358" w:rsidRDefault="00166FCC">
      <w:pPr>
        <w:spacing w:after="120" w:line="240" w:lineRule="auto"/>
        <w:rPr>
          <w:rFonts w:ascii="Arial" w:hAnsi="Arial" w:cs="Arial"/>
          <w:b/>
          <w:sz w:val="24"/>
          <w:szCs w:val="24"/>
        </w:rPr>
      </w:pPr>
      <w:r w:rsidRPr="00A14358">
        <w:rPr>
          <w:rFonts w:ascii="Arial" w:hAnsi="Arial" w:cs="Arial"/>
          <w:b/>
          <w:sz w:val="24"/>
          <w:szCs w:val="24"/>
        </w:rPr>
        <w:lastRenderedPageBreak/>
        <w:t>6.</w:t>
      </w:r>
      <w:r w:rsidR="003B59A2" w:rsidRPr="00A14358">
        <w:rPr>
          <w:rFonts w:ascii="Arial" w:hAnsi="Arial" w:cs="Arial"/>
          <w:b/>
          <w:sz w:val="24"/>
          <w:szCs w:val="24"/>
        </w:rPr>
        <w:t xml:space="preserve">4 </w:t>
      </w:r>
      <w:r w:rsidR="0048427C" w:rsidRPr="00A14358">
        <w:rPr>
          <w:rFonts w:ascii="Arial" w:hAnsi="Arial" w:cs="Arial"/>
          <w:b/>
          <w:sz w:val="24"/>
          <w:szCs w:val="24"/>
        </w:rPr>
        <w:t>G</w:t>
      </w:r>
      <w:r w:rsidR="0077138C" w:rsidRPr="00A14358">
        <w:rPr>
          <w:rFonts w:ascii="Arial" w:hAnsi="Arial" w:cs="Arial"/>
          <w:b/>
          <w:sz w:val="24"/>
          <w:szCs w:val="24"/>
        </w:rPr>
        <w:t>overnment</w:t>
      </w:r>
      <w:r w:rsidR="0048427C" w:rsidRPr="00A14358">
        <w:rPr>
          <w:rFonts w:ascii="Arial" w:hAnsi="Arial" w:cs="Arial"/>
          <w:b/>
          <w:sz w:val="24"/>
          <w:szCs w:val="24"/>
        </w:rPr>
        <w:t xml:space="preserve"> ownership and buy-in are necessary for long-term sustainability</w:t>
      </w:r>
    </w:p>
    <w:p w14:paraId="4EE05120" w14:textId="77777777" w:rsidR="00074B35" w:rsidRPr="00A14358" w:rsidRDefault="0077138C">
      <w:pPr>
        <w:spacing w:after="240" w:line="240" w:lineRule="auto"/>
        <w:rPr>
          <w:rFonts w:ascii="Times New Roman" w:hAnsi="Times New Roman" w:cs="Times New Roman"/>
          <w:sz w:val="24"/>
          <w:szCs w:val="24"/>
        </w:rPr>
      </w:pPr>
      <w:r w:rsidRPr="00A14358">
        <w:rPr>
          <w:rFonts w:ascii="Times New Roman" w:hAnsi="Times New Roman" w:cs="Times New Roman"/>
          <w:sz w:val="24"/>
          <w:szCs w:val="24"/>
        </w:rPr>
        <w:t xml:space="preserve">Allowing for government leadership and ownership </w:t>
      </w:r>
      <w:r w:rsidR="00F70C92" w:rsidRPr="00A14358">
        <w:rPr>
          <w:rFonts w:ascii="Times New Roman" w:hAnsi="Times New Roman" w:cs="Times New Roman"/>
          <w:sz w:val="24"/>
          <w:szCs w:val="24"/>
        </w:rPr>
        <w:t>requires considerable upfront investment of time and resources; however, this is required in the interest of long-term sustainability</w:t>
      </w:r>
      <w:r w:rsidR="009634E9" w:rsidRPr="00A14358">
        <w:rPr>
          <w:rFonts w:ascii="Times New Roman" w:hAnsi="Times New Roman" w:cs="Times New Roman"/>
          <w:sz w:val="24"/>
          <w:szCs w:val="24"/>
        </w:rPr>
        <w:t xml:space="preserve">. </w:t>
      </w:r>
      <w:r w:rsidR="00F70C92" w:rsidRPr="00A14358">
        <w:rPr>
          <w:rFonts w:ascii="Times New Roman" w:hAnsi="Times New Roman" w:cs="Times New Roman"/>
          <w:sz w:val="24"/>
          <w:szCs w:val="24"/>
        </w:rPr>
        <w:t>In the development of the minimum package, o</w:t>
      </w:r>
      <w:r w:rsidRPr="00A14358">
        <w:rPr>
          <w:rFonts w:ascii="Times New Roman" w:hAnsi="Times New Roman" w:cs="Times New Roman"/>
          <w:sz w:val="24"/>
          <w:szCs w:val="24"/>
        </w:rPr>
        <w:t>nce initial hu</w:t>
      </w:r>
      <w:r w:rsidR="00F70C92" w:rsidRPr="00A14358">
        <w:rPr>
          <w:rFonts w:ascii="Times New Roman" w:hAnsi="Times New Roman" w:cs="Times New Roman"/>
          <w:sz w:val="24"/>
          <w:szCs w:val="24"/>
        </w:rPr>
        <w:t>r</w:t>
      </w:r>
      <w:r w:rsidRPr="00A14358">
        <w:rPr>
          <w:rFonts w:ascii="Times New Roman" w:hAnsi="Times New Roman" w:cs="Times New Roman"/>
          <w:sz w:val="24"/>
          <w:szCs w:val="24"/>
        </w:rPr>
        <w:t xml:space="preserve">dles </w:t>
      </w:r>
      <w:r w:rsidR="00F70C92" w:rsidRPr="00A14358">
        <w:rPr>
          <w:rFonts w:ascii="Times New Roman" w:hAnsi="Times New Roman" w:cs="Times New Roman"/>
          <w:sz w:val="24"/>
          <w:szCs w:val="24"/>
        </w:rPr>
        <w:t>we</w:t>
      </w:r>
      <w:r w:rsidRPr="00A14358">
        <w:rPr>
          <w:rFonts w:ascii="Times New Roman" w:hAnsi="Times New Roman" w:cs="Times New Roman"/>
          <w:sz w:val="24"/>
          <w:szCs w:val="24"/>
        </w:rPr>
        <w:t xml:space="preserve">re overcome, government </w:t>
      </w:r>
      <w:r w:rsidR="00F70C92" w:rsidRPr="00A14358">
        <w:rPr>
          <w:rFonts w:ascii="Times New Roman" w:hAnsi="Times New Roman" w:cs="Times New Roman"/>
          <w:sz w:val="24"/>
          <w:szCs w:val="24"/>
        </w:rPr>
        <w:t xml:space="preserve">stakeholders </w:t>
      </w:r>
      <w:r w:rsidR="009634E9" w:rsidRPr="00A14358">
        <w:rPr>
          <w:rFonts w:ascii="Times New Roman" w:hAnsi="Times New Roman" w:cs="Times New Roman"/>
          <w:sz w:val="24"/>
          <w:szCs w:val="24"/>
        </w:rPr>
        <w:t>actively engaged</w:t>
      </w:r>
      <w:r w:rsidRPr="00A14358">
        <w:rPr>
          <w:rFonts w:ascii="Times New Roman" w:hAnsi="Times New Roman" w:cs="Times New Roman"/>
          <w:sz w:val="24"/>
          <w:szCs w:val="24"/>
        </w:rPr>
        <w:t xml:space="preserve"> </w:t>
      </w:r>
      <w:r w:rsidR="00F70C92" w:rsidRPr="00A14358">
        <w:rPr>
          <w:rFonts w:ascii="Times New Roman" w:hAnsi="Times New Roman" w:cs="Times New Roman"/>
          <w:sz w:val="24"/>
          <w:szCs w:val="24"/>
        </w:rPr>
        <w:t xml:space="preserve">themselves </w:t>
      </w:r>
      <w:r w:rsidRPr="00A14358">
        <w:rPr>
          <w:rFonts w:ascii="Times New Roman" w:hAnsi="Times New Roman" w:cs="Times New Roman"/>
          <w:sz w:val="24"/>
          <w:szCs w:val="24"/>
        </w:rPr>
        <w:t xml:space="preserve">at every stage of the process. An important lesson is </w:t>
      </w:r>
      <w:r w:rsidR="004C0920" w:rsidRPr="00A14358">
        <w:rPr>
          <w:rFonts w:ascii="Times New Roman" w:hAnsi="Times New Roman" w:cs="Times New Roman"/>
          <w:sz w:val="24"/>
          <w:szCs w:val="24"/>
        </w:rPr>
        <w:t xml:space="preserve">that </w:t>
      </w:r>
      <w:r w:rsidRPr="00A14358">
        <w:rPr>
          <w:rFonts w:ascii="Times New Roman" w:hAnsi="Times New Roman" w:cs="Times New Roman"/>
          <w:sz w:val="24"/>
          <w:szCs w:val="24"/>
        </w:rPr>
        <w:t xml:space="preserve">while </w:t>
      </w:r>
      <w:r w:rsidR="004C0920" w:rsidRPr="00A14358">
        <w:rPr>
          <w:rFonts w:ascii="Times New Roman" w:hAnsi="Times New Roman" w:cs="Times New Roman"/>
          <w:sz w:val="24"/>
          <w:szCs w:val="24"/>
        </w:rPr>
        <w:t>national-</w:t>
      </w:r>
      <w:r w:rsidRPr="00A14358">
        <w:rPr>
          <w:rFonts w:ascii="Times New Roman" w:hAnsi="Times New Roman" w:cs="Times New Roman"/>
          <w:sz w:val="24"/>
          <w:szCs w:val="24"/>
        </w:rPr>
        <w:t xml:space="preserve">level </w:t>
      </w:r>
      <w:r w:rsidR="004C0920" w:rsidRPr="00A14358">
        <w:rPr>
          <w:rFonts w:ascii="Times New Roman" w:hAnsi="Times New Roman" w:cs="Times New Roman"/>
          <w:sz w:val="24"/>
          <w:szCs w:val="24"/>
        </w:rPr>
        <w:t xml:space="preserve">stakeholders </w:t>
      </w:r>
      <w:r w:rsidRPr="00A14358">
        <w:rPr>
          <w:rFonts w:ascii="Times New Roman" w:hAnsi="Times New Roman" w:cs="Times New Roman"/>
          <w:sz w:val="24"/>
          <w:szCs w:val="24"/>
        </w:rPr>
        <w:t xml:space="preserve">are being </w:t>
      </w:r>
      <w:r w:rsidR="004C0920" w:rsidRPr="00A14358">
        <w:rPr>
          <w:rFonts w:ascii="Times New Roman" w:hAnsi="Times New Roman" w:cs="Times New Roman"/>
          <w:sz w:val="24"/>
          <w:szCs w:val="24"/>
        </w:rPr>
        <w:t>brought on board,</w:t>
      </w:r>
      <w:r w:rsidRPr="00A14358">
        <w:rPr>
          <w:rFonts w:ascii="Times New Roman" w:hAnsi="Times New Roman" w:cs="Times New Roman"/>
          <w:sz w:val="24"/>
          <w:szCs w:val="24"/>
        </w:rPr>
        <w:t xml:space="preserve"> </w:t>
      </w:r>
      <w:r w:rsidR="004C0920" w:rsidRPr="00A14358">
        <w:rPr>
          <w:rFonts w:ascii="Times New Roman" w:hAnsi="Times New Roman" w:cs="Times New Roman"/>
          <w:sz w:val="24"/>
          <w:szCs w:val="24"/>
        </w:rPr>
        <w:t>regional stakeholders</w:t>
      </w:r>
      <w:r w:rsidRPr="00A14358">
        <w:rPr>
          <w:rFonts w:ascii="Times New Roman" w:hAnsi="Times New Roman" w:cs="Times New Roman"/>
          <w:sz w:val="24"/>
          <w:szCs w:val="24"/>
        </w:rPr>
        <w:t xml:space="preserve"> should be brought on board </w:t>
      </w:r>
      <w:r w:rsidR="004C0920" w:rsidRPr="00A14358">
        <w:rPr>
          <w:rFonts w:ascii="Times New Roman" w:hAnsi="Times New Roman" w:cs="Times New Roman"/>
          <w:sz w:val="24"/>
          <w:szCs w:val="24"/>
        </w:rPr>
        <w:t>simultaneously as well</w:t>
      </w:r>
      <w:r w:rsidR="003A52F6" w:rsidRPr="00A14358">
        <w:rPr>
          <w:rFonts w:ascii="Times New Roman" w:hAnsi="Times New Roman" w:cs="Times New Roman"/>
          <w:sz w:val="24"/>
          <w:szCs w:val="24"/>
        </w:rPr>
        <w:t>. For example, delays were experience</w:t>
      </w:r>
      <w:r w:rsidR="004C0920" w:rsidRPr="00A14358">
        <w:rPr>
          <w:rFonts w:ascii="Times New Roman" w:hAnsi="Times New Roman" w:cs="Times New Roman"/>
          <w:sz w:val="24"/>
          <w:szCs w:val="24"/>
        </w:rPr>
        <w:t>d</w:t>
      </w:r>
      <w:r w:rsidR="003A52F6" w:rsidRPr="00A14358">
        <w:rPr>
          <w:rFonts w:ascii="Times New Roman" w:hAnsi="Times New Roman" w:cs="Times New Roman"/>
          <w:sz w:val="24"/>
          <w:szCs w:val="24"/>
        </w:rPr>
        <w:t xml:space="preserve"> </w:t>
      </w:r>
      <w:r w:rsidR="004C0920" w:rsidRPr="00A14358">
        <w:rPr>
          <w:rFonts w:ascii="Times New Roman" w:hAnsi="Times New Roman" w:cs="Times New Roman"/>
          <w:sz w:val="24"/>
          <w:szCs w:val="24"/>
        </w:rPr>
        <w:t xml:space="preserve">while obtaining </w:t>
      </w:r>
      <w:r w:rsidR="003A52F6" w:rsidRPr="00A14358">
        <w:rPr>
          <w:rFonts w:ascii="Times New Roman" w:hAnsi="Times New Roman" w:cs="Times New Roman"/>
          <w:sz w:val="24"/>
          <w:szCs w:val="24"/>
        </w:rPr>
        <w:t xml:space="preserve">initial buy-in from </w:t>
      </w:r>
      <w:r w:rsidR="004C0920" w:rsidRPr="00A14358">
        <w:rPr>
          <w:rFonts w:ascii="Times New Roman" w:hAnsi="Times New Roman" w:cs="Times New Roman"/>
          <w:sz w:val="24"/>
          <w:szCs w:val="24"/>
        </w:rPr>
        <w:t xml:space="preserve">the </w:t>
      </w:r>
      <w:r w:rsidR="003A52F6" w:rsidRPr="00A14358">
        <w:rPr>
          <w:rFonts w:ascii="Times New Roman" w:hAnsi="Times New Roman" w:cs="Times New Roman"/>
          <w:sz w:val="24"/>
          <w:szCs w:val="24"/>
        </w:rPr>
        <w:t>regions because they were not involved during the conceptualization stage. These hu</w:t>
      </w:r>
      <w:r w:rsidR="004C0920" w:rsidRPr="00A14358">
        <w:rPr>
          <w:rFonts w:ascii="Times New Roman" w:hAnsi="Times New Roman" w:cs="Times New Roman"/>
          <w:sz w:val="24"/>
          <w:szCs w:val="24"/>
        </w:rPr>
        <w:t>r</w:t>
      </w:r>
      <w:r w:rsidR="003A52F6" w:rsidRPr="00A14358">
        <w:rPr>
          <w:rFonts w:ascii="Times New Roman" w:hAnsi="Times New Roman" w:cs="Times New Roman"/>
          <w:sz w:val="24"/>
          <w:szCs w:val="24"/>
        </w:rPr>
        <w:t xml:space="preserve">dles were overcome </w:t>
      </w:r>
      <w:r w:rsidR="004C0920" w:rsidRPr="00A14358">
        <w:rPr>
          <w:rFonts w:ascii="Times New Roman" w:hAnsi="Times New Roman" w:cs="Times New Roman"/>
          <w:sz w:val="24"/>
          <w:szCs w:val="24"/>
        </w:rPr>
        <w:t xml:space="preserve">through </w:t>
      </w:r>
      <w:r w:rsidR="003A52F6" w:rsidRPr="00A14358">
        <w:rPr>
          <w:rFonts w:ascii="Times New Roman" w:hAnsi="Times New Roman" w:cs="Times New Roman"/>
          <w:sz w:val="24"/>
          <w:szCs w:val="24"/>
        </w:rPr>
        <w:t>a number targeted of workshops for regional, districts</w:t>
      </w:r>
      <w:r w:rsidR="004C0920" w:rsidRPr="00A14358">
        <w:rPr>
          <w:rFonts w:ascii="Times New Roman" w:hAnsi="Times New Roman" w:cs="Times New Roman"/>
          <w:sz w:val="24"/>
          <w:szCs w:val="24"/>
        </w:rPr>
        <w:t>,</w:t>
      </w:r>
      <w:r w:rsidR="003A52F6" w:rsidRPr="00A14358">
        <w:rPr>
          <w:rFonts w:ascii="Times New Roman" w:hAnsi="Times New Roman" w:cs="Times New Roman"/>
          <w:sz w:val="24"/>
          <w:szCs w:val="24"/>
        </w:rPr>
        <w:t xml:space="preserve"> and facility managers. </w:t>
      </w:r>
      <w:r w:rsidR="009634E9" w:rsidRPr="00A14358">
        <w:rPr>
          <w:rFonts w:ascii="Times New Roman" w:hAnsi="Times New Roman" w:cs="Times New Roman"/>
          <w:sz w:val="24"/>
          <w:szCs w:val="24"/>
        </w:rPr>
        <w:t xml:space="preserve"> </w:t>
      </w:r>
    </w:p>
    <w:p w14:paraId="0E95104B" w14:textId="77777777" w:rsidR="00074B35" w:rsidRPr="00A14358" w:rsidRDefault="00326F72">
      <w:pPr>
        <w:spacing w:after="240" w:line="240" w:lineRule="auto"/>
        <w:rPr>
          <w:rFonts w:ascii="Times New Roman" w:hAnsi="Times New Roman" w:cs="Times New Roman"/>
          <w:sz w:val="24"/>
          <w:szCs w:val="24"/>
        </w:rPr>
      </w:pPr>
      <w:r w:rsidRPr="00A14358">
        <w:rPr>
          <w:rFonts w:ascii="Times New Roman" w:hAnsi="Times New Roman" w:cs="Times New Roman"/>
          <w:sz w:val="24"/>
          <w:szCs w:val="24"/>
        </w:rPr>
        <w:t xml:space="preserve">With a </w:t>
      </w:r>
      <w:r w:rsidR="008F399D" w:rsidRPr="00A14358">
        <w:rPr>
          <w:rFonts w:ascii="Times New Roman" w:hAnsi="Times New Roman" w:cs="Times New Roman"/>
          <w:sz w:val="24"/>
          <w:szCs w:val="24"/>
        </w:rPr>
        <w:t xml:space="preserve">sparse population </w:t>
      </w:r>
      <w:r w:rsidR="004C0920" w:rsidRPr="00A14358">
        <w:rPr>
          <w:rFonts w:ascii="Times New Roman" w:hAnsi="Times New Roman" w:cs="Times New Roman"/>
          <w:sz w:val="24"/>
          <w:szCs w:val="24"/>
        </w:rPr>
        <w:t xml:space="preserve">distributed over a vast area </w:t>
      </w:r>
      <w:r w:rsidR="008F399D" w:rsidRPr="00A14358">
        <w:rPr>
          <w:rFonts w:ascii="Times New Roman" w:hAnsi="Times New Roman" w:cs="Times New Roman"/>
          <w:sz w:val="24"/>
          <w:szCs w:val="24"/>
        </w:rPr>
        <w:t>and large geographical distances</w:t>
      </w:r>
      <w:r w:rsidR="004C0920" w:rsidRPr="00A14358">
        <w:rPr>
          <w:rFonts w:ascii="Times New Roman" w:hAnsi="Times New Roman" w:cs="Times New Roman"/>
          <w:sz w:val="24"/>
          <w:szCs w:val="24"/>
        </w:rPr>
        <w:t xml:space="preserve"> between communities</w:t>
      </w:r>
      <w:r w:rsidR="008F399D" w:rsidRPr="00A14358">
        <w:rPr>
          <w:rFonts w:ascii="Times New Roman" w:hAnsi="Times New Roman" w:cs="Times New Roman"/>
          <w:sz w:val="24"/>
          <w:szCs w:val="24"/>
        </w:rPr>
        <w:t xml:space="preserve">, </w:t>
      </w:r>
      <w:r w:rsidRPr="00A14358">
        <w:rPr>
          <w:rFonts w:ascii="Times New Roman" w:hAnsi="Times New Roman" w:cs="Times New Roman"/>
          <w:sz w:val="24"/>
          <w:szCs w:val="24"/>
        </w:rPr>
        <w:t xml:space="preserve">Namibia </w:t>
      </w:r>
      <w:r w:rsidR="004C0920" w:rsidRPr="00A14358">
        <w:rPr>
          <w:rFonts w:ascii="Times New Roman" w:hAnsi="Times New Roman" w:cs="Times New Roman"/>
          <w:sz w:val="24"/>
          <w:szCs w:val="24"/>
        </w:rPr>
        <w:t xml:space="preserve">faces </w:t>
      </w:r>
      <w:r w:rsidRPr="00A14358">
        <w:rPr>
          <w:rFonts w:ascii="Times New Roman" w:hAnsi="Times New Roman" w:cs="Times New Roman"/>
          <w:sz w:val="24"/>
          <w:szCs w:val="24"/>
        </w:rPr>
        <w:t xml:space="preserve">high </w:t>
      </w:r>
      <w:r w:rsidR="004C0920" w:rsidRPr="00A14358">
        <w:rPr>
          <w:rFonts w:ascii="Times New Roman" w:hAnsi="Times New Roman" w:cs="Times New Roman"/>
          <w:sz w:val="24"/>
          <w:szCs w:val="24"/>
        </w:rPr>
        <w:t xml:space="preserve">costs of providing health services—e.g., </w:t>
      </w:r>
      <w:r w:rsidRPr="00A14358">
        <w:rPr>
          <w:rFonts w:ascii="Times New Roman" w:hAnsi="Times New Roman" w:cs="Times New Roman"/>
          <w:sz w:val="24"/>
          <w:szCs w:val="24"/>
        </w:rPr>
        <w:t>trans</w:t>
      </w:r>
      <w:r w:rsidR="008F399D" w:rsidRPr="00A14358">
        <w:rPr>
          <w:rFonts w:ascii="Times New Roman" w:hAnsi="Times New Roman" w:cs="Times New Roman"/>
          <w:sz w:val="24"/>
          <w:szCs w:val="24"/>
        </w:rPr>
        <w:t>port costs for reaching facilities and communities</w:t>
      </w:r>
      <w:r w:rsidRPr="00A14358">
        <w:rPr>
          <w:rFonts w:ascii="Times New Roman" w:hAnsi="Times New Roman" w:cs="Times New Roman"/>
          <w:sz w:val="24"/>
          <w:szCs w:val="24"/>
        </w:rPr>
        <w:t>.</w:t>
      </w:r>
      <w:r w:rsidR="008F399D" w:rsidRPr="00A14358">
        <w:rPr>
          <w:rFonts w:ascii="Times New Roman" w:hAnsi="Times New Roman" w:cs="Times New Roman"/>
          <w:sz w:val="24"/>
          <w:szCs w:val="24"/>
        </w:rPr>
        <w:t xml:space="preserve"> This was reflected in the minimum package </w:t>
      </w:r>
      <w:r w:rsidRPr="00A14358">
        <w:rPr>
          <w:rFonts w:ascii="Times New Roman" w:hAnsi="Times New Roman" w:cs="Times New Roman"/>
          <w:sz w:val="24"/>
          <w:szCs w:val="24"/>
        </w:rPr>
        <w:t xml:space="preserve">development process as there were </w:t>
      </w:r>
      <w:r w:rsidR="0048427C" w:rsidRPr="00A14358">
        <w:rPr>
          <w:rFonts w:ascii="Times New Roman" w:hAnsi="Times New Roman" w:cs="Times New Roman"/>
          <w:sz w:val="24"/>
          <w:szCs w:val="24"/>
        </w:rPr>
        <w:t xml:space="preserve">financial </w:t>
      </w:r>
      <w:r w:rsidRPr="00A14358">
        <w:rPr>
          <w:rFonts w:ascii="Times New Roman" w:hAnsi="Times New Roman" w:cs="Times New Roman"/>
          <w:sz w:val="24"/>
          <w:szCs w:val="24"/>
        </w:rPr>
        <w:t xml:space="preserve">constraints </w:t>
      </w:r>
      <w:r w:rsidR="0048427C" w:rsidRPr="00A14358">
        <w:rPr>
          <w:rFonts w:ascii="Times New Roman" w:hAnsi="Times New Roman" w:cs="Times New Roman"/>
          <w:sz w:val="24"/>
          <w:szCs w:val="24"/>
        </w:rPr>
        <w:t>in</w:t>
      </w:r>
      <w:r w:rsidRPr="00A14358">
        <w:rPr>
          <w:rFonts w:ascii="Times New Roman" w:hAnsi="Times New Roman" w:cs="Times New Roman"/>
          <w:sz w:val="24"/>
          <w:szCs w:val="24"/>
        </w:rPr>
        <w:t xml:space="preserve"> undertak</w:t>
      </w:r>
      <w:r w:rsidR="0048427C" w:rsidRPr="00A14358">
        <w:rPr>
          <w:rFonts w:ascii="Times New Roman" w:hAnsi="Times New Roman" w:cs="Times New Roman"/>
          <w:sz w:val="24"/>
          <w:szCs w:val="24"/>
        </w:rPr>
        <w:t>ing</w:t>
      </w:r>
      <w:r w:rsidRPr="00A14358">
        <w:rPr>
          <w:rFonts w:ascii="Times New Roman" w:hAnsi="Times New Roman" w:cs="Times New Roman"/>
          <w:sz w:val="24"/>
          <w:szCs w:val="24"/>
        </w:rPr>
        <w:t xml:space="preserve"> field assessments </w:t>
      </w:r>
      <w:r w:rsidR="008F399D" w:rsidRPr="00A14358">
        <w:rPr>
          <w:rFonts w:ascii="Times New Roman" w:hAnsi="Times New Roman" w:cs="Times New Roman"/>
          <w:sz w:val="24"/>
          <w:szCs w:val="24"/>
        </w:rPr>
        <w:t>to cover more</w:t>
      </w:r>
      <w:r w:rsidRPr="00A14358">
        <w:rPr>
          <w:rFonts w:ascii="Times New Roman" w:hAnsi="Times New Roman" w:cs="Times New Roman"/>
          <w:sz w:val="24"/>
          <w:szCs w:val="24"/>
        </w:rPr>
        <w:t xml:space="preserve"> health fa</w:t>
      </w:r>
      <w:r w:rsidR="008F399D" w:rsidRPr="00A14358">
        <w:rPr>
          <w:rFonts w:ascii="Times New Roman" w:hAnsi="Times New Roman" w:cs="Times New Roman"/>
          <w:sz w:val="24"/>
          <w:szCs w:val="24"/>
        </w:rPr>
        <w:t>cilities and communities. Therefore</w:t>
      </w:r>
      <w:r w:rsidR="0048427C" w:rsidRPr="00A14358">
        <w:rPr>
          <w:rFonts w:ascii="Times New Roman" w:hAnsi="Times New Roman" w:cs="Times New Roman"/>
          <w:sz w:val="24"/>
          <w:szCs w:val="24"/>
        </w:rPr>
        <w:t>,</w:t>
      </w:r>
      <w:r w:rsidR="008F399D" w:rsidRPr="00A14358">
        <w:rPr>
          <w:rFonts w:ascii="Times New Roman" w:hAnsi="Times New Roman" w:cs="Times New Roman"/>
          <w:sz w:val="24"/>
          <w:szCs w:val="24"/>
        </w:rPr>
        <w:t xml:space="preserve"> in comparison to more densely populated countries, Namibia may require </w:t>
      </w:r>
      <w:r w:rsidR="0048427C" w:rsidRPr="00A14358">
        <w:rPr>
          <w:rFonts w:ascii="Times New Roman" w:hAnsi="Times New Roman" w:cs="Times New Roman"/>
          <w:sz w:val="24"/>
          <w:szCs w:val="24"/>
        </w:rPr>
        <w:t>larger</w:t>
      </w:r>
      <w:r w:rsidR="008F399D" w:rsidRPr="00A14358">
        <w:rPr>
          <w:rFonts w:ascii="Times New Roman" w:hAnsi="Times New Roman" w:cs="Times New Roman"/>
          <w:sz w:val="24"/>
          <w:szCs w:val="24"/>
        </w:rPr>
        <w:t xml:space="preserve"> injections of investment for initiatives that </w:t>
      </w:r>
      <w:r w:rsidR="0048427C" w:rsidRPr="00A14358">
        <w:rPr>
          <w:rFonts w:ascii="Times New Roman" w:hAnsi="Times New Roman" w:cs="Times New Roman"/>
          <w:sz w:val="24"/>
          <w:szCs w:val="24"/>
        </w:rPr>
        <w:t xml:space="preserve">require </w:t>
      </w:r>
      <w:r w:rsidR="008F399D" w:rsidRPr="00A14358">
        <w:rPr>
          <w:rFonts w:ascii="Times New Roman" w:hAnsi="Times New Roman" w:cs="Times New Roman"/>
          <w:sz w:val="24"/>
          <w:szCs w:val="24"/>
        </w:rPr>
        <w:t xml:space="preserve">a </w:t>
      </w:r>
      <w:r w:rsidR="00500EB8" w:rsidRPr="00A14358">
        <w:rPr>
          <w:rFonts w:ascii="Times New Roman" w:hAnsi="Times New Roman" w:cs="Times New Roman"/>
          <w:sz w:val="24"/>
          <w:szCs w:val="24"/>
        </w:rPr>
        <w:t>field-</w:t>
      </w:r>
      <w:r w:rsidR="008F399D" w:rsidRPr="00A14358">
        <w:rPr>
          <w:rFonts w:ascii="Times New Roman" w:hAnsi="Times New Roman" w:cs="Times New Roman"/>
          <w:sz w:val="24"/>
          <w:szCs w:val="24"/>
        </w:rPr>
        <w:t>based component.</w:t>
      </w:r>
    </w:p>
    <w:p w14:paraId="079ED4A8" w14:textId="77777777" w:rsidR="0048427C" w:rsidRPr="00A14358" w:rsidRDefault="0000395D">
      <w:pPr>
        <w:spacing w:after="240" w:line="240" w:lineRule="auto"/>
        <w:rPr>
          <w:rFonts w:ascii="Times New Roman" w:eastAsia="Calibri" w:hAnsi="Times New Roman" w:cs="Times New Roman"/>
          <w:sz w:val="24"/>
          <w:szCs w:val="24"/>
        </w:rPr>
      </w:pPr>
      <w:r w:rsidRPr="008E4827">
        <w:rPr>
          <w:rFonts w:ascii="Times New Roman" w:eastAsia="Calibri" w:hAnsi="Times New Roman" w:cs="Times New Roman"/>
          <w:sz w:val="24"/>
          <w:szCs w:val="24"/>
        </w:rPr>
        <w:t>The</w:t>
      </w:r>
      <w:r w:rsidR="00024A02" w:rsidRPr="008E4827">
        <w:rPr>
          <w:rFonts w:ascii="Times New Roman" w:eastAsia="Calibri" w:hAnsi="Times New Roman" w:cs="Times New Roman"/>
          <w:sz w:val="24"/>
          <w:szCs w:val="24"/>
        </w:rPr>
        <w:t xml:space="preserve"> minimum package </w:t>
      </w:r>
      <w:r w:rsidRPr="008E4827">
        <w:rPr>
          <w:rFonts w:ascii="Times New Roman" w:eastAsia="Calibri" w:hAnsi="Times New Roman" w:cs="Times New Roman"/>
          <w:sz w:val="24"/>
          <w:szCs w:val="24"/>
        </w:rPr>
        <w:t xml:space="preserve">matrices presented illustrate the practical requirements at </w:t>
      </w:r>
      <w:r w:rsidR="0048427C" w:rsidRPr="008E4827">
        <w:rPr>
          <w:rFonts w:ascii="Times New Roman" w:eastAsia="Calibri" w:hAnsi="Times New Roman" w:cs="Times New Roman"/>
          <w:sz w:val="24"/>
          <w:szCs w:val="24"/>
        </w:rPr>
        <w:t xml:space="preserve">the </w:t>
      </w:r>
      <w:r w:rsidRPr="008E4827">
        <w:rPr>
          <w:rFonts w:ascii="Times New Roman" w:eastAsia="Calibri" w:hAnsi="Times New Roman" w:cs="Times New Roman"/>
          <w:sz w:val="24"/>
          <w:szCs w:val="24"/>
        </w:rPr>
        <w:t>health facility and community level</w:t>
      </w:r>
      <w:r w:rsidR="0048427C" w:rsidRPr="008E4827">
        <w:rPr>
          <w:rFonts w:ascii="Times New Roman" w:eastAsia="Calibri" w:hAnsi="Times New Roman" w:cs="Times New Roman"/>
          <w:sz w:val="24"/>
          <w:szCs w:val="24"/>
        </w:rPr>
        <w:t>s</w:t>
      </w:r>
      <w:r w:rsidRPr="008E4827">
        <w:rPr>
          <w:rFonts w:ascii="Times New Roman" w:eastAsia="Calibri" w:hAnsi="Times New Roman" w:cs="Times New Roman"/>
          <w:sz w:val="24"/>
          <w:szCs w:val="24"/>
        </w:rPr>
        <w:t xml:space="preserve">. At </w:t>
      </w:r>
      <w:r w:rsidR="0048427C" w:rsidRPr="008E4827">
        <w:rPr>
          <w:rFonts w:ascii="Times New Roman" w:eastAsia="Calibri" w:hAnsi="Times New Roman" w:cs="Times New Roman"/>
          <w:sz w:val="24"/>
          <w:szCs w:val="24"/>
        </w:rPr>
        <w:t xml:space="preserve">the </w:t>
      </w:r>
      <w:r w:rsidRPr="008E4827">
        <w:rPr>
          <w:rFonts w:ascii="Times New Roman" w:eastAsia="Calibri" w:hAnsi="Times New Roman" w:cs="Times New Roman"/>
          <w:sz w:val="24"/>
          <w:szCs w:val="24"/>
        </w:rPr>
        <w:t>national and regional level, the</w:t>
      </w:r>
      <w:r w:rsidR="00024A02" w:rsidRPr="008E4827">
        <w:rPr>
          <w:rFonts w:ascii="Times New Roman" w:eastAsia="Calibri" w:hAnsi="Times New Roman" w:cs="Times New Roman"/>
          <w:sz w:val="24"/>
          <w:szCs w:val="24"/>
        </w:rPr>
        <w:t xml:space="preserve"> minimum package </w:t>
      </w:r>
      <w:r w:rsidRPr="008E4827">
        <w:rPr>
          <w:rFonts w:ascii="Times New Roman" w:eastAsia="Calibri" w:hAnsi="Times New Roman" w:cs="Times New Roman"/>
          <w:sz w:val="24"/>
          <w:szCs w:val="24"/>
        </w:rPr>
        <w:t xml:space="preserve">can be adapted to the larger hospitals providing nutrition and </w:t>
      </w:r>
      <w:r w:rsidR="0048427C" w:rsidRPr="008E4827">
        <w:rPr>
          <w:rFonts w:ascii="Times New Roman" w:eastAsia="Calibri" w:hAnsi="Times New Roman" w:cs="Times New Roman"/>
          <w:sz w:val="24"/>
          <w:szCs w:val="24"/>
        </w:rPr>
        <w:t xml:space="preserve">maternal and child health </w:t>
      </w:r>
      <w:r w:rsidRPr="008E4827">
        <w:rPr>
          <w:rFonts w:ascii="Times New Roman" w:eastAsia="Calibri" w:hAnsi="Times New Roman" w:cs="Times New Roman"/>
          <w:sz w:val="24"/>
          <w:szCs w:val="24"/>
        </w:rPr>
        <w:t>services. To further strengthen the local and global guidance in the</w:t>
      </w:r>
      <w:r w:rsidR="00024A02" w:rsidRPr="008E4827">
        <w:rPr>
          <w:rFonts w:ascii="Times New Roman" w:eastAsia="Calibri" w:hAnsi="Times New Roman" w:cs="Times New Roman"/>
          <w:sz w:val="24"/>
          <w:szCs w:val="24"/>
        </w:rPr>
        <w:t xml:space="preserve"> minimum package </w:t>
      </w:r>
      <w:r w:rsidRPr="008E4827">
        <w:rPr>
          <w:rFonts w:ascii="Times New Roman" w:eastAsia="Calibri" w:hAnsi="Times New Roman" w:cs="Times New Roman"/>
          <w:sz w:val="24"/>
          <w:szCs w:val="24"/>
        </w:rPr>
        <w:t>is an appreciation of the need to increase awareness</w:t>
      </w:r>
      <w:r w:rsidR="0048427C" w:rsidRPr="008E4827">
        <w:rPr>
          <w:rFonts w:ascii="Times New Roman" w:eastAsia="Calibri" w:hAnsi="Times New Roman" w:cs="Times New Roman"/>
          <w:sz w:val="24"/>
          <w:szCs w:val="24"/>
        </w:rPr>
        <w:t>—</w:t>
      </w:r>
      <w:r w:rsidRPr="008E4827">
        <w:rPr>
          <w:rFonts w:ascii="Times New Roman" w:eastAsia="Calibri" w:hAnsi="Times New Roman" w:cs="Times New Roman"/>
          <w:sz w:val="24"/>
          <w:szCs w:val="24"/>
        </w:rPr>
        <w:t xml:space="preserve">not only within the regional and national levels of </w:t>
      </w:r>
      <w:r w:rsidR="0048427C" w:rsidRPr="008E4827">
        <w:rPr>
          <w:rFonts w:ascii="Times New Roman" w:eastAsia="Calibri" w:hAnsi="Times New Roman" w:cs="Times New Roman"/>
          <w:sz w:val="24"/>
          <w:szCs w:val="24"/>
        </w:rPr>
        <w:t xml:space="preserve">the </w:t>
      </w:r>
      <w:r w:rsidRPr="008E4827">
        <w:rPr>
          <w:rFonts w:ascii="Times New Roman" w:eastAsia="Calibri" w:hAnsi="Times New Roman" w:cs="Times New Roman"/>
          <w:sz w:val="24"/>
          <w:szCs w:val="24"/>
        </w:rPr>
        <w:t xml:space="preserve">MOHSS </w:t>
      </w:r>
      <w:r w:rsidR="0048427C" w:rsidRPr="008E4827">
        <w:rPr>
          <w:rFonts w:ascii="Times New Roman" w:eastAsia="Calibri" w:hAnsi="Times New Roman" w:cs="Times New Roman"/>
          <w:sz w:val="24"/>
          <w:szCs w:val="24"/>
        </w:rPr>
        <w:t xml:space="preserve">PHC Directorate, </w:t>
      </w:r>
      <w:r w:rsidRPr="008E4827">
        <w:rPr>
          <w:rFonts w:ascii="Times New Roman" w:eastAsia="Calibri" w:hAnsi="Times New Roman" w:cs="Times New Roman"/>
          <w:sz w:val="24"/>
          <w:szCs w:val="24"/>
        </w:rPr>
        <w:t>but also in related departments such as Policy and Planning of the MOHSS.</w:t>
      </w:r>
      <w:r w:rsidRPr="00A14358">
        <w:rPr>
          <w:rFonts w:ascii="Times New Roman" w:eastAsia="Calibri" w:hAnsi="Times New Roman" w:cs="Times New Roman"/>
          <w:sz w:val="24"/>
          <w:szCs w:val="24"/>
        </w:rPr>
        <w:t xml:space="preserve"> </w:t>
      </w:r>
    </w:p>
    <w:p w14:paraId="7350E87A" w14:textId="77777777" w:rsidR="0000395D" w:rsidRPr="00A14358" w:rsidRDefault="0048427C">
      <w:pPr>
        <w:spacing w:after="240" w:line="240" w:lineRule="auto"/>
        <w:rPr>
          <w:rFonts w:ascii="Times New Roman" w:eastAsia="Calibri" w:hAnsi="Times New Roman" w:cs="Times New Roman"/>
          <w:sz w:val="24"/>
          <w:szCs w:val="24"/>
        </w:rPr>
      </w:pPr>
      <w:r w:rsidRPr="00A14358">
        <w:rPr>
          <w:rFonts w:ascii="Times New Roman" w:eastAsia="Calibri" w:hAnsi="Times New Roman" w:cs="Times New Roman"/>
          <w:sz w:val="24"/>
          <w:szCs w:val="24"/>
        </w:rPr>
        <w:t>In addition to the MOHSS,</w:t>
      </w:r>
      <w:r w:rsidR="0000395D" w:rsidRPr="00A14358">
        <w:rPr>
          <w:rFonts w:ascii="Times New Roman" w:eastAsia="Calibri" w:hAnsi="Times New Roman" w:cs="Times New Roman"/>
          <w:sz w:val="24"/>
          <w:szCs w:val="24"/>
        </w:rPr>
        <w:t xml:space="preserve"> </w:t>
      </w:r>
      <w:r w:rsidRPr="00A14358">
        <w:rPr>
          <w:rFonts w:ascii="Times New Roman" w:eastAsia="Calibri" w:hAnsi="Times New Roman" w:cs="Times New Roman"/>
          <w:sz w:val="24"/>
          <w:szCs w:val="24"/>
        </w:rPr>
        <w:t>it is necessary</w:t>
      </w:r>
      <w:r w:rsidR="0000395D" w:rsidRPr="00A14358">
        <w:rPr>
          <w:rFonts w:ascii="Times New Roman" w:eastAsia="Calibri" w:hAnsi="Times New Roman" w:cs="Times New Roman"/>
          <w:sz w:val="24"/>
          <w:szCs w:val="24"/>
        </w:rPr>
        <w:t xml:space="preserve"> to engage the Ministry of Finance</w:t>
      </w:r>
      <w:r w:rsidRPr="00A14358">
        <w:rPr>
          <w:rFonts w:ascii="Times New Roman" w:eastAsia="Calibri" w:hAnsi="Times New Roman" w:cs="Times New Roman"/>
          <w:sz w:val="24"/>
          <w:szCs w:val="24"/>
        </w:rPr>
        <w:t xml:space="preserve"> and the </w:t>
      </w:r>
      <w:r w:rsidR="0000395D" w:rsidRPr="00A14358">
        <w:rPr>
          <w:rFonts w:ascii="Times New Roman" w:eastAsia="Calibri" w:hAnsi="Times New Roman" w:cs="Times New Roman"/>
          <w:sz w:val="24"/>
          <w:szCs w:val="24"/>
        </w:rPr>
        <w:t>National Planning Commission to improve the allocation of financial resources</w:t>
      </w:r>
      <w:r w:rsidRPr="00A14358">
        <w:rPr>
          <w:rFonts w:ascii="Times New Roman" w:eastAsia="Calibri" w:hAnsi="Times New Roman" w:cs="Times New Roman"/>
          <w:sz w:val="24"/>
          <w:szCs w:val="24"/>
        </w:rPr>
        <w:t>, as well as</w:t>
      </w:r>
      <w:r w:rsidR="0000395D" w:rsidRPr="00A14358">
        <w:rPr>
          <w:rFonts w:ascii="Times New Roman" w:eastAsia="Calibri" w:hAnsi="Times New Roman" w:cs="Times New Roman"/>
          <w:sz w:val="24"/>
          <w:szCs w:val="24"/>
        </w:rPr>
        <w:t xml:space="preserve"> </w:t>
      </w:r>
      <w:r w:rsidRPr="00A14358">
        <w:rPr>
          <w:rFonts w:ascii="Times New Roman" w:eastAsia="Calibri" w:hAnsi="Times New Roman" w:cs="Times New Roman"/>
          <w:sz w:val="24"/>
          <w:szCs w:val="24"/>
        </w:rPr>
        <w:t>t</w:t>
      </w:r>
      <w:r w:rsidR="0000395D" w:rsidRPr="00A14358">
        <w:rPr>
          <w:rFonts w:ascii="Times New Roman" w:eastAsia="Calibri" w:hAnsi="Times New Roman" w:cs="Times New Roman"/>
          <w:sz w:val="24"/>
          <w:szCs w:val="24"/>
        </w:rPr>
        <w:t xml:space="preserve">ertiary training institutions to </w:t>
      </w:r>
      <w:r w:rsidR="00506B2B" w:rsidRPr="00A14358">
        <w:rPr>
          <w:rFonts w:ascii="Times New Roman" w:eastAsia="Calibri" w:hAnsi="Times New Roman" w:cs="Times New Roman"/>
          <w:sz w:val="24"/>
          <w:szCs w:val="24"/>
        </w:rPr>
        <w:t>embed</w:t>
      </w:r>
      <w:r w:rsidR="0000395D" w:rsidRPr="00A14358">
        <w:rPr>
          <w:rFonts w:ascii="Times New Roman" w:eastAsia="Calibri" w:hAnsi="Times New Roman" w:cs="Times New Roman"/>
          <w:sz w:val="24"/>
          <w:szCs w:val="24"/>
        </w:rPr>
        <w:t xml:space="preserve"> the</w:t>
      </w:r>
      <w:r w:rsidR="00024A02" w:rsidRPr="00A14358">
        <w:rPr>
          <w:rFonts w:ascii="Times New Roman" w:eastAsia="Calibri" w:hAnsi="Times New Roman" w:cs="Times New Roman"/>
          <w:sz w:val="24"/>
          <w:szCs w:val="24"/>
        </w:rPr>
        <w:t xml:space="preserve"> minimum package </w:t>
      </w:r>
      <w:r w:rsidR="0000395D" w:rsidRPr="00A14358">
        <w:rPr>
          <w:rFonts w:ascii="Times New Roman" w:eastAsia="Calibri" w:hAnsi="Times New Roman" w:cs="Times New Roman"/>
          <w:sz w:val="24"/>
          <w:szCs w:val="24"/>
        </w:rPr>
        <w:t>into pre</w:t>
      </w:r>
      <w:r w:rsidR="00506B2B" w:rsidRPr="00A14358">
        <w:rPr>
          <w:rFonts w:ascii="Times New Roman" w:eastAsia="Calibri" w:hAnsi="Times New Roman" w:cs="Times New Roman"/>
          <w:sz w:val="24"/>
          <w:szCs w:val="24"/>
        </w:rPr>
        <w:t>-</w:t>
      </w:r>
      <w:r w:rsidR="0000395D" w:rsidRPr="00A14358">
        <w:rPr>
          <w:rFonts w:ascii="Times New Roman" w:eastAsia="Calibri" w:hAnsi="Times New Roman" w:cs="Times New Roman"/>
          <w:sz w:val="24"/>
          <w:szCs w:val="24"/>
        </w:rPr>
        <w:t xml:space="preserve">service training </w:t>
      </w:r>
      <w:r w:rsidRPr="00A14358">
        <w:rPr>
          <w:rFonts w:ascii="Times New Roman" w:eastAsia="Calibri" w:hAnsi="Times New Roman" w:cs="Times New Roman"/>
          <w:sz w:val="24"/>
          <w:szCs w:val="24"/>
        </w:rPr>
        <w:t>curricula for health providers</w:t>
      </w:r>
      <w:r w:rsidR="0000395D" w:rsidRPr="00A14358">
        <w:rPr>
          <w:rFonts w:ascii="Times New Roman" w:eastAsia="Calibri" w:hAnsi="Times New Roman" w:cs="Times New Roman"/>
          <w:sz w:val="24"/>
          <w:szCs w:val="24"/>
        </w:rPr>
        <w:t xml:space="preserve">. Additionally, a national champion will be critical to the process of advocacy. </w:t>
      </w:r>
    </w:p>
    <w:p w14:paraId="01F37A0C" w14:textId="77777777" w:rsidR="00074B35" w:rsidRPr="00A14358" w:rsidRDefault="00074B35">
      <w:pPr>
        <w:spacing w:line="240" w:lineRule="auto"/>
        <w:rPr>
          <w:rFonts w:asciiTheme="majorHAnsi" w:hAnsiTheme="majorHAnsi" w:cs="Arial"/>
          <w:b/>
          <w:sz w:val="24"/>
          <w:szCs w:val="24"/>
          <w:shd w:val="clear" w:color="auto" w:fill="FFFFFF"/>
        </w:rPr>
      </w:pPr>
    </w:p>
    <w:p w14:paraId="749DDD39" w14:textId="77777777" w:rsidR="00A55C0E" w:rsidRPr="00A14358" w:rsidRDefault="00682BEC">
      <w:pPr>
        <w:spacing w:line="240" w:lineRule="auto"/>
        <w:rPr>
          <w:rFonts w:asciiTheme="majorHAnsi" w:hAnsiTheme="majorHAnsi" w:cs="Arial"/>
          <w:b/>
          <w:sz w:val="24"/>
          <w:szCs w:val="24"/>
          <w:shd w:val="clear" w:color="auto" w:fill="FFFFFF"/>
        </w:rPr>
      </w:pPr>
      <w:r w:rsidRPr="00A14358">
        <w:rPr>
          <w:rFonts w:asciiTheme="majorHAnsi" w:hAnsiTheme="majorHAnsi" w:cs="Arial"/>
          <w:b/>
          <w:sz w:val="24"/>
          <w:szCs w:val="24"/>
          <w:shd w:val="clear" w:color="auto" w:fill="FFFFFF"/>
        </w:rPr>
        <w:br w:type="page"/>
      </w:r>
    </w:p>
    <w:p w14:paraId="673CBCC2" w14:textId="77777777" w:rsidR="003B7AC2" w:rsidRDefault="003B7AC2">
      <w:pPr>
        <w:spacing w:line="240" w:lineRule="auto"/>
        <w:rPr>
          <w:rFonts w:asciiTheme="majorHAnsi" w:hAnsiTheme="majorHAnsi" w:cs="Arial"/>
          <w:b/>
          <w:sz w:val="24"/>
          <w:szCs w:val="24"/>
          <w:shd w:val="clear" w:color="auto" w:fill="FFFFFF"/>
        </w:rPr>
        <w:sectPr w:rsidR="003B7AC2" w:rsidSect="00C35C46">
          <w:footerReference w:type="first" r:id="rId22"/>
          <w:pgSz w:w="12240" w:h="15840"/>
          <w:pgMar w:top="1440" w:right="1440" w:bottom="1440" w:left="1440" w:header="720" w:footer="720" w:gutter="0"/>
          <w:cols w:space="720"/>
          <w:titlePg/>
          <w:docGrid w:linePitch="360"/>
        </w:sectPr>
      </w:pPr>
    </w:p>
    <w:p w14:paraId="2022425C" w14:textId="77777777" w:rsidR="00956AAF" w:rsidRPr="00A14358" w:rsidRDefault="00B572EB" w:rsidP="003B7AC2">
      <w:pPr>
        <w:pStyle w:val="ListParagraph"/>
        <w:numPr>
          <w:ilvl w:val="0"/>
          <w:numId w:val="7"/>
        </w:numPr>
        <w:spacing w:after="180" w:line="240" w:lineRule="auto"/>
        <w:contextualSpacing w:val="0"/>
        <w:rPr>
          <w:rFonts w:ascii="Arial" w:hAnsi="Arial" w:cs="Arial"/>
          <w:b/>
          <w:sz w:val="32"/>
          <w:szCs w:val="24"/>
          <w:shd w:val="clear" w:color="auto" w:fill="FFFFFF"/>
        </w:rPr>
      </w:pPr>
      <w:r w:rsidRPr="00A14358">
        <w:rPr>
          <w:rFonts w:ascii="Arial" w:hAnsi="Arial" w:cs="Arial"/>
          <w:b/>
          <w:sz w:val="32"/>
          <w:szCs w:val="24"/>
          <w:shd w:val="clear" w:color="auto" w:fill="FFFFFF"/>
        </w:rPr>
        <w:lastRenderedPageBreak/>
        <w:t>Conclusion and next steps</w:t>
      </w:r>
    </w:p>
    <w:p w14:paraId="5D587BC4" w14:textId="77777777" w:rsidR="00976880" w:rsidRPr="00A14358" w:rsidRDefault="00976880" w:rsidP="003B7AC2">
      <w:pPr>
        <w:spacing w:after="240" w:line="240" w:lineRule="auto"/>
        <w:rPr>
          <w:rFonts w:ascii="Times New Roman" w:hAnsi="Times New Roman" w:cs="Times New Roman"/>
          <w:sz w:val="24"/>
          <w:szCs w:val="24"/>
          <w:shd w:val="clear" w:color="auto" w:fill="FFFFFF"/>
        </w:rPr>
      </w:pPr>
      <w:r w:rsidRPr="00A14358">
        <w:rPr>
          <w:rFonts w:ascii="Times New Roman" w:hAnsi="Times New Roman" w:cs="Times New Roman"/>
          <w:sz w:val="24"/>
          <w:szCs w:val="24"/>
          <w:shd w:val="clear" w:color="auto" w:fill="FFFFFF"/>
        </w:rPr>
        <w:t>The process of wide</w:t>
      </w:r>
      <w:r w:rsidR="00020C0C" w:rsidRPr="00A14358">
        <w:rPr>
          <w:rFonts w:ascii="Times New Roman" w:hAnsi="Times New Roman" w:cs="Times New Roman"/>
          <w:sz w:val="24"/>
          <w:szCs w:val="24"/>
          <w:shd w:val="clear" w:color="auto" w:fill="FFFFFF"/>
        </w:rPr>
        <w:t>-</w:t>
      </w:r>
      <w:r w:rsidRPr="00A14358">
        <w:rPr>
          <w:rFonts w:ascii="Times New Roman" w:hAnsi="Times New Roman" w:cs="Times New Roman"/>
          <w:sz w:val="24"/>
          <w:szCs w:val="24"/>
          <w:shd w:val="clear" w:color="auto" w:fill="FFFFFF"/>
        </w:rPr>
        <w:t>scale piloting of the package</w:t>
      </w:r>
      <w:r w:rsidR="00FB0062">
        <w:rPr>
          <w:rFonts w:ascii="Times New Roman" w:hAnsi="Times New Roman" w:cs="Times New Roman"/>
          <w:sz w:val="24"/>
          <w:szCs w:val="24"/>
          <w:shd w:val="clear" w:color="auto" w:fill="FFFFFF"/>
        </w:rPr>
        <w:t xml:space="preserve"> in Namibia</w:t>
      </w:r>
      <w:r w:rsidRPr="00A14358">
        <w:rPr>
          <w:rFonts w:ascii="Times New Roman" w:hAnsi="Times New Roman" w:cs="Times New Roman"/>
          <w:sz w:val="24"/>
          <w:szCs w:val="24"/>
          <w:shd w:val="clear" w:color="auto" w:fill="FFFFFF"/>
        </w:rPr>
        <w:t xml:space="preserve"> is </w:t>
      </w:r>
      <w:r w:rsidR="00020C0C" w:rsidRPr="00A14358">
        <w:rPr>
          <w:rFonts w:ascii="Times New Roman" w:hAnsi="Times New Roman" w:cs="Times New Roman"/>
          <w:sz w:val="24"/>
          <w:szCs w:val="24"/>
          <w:shd w:val="clear" w:color="auto" w:fill="FFFFFF"/>
        </w:rPr>
        <w:t>in progress</w:t>
      </w:r>
      <w:r w:rsidRPr="00A14358">
        <w:rPr>
          <w:rFonts w:ascii="Times New Roman" w:hAnsi="Times New Roman" w:cs="Times New Roman"/>
          <w:sz w:val="24"/>
          <w:szCs w:val="24"/>
          <w:shd w:val="clear" w:color="auto" w:fill="FFFFFF"/>
        </w:rPr>
        <w:t xml:space="preserve">. </w:t>
      </w:r>
      <w:r w:rsidRPr="00A14358">
        <w:rPr>
          <w:rFonts w:ascii="Times New Roman" w:hAnsi="Times New Roman" w:cs="Times New Roman"/>
          <w:sz w:val="24"/>
          <w:szCs w:val="24"/>
        </w:rPr>
        <w:t>The M</w:t>
      </w:r>
      <w:r w:rsidR="00020C0C" w:rsidRPr="00A14358">
        <w:rPr>
          <w:rFonts w:ascii="Times New Roman" w:hAnsi="Times New Roman" w:cs="Times New Roman"/>
          <w:sz w:val="24"/>
          <w:szCs w:val="24"/>
        </w:rPr>
        <w:t>O</w:t>
      </w:r>
      <w:r w:rsidRPr="00A14358">
        <w:rPr>
          <w:rFonts w:ascii="Times New Roman" w:hAnsi="Times New Roman" w:cs="Times New Roman"/>
          <w:sz w:val="24"/>
          <w:szCs w:val="24"/>
        </w:rPr>
        <w:t xml:space="preserve">HSS is seeking cooperation from </w:t>
      </w:r>
      <w:r w:rsidR="00020C0C" w:rsidRPr="00A14358">
        <w:rPr>
          <w:rFonts w:ascii="Times New Roman" w:hAnsi="Times New Roman" w:cs="Times New Roman"/>
          <w:sz w:val="24"/>
          <w:szCs w:val="24"/>
        </w:rPr>
        <w:t>the RMTs</w:t>
      </w:r>
      <w:r w:rsidRPr="00A14358">
        <w:rPr>
          <w:rFonts w:ascii="Times New Roman" w:hAnsi="Times New Roman" w:cs="Times New Roman"/>
          <w:sz w:val="24"/>
          <w:szCs w:val="24"/>
        </w:rPr>
        <w:t xml:space="preserve"> to pilot the integration of nutrition interventions into existing health services</w:t>
      </w:r>
      <w:r w:rsidR="00020C0C" w:rsidRPr="00A14358">
        <w:rPr>
          <w:rFonts w:ascii="Times New Roman" w:hAnsi="Times New Roman" w:cs="Times New Roman"/>
          <w:sz w:val="24"/>
          <w:szCs w:val="24"/>
        </w:rPr>
        <w:t>,</w:t>
      </w:r>
      <w:r w:rsidRPr="00A14358">
        <w:rPr>
          <w:rFonts w:ascii="Times New Roman" w:hAnsi="Times New Roman" w:cs="Times New Roman"/>
          <w:sz w:val="24"/>
          <w:szCs w:val="24"/>
        </w:rPr>
        <w:t xml:space="preserve"> with </w:t>
      </w:r>
      <w:r w:rsidR="00020C0C" w:rsidRPr="00A14358">
        <w:rPr>
          <w:rFonts w:ascii="Times New Roman" w:hAnsi="Times New Roman" w:cs="Times New Roman"/>
          <w:sz w:val="24"/>
          <w:szCs w:val="24"/>
        </w:rPr>
        <w:t xml:space="preserve">a special </w:t>
      </w:r>
      <w:r w:rsidRPr="00A14358">
        <w:rPr>
          <w:rFonts w:ascii="Times New Roman" w:hAnsi="Times New Roman" w:cs="Times New Roman"/>
          <w:sz w:val="24"/>
          <w:szCs w:val="24"/>
        </w:rPr>
        <w:t>focus on services that target pregnant and lactating women</w:t>
      </w:r>
      <w:r w:rsidR="00020C0C" w:rsidRPr="00A14358">
        <w:rPr>
          <w:rFonts w:ascii="Times New Roman" w:hAnsi="Times New Roman" w:cs="Times New Roman"/>
          <w:sz w:val="24"/>
          <w:szCs w:val="24"/>
        </w:rPr>
        <w:t xml:space="preserve"> and</w:t>
      </w:r>
      <w:r w:rsidRPr="00A14358">
        <w:rPr>
          <w:rFonts w:ascii="Times New Roman" w:hAnsi="Times New Roman" w:cs="Times New Roman"/>
          <w:sz w:val="24"/>
          <w:szCs w:val="24"/>
        </w:rPr>
        <w:t xml:space="preserve"> infants and young children. Two pilot regions have been identified for implementation in selected health facilities, PHC </w:t>
      </w:r>
      <w:r w:rsidR="00020C0C" w:rsidRPr="00A14358">
        <w:rPr>
          <w:rFonts w:ascii="Times New Roman" w:hAnsi="Times New Roman" w:cs="Times New Roman"/>
          <w:sz w:val="24"/>
          <w:szCs w:val="24"/>
        </w:rPr>
        <w:t>centers,</w:t>
      </w:r>
      <w:r w:rsidRPr="00A14358">
        <w:rPr>
          <w:rFonts w:ascii="Times New Roman" w:hAnsi="Times New Roman" w:cs="Times New Roman"/>
          <w:sz w:val="24"/>
          <w:szCs w:val="24"/>
        </w:rPr>
        <w:t xml:space="preserve"> and</w:t>
      </w:r>
      <w:r w:rsidR="00020C0C" w:rsidRPr="00A14358">
        <w:rPr>
          <w:rFonts w:ascii="Times New Roman" w:hAnsi="Times New Roman" w:cs="Times New Roman"/>
          <w:sz w:val="24"/>
          <w:szCs w:val="24"/>
        </w:rPr>
        <w:t>/</w:t>
      </w:r>
      <w:r w:rsidRPr="00A14358">
        <w:rPr>
          <w:rFonts w:ascii="Times New Roman" w:hAnsi="Times New Roman" w:cs="Times New Roman"/>
          <w:sz w:val="24"/>
          <w:szCs w:val="24"/>
        </w:rPr>
        <w:t xml:space="preserve">or clinics for a period of not less than 6 months. The selected regions will be fully supported from the national level and relevant development partner stakeholders.  Training will be provided, a monitoring and evaluation framework developed, quality assurance mentors identified within health facilities, supervision systems developed, resources allocated and equipment procured where necessary.  </w:t>
      </w:r>
    </w:p>
    <w:p w14:paraId="2690FED2" w14:textId="77777777" w:rsidR="00976880" w:rsidRPr="00A14358" w:rsidRDefault="00976880" w:rsidP="003B7AC2">
      <w:pPr>
        <w:spacing w:after="240" w:line="240" w:lineRule="auto"/>
        <w:rPr>
          <w:rFonts w:ascii="Times New Roman" w:hAnsi="Times New Roman" w:cs="Times New Roman"/>
          <w:sz w:val="24"/>
          <w:szCs w:val="24"/>
        </w:rPr>
      </w:pPr>
      <w:r w:rsidRPr="00A14358">
        <w:rPr>
          <w:rFonts w:ascii="Times New Roman" w:hAnsi="Times New Roman" w:cs="Times New Roman"/>
          <w:sz w:val="24"/>
          <w:szCs w:val="24"/>
        </w:rPr>
        <w:t xml:space="preserve">The time required to test and validate the integration of the package is envisaged to take </w:t>
      </w:r>
      <w:r w:rsidR="00020C0C" w:rsidRPr="00A14358">
        <w:rPr>
          <w:rFonts w:ascii="Times New Roman" w:hAnsi="Times New Roman" w:cs="Times New Roman"/>
          <w:sz w:val="24"/>
          <w:szCs w:val="24"/>
        </w:rPr>
        <w:t>1–2</w:t>
      </w:r>
      <w:r w:rsidRPr="00A14358">
        <w:rPr>
          <w:rFonts w:ascii="Times New Roman" w:hAnsi="Times New Roman" w:cs="Times New Roman"/>
          <w:sz w:val="24"/>
          <w:szCs w:val="24"/>
        </w:rPr>
        <w:t xml:space="preserve"> weeks, which will involve a team from </w:t>
      </w:r>
      <w:r w:rsidR="00020C0C" w:rsidRPr="00A14358">
        <w:rPr>
          <w:rFonts w:ascii="Times New Roman" w:hAnsi="Times New Roman" w:cs="Times New Roman"/>
          <w:sz w:val="24"/>
          <w:szCs w:val="24"/>
        </w:rPr>
        <w:t xml:space="preserve">the </w:t>
      </w:r>
      <w:r w:rsidRPr="00A14358">
        <w:rPr>
          <w:rFonts w:ascii="Times New Roman" w:hAnsi="Times New Roman" w:cs="Times New Roman"/>
          <w:sz w:val="24"/>
          <w:szCs w:val="24"/>
        </w:rPr>
        <w:t xml:space="preserve">national level remaining on site in the region in order to facilitate the process. This national team will work with a selected working group from the </w:t>
      </w:r>
      <w:r w:rsidR="00020C0C" w:rsidRPr="00A14358">
        <w:rPr>
          <w:rFonts w:ascii="Times New Roman" w:hAnsi="Times New Roman" w:cs="Times New Roman"/>
          <w:sz w:val="24"/>
          <w:szCs w:val="24"/>
        </w:rPr>
        <w:t>RMT</w:t>
      </w:r>
      <w:r w:rsidRPr="00A14358">
        <w:rPr>
          <w:rFonts w:ascii="Times New Roman" w:hAnsi="Times New Roman" w:cs="Times New Roman"/>
          <w:sz w:val="24"/>
          <w:szCs w:val="24"/>
        </w:rPr>
        <w:t xml:space="preserve"> and relevant health facility personnel to revise and record the process of integration. The tools, resources</w:t>
      </w:r>
      <w:r w:rsidR="00020C0C" w:rsidRPr="00A14358">
        <w:rPr>
          <w:rFonts w:ascii="Times New Roman" w:hAnsi="Times New Roman" w:cs="Times New Roman"/>
          <w:sz w:val="24"/>
          <w:szCs w:val="24"/>
        </w:rPr>
        <w:t>,</w:t>
      </w:r>
      <w:r w:rsidRPr="00A14358">
        <w:rPr>
          <w:rFonts w:ascii="Times New Roman" w:hAnsi="Times New Roman" w:cs="Times New Roman"/>
          <w:sz w:val="24"/>
          <w:szCs w:val="24"/>
        </w:rPr>
        <w:t xml:space="preserve"> and materials that are developed for this package will be tested during the validation period. Monitoring and evaluation guidance and tools will be provided and site visits during the pilot period of 6 months will be scheduled according to the needs of the </w:t>
      </w:r>
      <w:r w:rsidR="00020C0C" w:rsidRPr="00A14358">
        <w:rPr>
          <w:rFonts w:ascii="Times New Roman" w:hAnsi="Times New Roman" w:cs="Times New Roman"/>
          <w:sz w:val="24"/>
          <w:szCs w:val="24"/>
        </w:rPr>
        <w:t>RMT</w:t>
      </w:r>
      <w:r w:rsidRPr="00A14358">
        <w:rPr>
          <w:rFonts w:ascii="Times New Roman" w:hAnsi="Times New Roman" w:cs="Times New Roman"/>
          <w:sz w:val="24"/>
          <w:szCs w:val="24"/>
        </w:rPr>
        <w:t xml:space="preserve"> and the national team.  </w:t>
      </w:r>
    </w:p>
    <w:p w14:paraId="238C985B" w14:textId="77777777" w:rsidR="003B7AC2" w:rsidRDefault="0049198C" w:rsidP="003B7AC2">
      <w:pPr>
        <w:spacing w:after="240" w:line="240" w:lineRule="auto"/>
        <w:rPr>
          <w:rFonts w:ascii="Times New Roman" w:hAnsi="Times New Roman" w:cs="Times New Roman"/>
          <w:sz w:val="24"/>
          <w:szCs w:val="24"/>
          <w:shd w:val="clear" w:color="auto" w:fill="FFFFFF"/>
        </w:rPr>
        <w:sectPr w:rsidR="003B7AC2" w:rsidSect="009A55D8">
          <w:footerReference w:type="first" r:id="rId23"/>
          <w:pgSz w:w="12240" w:h="15840"/>
          <w:pgMar w:top="1440" w:right="1440" w:bottom="1440" w:left="1440" w:header="720" w:footer="720" w:gutter="0"/>
          <w:pgNumType w:start="0"/>
          <w:cols w:space="720"/>
          <w:titlePg/>
          <w:docGrid w:linePitch="360"/>
        </w:sectPr>
      </w:pPr>
      <w:r w:rsidRPr="00A14358">
        <w:rPr>
          <w:rFonts w:ascii="Times New Roman" w:hAnsi="Times New Roman" w:cs="Times New Roman"/>
          <w:sz w:val="24"/>
          <w:szCs w:val="24"/>
          <w:shd w:val="clear" w:color="auto" w:fill="FFFFFF"/>
        </w:rPr>
        <w:t xml:space="preserve">Furthermore, in recognition of the advocacy needs, tailored advocacy kits </w:t>
      </w:r>
      <w:r w:rsidR="00A55C0E" w:rsidRPr="00A14358">
        <w:rPr>
          <w:rFonts w:ascii="Times New Roman" w:hAnsi="Times New Roman" w:cs="Times New Roman"/>
          <w:sz w:val="24"/>
          <w:szCs w:val="24"/>
          <w:shd w:val="clear" w:color="auto" w:fill="FFFFFF"/>
        </w:rPr>
        <w:t xml:space="preserve">need to be developed in </w:t>
      </w:r>
      <w:r w:rsidR="008572AB" w:rsidRPr="00A14358">
        <w:rPr>
          <w:rFonts w:ascii="Times New Roman" w:hAnsi="Times New Roman" w:cs="Times New Roman"/>
          <w:sz w:val="24"/>
          <w:szCs w:val="24"/>
          <w:shd w:val="clear" w:color="auto" w:fill="FFFFFF"/>
        </w:rPr>
        <w:t xml:space="preserve">Namibia </w:t>
      </w:r>
      <w:r w:rsidR="00857405" w:rsidRPr="00A14358">
        <w:rPr>
          <w:rFonts w:ascii="Times New Roman" w:hAnsi="Times New Roman" w:cs="Times New Roman"/>
          <w:sz w:val="24"/>
          <w:szCs w:val="24"/>
          <w:shd w:val="clear" w:color="auto" w:fill="FFFFFF"/>
        </w:rPr>
        <w:t>and subsequently in</w:t>
      </w:r>
      <w:r w:rsidR="008572AB" w:rsidRPr="00A14358">
        <w:rPr>
          <w:rFonts w:ascii="Times New Roman" w:hAnsi="Times New Roman" w:cs="Times New Roman"/>
          <w:sz w:val="24"/>
          <w:szCs w:val="24"/>
          <w:shd w:val="clear" w:color="auto" w:fill="FFFFFF"/>
        </w:rPr>
        <w:t xml:space="preserve"> focus countries</w:t>
      </w:r>
      <w:r w:rsidR="00857405" w:rsidRPr="00A14358">
        <w:rPr>
          <w:rFonts w:ascii="Times New Roman" w:hAnsi="Times New Roman" w:cs="Times New Roman"/>
          <w:sz w:val="24"/>
          <w:szCs w:val="24"/>
          <w:shd w:val="clear" w:color="auto" w:fill="FFFFFF"/>
        </w:rPr>
        <w:t>. Such efforts are required</w:t>
      </w:r>
      <w:r w:rsidR="00A55C0E" w:rsidRPr="00A14358">
        <w:rPr>
          <w:rFonts w:ascii="Times New Roman" w:hAnsi="Times New Roman" w:cs="Times New Roman"/>
          <w:sz w:val="24"/>
          <w:szCs w:val="24"/>
          <w:shd w:val="clear" w:color="auto" w:fill="FFFFFF"/>
        </w:rPr>
        <w:t xml:space="preserve"> </w:t>
      </w:r>
      <w:r w:rsidRPr="00A14358">
        <w:rPr>
          <w:rFonts w:ascii="Times New Roman" w:hAnsi="Times New Roman" w:cs="Times New Roman"/>
          <w:sz w:val="24"/>
          <w:szCs w:val="24"/>
          <w:shd w:val="clear" w:color="auto" w:fill="FFFFFF"/>
        </w:rPr>
        <w:t xml:space="preserve">to increase </w:t>
      </w:r>
      <w:r w:rsidR="00020C0C" w:rsidRPr="00A14358">
        <w:rPr>
          <w:rFonts w:ascii="Times New Roman" w:hAnsi="Times New Roman" w:cs="Times New Roman"/>
          <w:sz w:val="24"/>
          <w:szCs w:val="24"/>
          <w:shd w:val="clear" w:color="auto" w:fill="FFFFFF"/>
        </w:rPr>
        <w:t>multi-</w:t>
      </w:r>
      <w:r w:rsidR="008572AB" w:rsidRPr="00A14358">
        <w:rPr>
          <w:rFonts w:ascii="Times New Roman" w:hAnsi="Times New Roman" w:cs="Times New Roman"/>
          <w:sz w:val="24"/>
          <w:szCs w:val="24"/>
          <w:shd w:val="clear" w:color="auto" w:fill="FFFFFF"/>
        </w:rPr>
        <w:t xml:space="preserve">sectoral </w:t>
      </w:r>
      <w:r w:rsidRPr="00A14358">
        <w:rPr>
          <w:rFonts w:ascii="Times New Roman" w:hAnsi="Times New Roman" w:cs="Times New Roman"/>
          <w:sz w:val="24"/>
          <w:szCs w:val="24"/>
          <w:shd w:val="clear" w:color="auto" w:fill="FFFFFF"/>
        </w:rPr>
        <w:t xml:space="preserve">support </w:t>
      </w:r>
      <w:r w:rsidR="00857405" w:rsidRPr="00A14358">
        <w:rPr>
          <w:rFonts w:ascii="Times New Roman" w:hAnsi="Times New Roman" w:cs="Times New Roman"/>
          <w:sz w:val="24"/>
          <w:szCs w:val="24"/>
          <w:shd w:val="clear" w:color="auto" w:fill="FFFFFF"/>
        </w:rPr>
        <w:t xml:space="preserve">for </w:t>
      </w:r>
      <w:r w:rsidRPr="00A14358">
        <w:rPr>
          <w:rFonts w:ascii="Times New Roman" w:hAnsi="Times New Roman" w:cs="Times New Roman"/>
          <w:sz w:val="24"/>
          <w:szCs w:val="24"/>
          <w:shd w:val="clear" w:color="auto" w:fill="FFFFFF"/>
        </w:rPr>
        <w:t>the</w:t>
      </w:r>
      <w:r w:rsidR="00024A02" w:rsidRPr="00A14358">
        <w:rPr>
          <w:rFonts w:ascii="Times New Roman" w:hAnsi="Times New Roman" w:cs="Times New Roman"/>
          <w:sz w:val="24"/>
          <w:szCs w:val="24"/>
          <w:shd w:val="clear" w:color="auto" w:fill="FFFFFF"/>
        </w:rPr>
        <w:t xml:space="preserve"> minimum package </w:t>
      </w:r>
      <w:r w:rsidRPr="00A14358">
        <w:rPr>
          <w:rFonts w:ascii="Times New Roman" w:hAnsi="Times New Roman" w:cs="Times New Roman"/>
          <w:sz w:val="24"/>
          <w:szCs w:val="24"/>
          <w:shd w:val="clear" w:color="auto" w:fill="FFFFFF"/>
        </w:rPr>
        <w:t xml:space="preserve">process </w:t>
      </w:r>
      <w:r w:rsidR="003B488A" w:rsidRPr="00A14358">
        <w:rPr>
          <w:rFonts w:ascii="Times New Roman" w:hAnsi="Times New Roman" w:cs="Times New Roman"/>
          <w:sz w:val="24"/>
          <w:szCs w:val="24"/>
          <w:shd w:val="clear" w:color="auto" w:fill="FFFFFF"/>
        </w:rPr>
        <w:t xml:space="preserve">in transitioning </w:t>
      </w:r>
      <w:r w:rsidR="008572AB" w:rsidRPr="00A14358">
        <w:rPr>
          <w:rFonts w:ascii="Times New Roman" w:hAnsi="Times New Roman" w:cs="Times New Roman"/>
          <w:sz w:val="24"/>
          <w:szCs w:val="24"/>
          <w:shd w:val="clear" w:color="auto" w:fill="FFFFFF"/>
        </w:rPr>
        <w:t xml:space="preserve">from existing to improved service delivery of nutrition and </w:t>
      </w:r>
      <w:r w:rsidR="00857405" w:rsidRPr="00A14358">
        <w:rPr>
          <w:rFonts w:ascii="Times New Roman" w:hAnsi="Times New Roman" w:cs="Times New Roman"/>
          <w:sz w:val="24"/>
          <w:szCs w:val="24"/>
          <w:shd w:val="clear" w:color="auto" w:fill="FFFFFF"/>
        </w:rPr>
        <w:t xml:space="preserve">maternal and child health </w:t>
      </w:r>
      <w:r w:rsidR="008572AB" w:rsidRPr="00A14358">
        <w:rPr>
          <w:rFonts w:ascii="Times New Roman" w:hAnsi="Times New Roman" w:cs="Times New Roman"/>
          <w:sz w:val="24"/>
          <w:szCs w:val="24"/>
          <w:shd w:val="clear" w:color="auto" w:fill="FFFFFF"/>
        </w:rPr>
        <w:t xml:space="preserve">services. </w:t>
      </w:r>
    </w:p>
    <w:p w14:paraId="63BD9B45" w14:textId="77777777" w:rsidR="00074B35" w:rsidRPr="00A14358" w:rsidRDefault="00B572EB" w:rsidP="004E2425">
      <w:pPr>
        <w:pStyle w:val="Heading2"/>
        <w:spacing w:before="0" w:after="180" w:line="240" w:lineRule="auto"/>
        <w:rPr>
          <w:rFonts w:ascii="Arial" w:hAnsi="Arial" w:cs="Arial"/>
          <w:color w:val="auto"/>
          <w:sz w:val="32"/>
        </w:rPr>
      </w:pPr>
      <w:r w:rsidRPr="00A14358">
        <w:rPr>
          <w:rFonts w:ascii="Arial" w:hAnsi="Arial" w:cs="Arial"/>
          <w:color w:val="auto"/>
          <w:sz w:val="32"/>
        </w:rPr>
        <w:lastRenderedPageBreak/>
        <w:t>References</w:t>
      </w:r>
    </w:p>
    <w:p w14:paraId="7BFA9974" w14:textId="77777777" w:rsidR="00074B35" w:rsidRPr="00A14358" w:rsidRDefault="008B0341" w:rsidP="004E2425">
      <w:pPr>
        <w:pStyle w:val="Bibliography"/>
        <w:spacing w:line="240" w:lineRule="auto"/>
        <w:rPr>
          <w:rFonts w:ascii="Times New Roman" w:hAnsi="Times New Roman" w:cs="Times New Roman"/>
          <w:sz w:val="24"/>
          <w:szCs w:val="24"/>
        </w:rPr>
      </w:pPr>
      <w:r w:rsidRPr="003D4C52">
        <w:rPr>
          <w:rFonts w:ascii="Times New Roman" w:hAnsi="Times New Roman" w:cs="Times New Roman"/>
          <w:sz w:val="24"/>
          <w:szCs w:val="24"/>
        </w:rPr>
        <w:fldChar w:fldCharType="begin"/>
      </w:r>
      <w:r w:rsidR="002E5918" w:rsidRPr="00A14358">
        <w:rPr>
          <w:rFonts w:ascii="Times New Roman" w:hAnsi="Times New Roman" w:cs="Times New Roman"/>
          <w:sz w:val="24"/>
          <w:szCs w:val="24"/>
        </w:rPr>
        <w:instrText xml:space="preserve"> BIBLIOGRAPHY  \l 1033 </w:instrText>
      </w:r>
      <w:r w:rsidRPr="003D4C52">
        <w:rPr>
          <w:rFonts w:ascii="Times New Roman" w:hAnsi="Times New Roman" w:cs="Times New Roman"/>
          <w:sz w:val="24"/>
          <w:szCs w:val="24"/>
        </w:rPr>
        <w:fldChar w:fldCharType="separate"/>
      </w:r>
      <w:r w:rsidR="002E5918" w:rsidRPr="00A14358">
        <w:rPr>
          <w:rFonts w:ascii="Times New Roman" w:hAnsi="Times New Roman" w:cs="Times New Roman"/>
          <w:sz w:val="24"/>
          <w:szCs w:val="24"/>
        </w:rPr>
        <w:t xml:space="preserve">Black, R. E., Allen, L. H., Bhutta, Z. A., </w:t>
      </w:r>
      <w:r w:rsidR="00020C0C" w:rsidRPr="00A14358">
        <w:rPr>
          <w:rFonts w:ascii="Times New Roman" w:hAnsi="Times New Roman" w:cs="Times New Roman"/>
          <w:sz w:val="24"/>
          <w:szCs w:val="24"/>
        </w:rPr>
        <w:t>et al</w:t>
      </w:r>
      <w:r w:rsidR="002E5918" w:rsidRPr="00A14358">
        <w:rPr>
          <w:rFonts w:ascii="Times New Roman" w:hAnsi="Times New Roman" w:cs="Times New Roman"/>
          <w:sz w:val="24"/>
          <w:szCs w:val="24"/>
        </w:rPr>
        <w:t xml:space="preserve">. (2008). Maternal and child undernutrition: global and regional exposures and health consequences. </w:t>
      </w:r>
      <w:r w:rsidR="002E5918" w:rsidRPr="00A14358">
        <w:rPr>
          <w:rFonts w:ascii="Times New Roman" w:hAnsi="Times New Roman" w:cs="Times New Roman"/>
          <w:i/>
          <w:iCs/>
          <w:sz w:val="24"/>
          <w:szCs w:val="24"/>
        </w:rPr>
        <w:t>The Lancet</w:t>
      </w:r>
      <w:r w:rsidR="002E5918" w:rsidRPr="00A14358">
        <w:rPr>
          <w:rFonts w:ascii="Times New Roman" w:hAnsi="Times New Roman" w:cs="Times New Roman"/>
          <w:sz w:val="24"/>
          <w:szCs w:val="24"/>
        </w:rPr>
        <w:t>(371), 243-260.</w:t>
      </w:r>
    </w:p>
    <w:p w14:paraId="57DDECDA" w14:textId="77777777" w:rsidR="00074B35" w:rsidRPr="00A14358" w:rsidRDefault="002E5918" w:rsidP="00A14358">
      <w:pPr>
        <w:pStyle w:val="Bibliography"/>
        <w:spacing w:line="240" w:lineRule="auto"/>
        <w:rPr>
          <w:rFonts w:ascii="Times New Roman" w:hAnsi="Times New Roman" w:cs="Times New Roman"/>
          <w:sz w:val="24"/>
          <w:szCs w:val="24"/>
        </w:rPr>
      </w:pPr>
      <w:r w:rsidRPr="00A14358">
        <w:rPr>
          <w:rFonts w:ascii="Times New Roman" w:hAnsi="Times New Roman" w:cs="Times New Roman"/>
          <w:sz w:val="24"/>
          <w:szCs w:val="24"/>
        </w:rPr>
        <w:t xml:space="preserve">Copenhagen Consensus Center. (2008). </w:t>
      </w:r>
      <w:r w:rsidRPr="00A14358">
        <w:rPr>
          <w:rFonts w:ascii="Times New Roman" w:hAnsi="Times New Roman" w:cs="Times New Roman"/>
          <w:i/>
          <w:iCs/>
          <w:sz w:val="24"/>
          <w:szCs w:val="24"/>
        </w:rPr>
        <w:t>Copenhagen Consensus Center - Outcome - The Experts</w:t>
      </w:r>
      <w:r w:rsidRPr="00A14358">
        <w:rPr>
          <w:rFonts w:ascii="Times New Roman" w:hAnsi="Times New Roman" w:cs="Times New Roman"/>
          <w:sz w:val="24"/>
          <w:szCs w:val="24"/>
        </w:rPr>
        <w:t>. Retrieved september 14, 2010, from 1Micronutrient supplements for children (vitamin A and zinc) Malnutrition</w:t>
      </w:r>
    </w:p>
    <w:p w14:paraId="77D44ED1" w14:textId="77777777" w:rsidR="00074B35" w:rsidRPr="00A14358" w:rsidRDefault="002E5918">
      <w:pPr>
        <w:pStyle w:val="Bibliography"/>
        <w:spacing w:line="240" w:lineRule="auto"/>
        <w:rPr>
          <w:rFonts w:ascii="Times New Roman" w:hAnsi="Times New Roman" w:cs="Times New Roman"/>
          <w:sz w:val="24"/>
          <w:szCs w:val="24"/>
        </w:rPr>
      </w:pPr>
      <w:r w:rsidRPr="003F72EB">
        <w:rPr>
          <w:rFonts w:ascii="Times New Roman" w:hAnsi="Times New Roman" w:cs="Times New Roman"/>
          <w:sz w:val="24"/>
          <w:szCs w:val="24"/>
          <w:lang w:val="fr-FR"/>
        </w:rPr>
        <w:t xml:space="preserve">McQuide, P. A., Kolehmainen-Aitken, R. L., &amp; Forster, N. (2013). </w:t>
      </w:r>
      <w:r w:rsidRPr="00A14358">
        <w:rPr>
          <w:rFonts w:ascii="Times New Roman" w:hAnsi="Times New Roman" w:cs="Times New Roman"/>
          <w:sz w:val="24"/>
          <w:szCs w:val="24"/>
        </w:rPr>
        <w:t xml:space="preserve">Applying the workload indicators of staffing need (WISN) method in Namibia: Challenges and implications for human resources for health policy. </w:t>
      </w:r>
      <w:r w:rsidRPr="00A14358">
        <w:rPr>
          <w:rFonts w:ascii="Times New Roman" w:hAnsi="Times New Roman" w:cs="Times New Roman"/>
          <w:i/>
          <w:iCs/>
          <w:sz w:val="24"/>
          <w:szCs w:val="24"/>
        </w:rPr>
        <w:t xml:space="preserve">Human Resources for Health </w:t>
      </w:r>
      <w:r w:rsidRPr="00A14358">
        <w:rPr>
          <w:rFonts w:ascii="Times New Roman" w:hAnsi="Times New Roman" w:cs="Times New Roman"/>
          <w:sz w:val="24"/>
          <w:szCs w:val="24"/>
        </w:rPr>
        <w:t>, 64-74.</w:t>
      </w:r>
    </w:p>
    <w:p w14:paraId="26E0B026" w14:textId="77777777" w:rsidR="00074B35" w:rsidRPr="00A14358" w:rsidRDefault="002E5918">
      <w:pPr>
        <w:pStyle w:val="Bibliography"/>
        <w:spacing w:line="240" w:lineRule="auto"/>
        <w:rPr>
          <w:rFonts w:ascii="Times New Roman" w:hAnsi="Times New Roman" w:cs="Times New Roman"/>
          <w:sz w:val="24"/>
          <w:szCs w:val="24"/>
        </w:rPr>
      </w:pPr>
      <w:r w:rsidRPr="00A14358">
        <w:rPr>
          <w:rFonts w:ascii="Times New Roman" w:hAnsi="Times New Roman" w:cs="Times New Roman"/>
          <w:sz w:val="24"/>
          <w:szCs w:val="24"/>
        </w:rPr>
        <w:t xml:space="preserve">Ministry of Health and Social Services . (2012). </w:t>
      </w:r>
      <w:r w:rsidRPr="00A14358">
        <w:rPr>
          <w:rFonts w:ascii="Times New Roman" w:hAnsi="Times New Roman" w:cs="Times New Roman"/>
          <w:i/>
          <w:iCs/>
          <w:sz w:val="24"/>
          <w:szCs w:val="24"/>
        </w:rPr>
        <w:t>National Strategy and action plan for the elimination of new paediatric HIV infections and keping their mothers alive 2012/13-2015/16.</w:t>
      </w:r>
      <w:r w:rsidRPr="00A14358">
        <w:rPr>
          <w:rFonts w:ascii="Times New Roman" w:hAnsi="Times New Roman" w:cs="Times New Roman"/>
          <w:sz w:val="24"/>
          <w:szCs w:val="24"/>
        </w:rPr>
        <w:t xml:space="preserve"> Windhoek: Ministry of Health and Social Services.</w:t>
      </w:r>
    </w:p>
    <w:p w14:paraId="14D25DFA" w14:textId="77777777" w:rsidR="00074B35" w:rsidRPr="00A14358" w:rsidRDefault="002E5918">
      <w:pPr>
        <w:pStyle w:val="Bibliography"/>
        <w:spacing w:line="240" w:lineRule="auto"/>
        <w:rPr>
          <w:rFonts w:ascii="Times New Roman" w:hAnsi="Times New Roman" w:cs="Times New Roman"/>
          <w:sz w:val="24"/>
          <w:szCs w:val="24"/>
        </w:rPr>
      </w:pPr>
      <w:r w:rsidRPr="00A14358">
        <w:rPr>
          <w:rFonts w:ascii="Times New Roman" w:hAnsi="Times New Roman" w:cs="Times New Roman"/>
          <w:sz w:val="24"/>
          <w:szCs w:val="24"/>
        </w:rPr>
        <w:t xml:space="preserve">Ministry of Health and Social Services (MOHSS) [Namibia] and ICF Macro . (2010). </w:t>
      </w:r>
      <w:r w:rsidRPr="00A14358">
        <w:rPr>
          <w:rFonts w:ascii="Times New Roman" w:hAnsi="Times New Roman" w:cs="Times New Roman"/>
          <w:i/>
          <w:iCs/>
          <w:sz w:val="24"/>
          <w:szCs w:val="24"/>
        </w:rPr>
        <w:t>Namibia Health Facility Census 2009.</w:t>
      </w:r>
      <w:r w:rsidRPr="00A14358">
        <w:rPr>
          <w:rFonts w:ascii="Times New Roman" w:hAnsi="Times New Roman" w:cs="Times New Roman"/>
          <w:sz w:val="24"/>
          <w:szCs w:val="24"/>
        </w:rPr>
        <w:t xml:space="preserve"> Windhoek, Namibia: MOHSS &amp; ICF Macro.</w:t>
      </w:r>
    </w:p>
    <w:p w14:paraId="656BEDD3" w14:textId="77777777" w:rsidR="00074B35" w:rsidRPr="00A14358" w:rsidRDefault="002E5918">
      <w:pPr>
        <w:pStyle w:val="Bibliography"/>
        <w:spacing w:line="240" w:lineRule="auto"/>
        <w:rPr>
          <w:rFonts w:ascii="Times New Roman" w:hAnsi="Times New Roman" w:cs="Times New Roman"/>
          <w:sz w:val="24"/>
          <w:szCs w:val="24"/>
        </w:rPr>
      </w:pPr>
      <w:r w:rsidRPr="00A14358">
        <w:rPr>
          <w:rFonts w:ascii="Times New Roman" w:hAnsi="Times New Roman" w:cs="Times New Roman"/>
          <w:sz w:val="24"/>
          <w:szCs w:val="24"/>
        </w:rPr>
        <w:t xml:space="preserve">Ministry of Health and Social Services [MOHSS]. (2008). </w:t>
      </w:r>
      <w:r w:rsidRPr="00A14358">
        <w:rPr>
          <w:rFonts w:ascii="Times New Roman" w:hAnsi="Times New Roman" w:cs="Times New Roman"/>
          <w:i/>
          <w:iCs/>
          <w:sz w:val="24"/>
          <w:szCs w:val="24"/>
        </w:rPr>
        <w:t>Namibia DHS 2006-07.</w:t>
      </w:r>
      <w:r w:rsidRPr="00A14358">
        <w:rPr>
          <w:rFonts w:ascii="Times New Roman" w:hAnsi="Times New Roman" w:cs="Times New Roman"/>
          <w:sz w:val="24"/>
          <w:szCs w:val="24"/>
        </w:rPr>
        <w:t xml:space="preserve"> </w:t>
      </w:r>
    </w:p>
    <w:p w14:paraId="788FA5B8" w14:textId="77777777" w:rsidR="00074B35" w:rsidRPr="00A14358" w:rsidRDefault="002E5918">
      <w:pPr>
        <w:pStyle w:val="Bibliography"/>
        <w:spacing w:line="240" w:lineRule="auto"/>
        <w:rPr>
          <w:rFonts w:ascii="Times New Roman" w:hAnsi="Times New Roman" w:cs="Times New Roman"/>
          <w:sz w:val="24"/>
          <w:szCs w:val="24"/>
        </w:rPr>
      </w:pPr>
      <w:r w:rsidRPr="00A14358">
        <w:rPr>
          <w:rFonts w:ascii="Times New Roman" w:hAnsi="Times New Roman" w:cs="Times New Roman"/>
          <w:sz w:val="24"/>
          <w:szCs w:val="24"/>
        </w:rPr>
        <w:t xml:space="preserve">Ministry of Health and Social Services. (2011). </w:t>
      </w:r>
      <w:r w:rsidRPr="00A14358">
        <w:rPr>
          <w:rFonts w:ascii="Times New Roman" w:hAnsi="Times New Roman" w:cs="Times New Roman"/>
          <w:i/>
          <w:iCs/>
          <w:sz w:val="24"/>
          <w:szCs w:val="24"/>
        </w:rPr>
        <w:t>National Guidelines on Infant and Young Child Feeding .</w:t>
      </w:r>
      <w:r w:rsidRPr="00A14358">
        <w:rPr>
          <w:rFonts w:ascii="Times New Roman" w:hAnsi="Times New Roman" w:cs="Times New Roman"/>
          <w:sz w:val="24"/>
          <w:szCs w:val="24"/>
        </w:rPr>
        <w:t xml:space="preserve"> Windhoek: Ministry of Health and Social Services.</w:t>
      </w:r>
    </w:p>
    <w:p w14:paraId="39D57D87" w14:textId="77777777" w:rsidR="00074B35" w:rsidRPr="00A14358" w:rsidRDefault="002E5918">
      <w:pPr>
        <w:pStyle w:val="Bibliography"/>
        <w:spacing w:line="240" w:lineRule="auto"/>
        <w:rPr>
          <w:rFonts w:ascii="Times New Roman" w:hAnsi="Times New Roman" w:cs="Times New Roman"/>
          <w:sz w:val="24"/>
          <w:szCs w:val="24"/>
        </w:rPr>
      </w:pPr>
      <w:r w:rsidRPr="00A14358">
        <w:rPr>
          <w:rFonts w:ascii="Times New Roman" w:hAnsi="Times New Roman" w:cs="Times New Roman"/>
          <w:sz w:val="24"/>
          <w:szCs w:val="24"/>
        </w:rPr>
        <w:t xml:space="preserve">Ministry of Health and Social Services. (2011). </w:t>
      </w:r>
      <w:r w:rsidRPr="00A14358">
        <w:rPr>
          <w:rFonts w:ascii="Times New Roman" w:hAnsi="Times New Roman" w:cs="Times New Roman"/>
          <w:i/>
          <w:iCs/>
          <w:sz w:val="24"/>
          <w:szCs w:val="24"/>
        </w:rPr>
        <w:t>Report of the Rapid Review of the National PMTCT Programme in Namibia .</w:t>
      </w:r>
      <w:r w:rsidRPr="00A14358">
        <w:rPr>
          <w:rFonts w:ascii="Times New Roman" w:hAnsi="Times New Roman" w:cs="Times New Roman"/>
          <w:sz w:val="24"/>
          <w:szCs w:val="24"/>
        </w:rPr>
        <w:t xml:space="preserve"> Windhoek: Ministry of Health and Social Services.</w:t>
      </w:r>
    </w:p>
    <w:p w14:paraId="4E3D7D48" w14:textId="77777777" w:rsidR="00074B35" w:rsidRPr="00A14358" w:rsidRDefault="002E5918">
      <w:pPr>
        <w:pStyle w:val="Bibliography"/>
        <w:spacing w:line="240" w:lineRule="auto"/>
        <w:rPr>
          <w:rFonts w:ascii="Times New Roman" w:hAnsi="Times New Roman" w:cs="Times New Roman"/>
          <w:sz w:val="24"/>
          <w:szCs w:val="24"/>
        </w:rPr>
      </w:pPr>
      <w:r w:rsidRPr="00A14358">
        <w:rPr>
          <w:rFonts w:ascii="Times New Roman" w:hAnsi="Times New Roman" w:cs="Times New Roman"/>
          <w:sz w:val="24"/>
          <w:szCs w:val="24"/>
        </w:rPr>
        <w:t xml:space="preserve">Ministry of Health and Social Services. (2011). </w:t>
      </w:r>
      <w:r w:rsidRPr="00A14358">
        <w:rPr>
          <w:rFonts w:ascii="Times New Roman" w:hAnsi="Times New Roman" w:cs="Times New Roman"/>
          <w:i/>
          <w:iCs/>
          <w:sz w:val="24"/>
          <w:szCs w:val="24"/>
        </w:rPr>
        <w:t>Strategic Plan for Nutrition 2011-2015.</w:t>
      </w:r>
      <w:r w:rsidRPr="00A14358">
        <w:rPr>
          <w:rFonts w:ascii="Times New Roman" w:hAnsi="Times New Roman" w:cs="Times New Roman"/>
          <w:sz w:val="24"/>
          <w:szCs w:val="24"/>
        </w:rPr>
        <w:t xml:space="preserve"> Windhoek: Ministry of Health and Social Services.</w:t>
      </w:r>
    </w:p>
    <w:p w14:paraId="27FC19CF" w14:textId="77777777" w:rsidR="00074B35" w:rsidRPr="00A14358" w:rsidRDefault="002E5918">
      <w:pPr>
        <w:pStyle w:val="Bibliography"/>
        <w:spacing w:line="240" w:lineRule="auto"/>
        <w:rPr>
          <w:rFonts w:ascii="Times New Roman" w:hAnsi="Times New Roman" w:cs="Times New Roman"/>
          <w:sz w:val="24"/>
          <w:szCs w:val="24"/>
        </w:rPr>
      </w:pPr>
      <w:r w:rsidRPr="00A14358">
        <w:rPr>
          <w:rFonts w:ascii="Times New Roman" w:hAnsi="Times New Roman" w:cs="Times New Roman"/>
          <w:sz w:val="24"/>
          <w:szCs w:val="24"/>
        </w:rPr>
        <w:t xml:space="preserve">Ministry of Health and Social Services. (2012). </w:t>
      </w:r>
      <w:r w:rsidRPr="00A14358">
        <w:rPr>
          <w:rFonts w:ascii="Times New Roman" w:hAnsi="Times New Roman" w:cs="Times New Roman"/>
          <w:i/>
          <w:iCs/>
          <w:sz w:val="24"/>
          <w:szCs w:val="24"/>
        </w:rPr>
        <w:t>Landscape Analysis to Accelerate Actions to improve maternal and child nutrition in Namibia.</w:t>
      </w:r>
      <w:r w:rsidRPr="00A14358">
        <w:rPr>
          <w:rFonts w:ascii="Times New Roman" w:hAnsi="Times New Roman" w:cs="Times New Roman"/>
          <w:sz w:val="24"/>
          <w:szCs w:val="24"/>
        </w:rPr>
        <w:t xml:space="preserve"> Windhoek: Ministry of Health and Social Services.</w:t>
      </w:r>
    </w:p>
    <w:p w14:paraId="0D76EE32" w14:textId="77777777" w:rsidR="00074B35" w:rsidRPr="00A14358" w:rsidRDefault="002E5918">
      <w:pPr>
        <w:pStyle w:val="Bibliography"/>
        <w:spacing w:line="240" w:lineRule="auto"/>
        <w:rPr>
          <w:rFonts w:ascii="Times New Roman" w:hAnsi="Times New Roman" w:cs="Times New Roman"/>
          <w:sz w:val="24"/>
          <w:szCs w:val="24"/>
        </w:rPr>
      </w:pPr>
      <w:r w:rsidRPr="00A14358">
        <w:rPr>
          <w:rFonts w:ascii="Times New Roman" w:hAnsi="Times New Roman" w:cs="Times New Roman"/>
          <w:sz w:val="24"/>
          <w:szCs w:val="24"/>
        </w:rPr>
        <w:t xml:space="preserve">Ministry of Health and Social Services, Republic of Namibia . (2012). </w:t>
      </w:r>
      <w:r w:rsidRPr="00A14358">
        <w:rPr>
          <w:rFonts w:ascii="Times New Roman" w:hAnsi="Times New Roman" w:cs="Times New Roman"/>
          <w:i/>
          <w:iCs/>
          <w:sz w:val="24"/>
          <w:szCs w:val="24"/>
        </w:rPr>
        <w:t>Global AIDS Response Progress Reporting 2012. Monitoring the 2011 Political Declaration on HIV/AIDS. Reporting Period 2010&amp;2011.</w:t>
      </w:r>
      <w:r w:rsidRPr="00A14358">
        <w:rPr>
          <w:rFonts w:ascii="Times New Roman" w:hAnsi="Times New Roman" w:cs="Times New Roman"/>
          <w:sz w:val="24"/>
          <w:szCs w:val="24"/>
        </w:rPr>
        <w:t xml:space="preserve"> Windhoek, Namibia: Directorate of Special Programmes, Ministry of Health and Social Services, Republic of Namibia.</w:t>
      </w:r>
    </w:p>
    <w:p w14:paraId="269CBF65" w14:textId="77777777" w:rsidR="00074B35" w:rsidRPr="00A14358" w:rsidRDefault="002E5918">
      <w:pPr>
        <w:pStyle w:val="Bibliography"/>
        <w:spacing w:line="240" w:lineRule="auto"/>
        <w:rPr>
          <w:rFonts w:ascii="Times New Roman" w:hAnsi="Times New Roman" w:cs="Times New Roman"/>
          <w:sz w:val="24"/>
          <w:szCs w:val="24"/>
        </w:rPr>
      </w:pPr>
      <w:r w:rsidRPr="00A14358">
        <w:rPr>
          <w:rFonts w:ascii="Times New Roman" w:hAnsi="Times New Roman" w:cs="Times New Roman"/>
          <w:sz w:val="24"/>
          <w:szCs w:val="24"/>
        </w:rPr>
        <w:t>National Planning Commission, U. (2012). 2011 Population and Housing Census: Preliminary Results.</w:t>
      </w:r>
    </w:p>
    <w:p w14:paraId="66674740" w14:textId="77777777" w:rsidR="00074B35" w:rsidRPr="00A14358" w:rsidRDefault="002E5918">
      <w:pPr>
        <w:pStyle w:val="Bibliography"/>
        <w:spacing w:line="240" w:lineRule="auto"/>
        <w:rPr>
          <w:rFonts w:ascii="Times New Roman" w:hAnsi="Times New Roman" w:cs="Times New Roman"/>
          <w:sz w:val="24"/>
          <w:szCs w:val="24"/>
        </w:rPr>
      </w:pPr>
      <w:r w:rsidRPr="00A14358">
        <w:rPr>
          <w:rFonts w:ascii="Times New Roman" w:hAnsi="Times New Roman" w:cs="Times New Roman"/>
          <w:sz w:val="24"/>
          <w:szCs w:val="24"/>
        </w:rPr>
        <w:t xml:space="preserve">Rollins, N., Mahy, M., Becquet, R., Lousie, K., Creek, T., &amp; Mofenson, L. (2012). Estimates of peripartum and postnatal mother to child transmission probabilities of HIV for use in Spectrum and other population based models. </w:t>
      </w:r>
      <w:r w:rsidRPr="00A14358">
        <w:rPr>
          <w:rFonts w:ascii="Times New Roman" w:hAnsi="Times New Roman" w:cs="Times New Roman"/>
          <w:i/>
          <w:iCs/>
          <w:sz w:val="24"/>
          <w:szCs w:val="24"/>
        </w:rPr>
        <w:t>Sexually Transmitted Infections. British Medical Journal</w:t>
      </w:r>
      <w:r w:rsidRPr="00A14358">
        <w:rPr>
          <w:rFonts w:ascii="Times New Roman" w:hAnsi="Times New Roman" w:cs="Times New Roman"/>
          <w:sz w:val="24"/>
          <w:szCs w:val="24"/>
        </w:rPr>
        <w:t>, i44-i55.</w:t>
      </w:r>
    </w:p>
    <w:p w14:paraId="23255FFB" w14:textId="77777777" w:rsidR="00074B35" w:rsidRPr="00A14358" w:rsidRDefault="002E5918">
      <w:pPr>
        <w:pStyle w:val="Bibliography"/>
        <w:spacing w:line="240" w:lineRule="auto"/>
        <w:rPr>
          <w:rFonts w:ascii="Times New Roman" w:hAnsi="Times New Roman" w:cs="Times New Roman"/>
          <w:sz w:val="24"/>
          <w:szCs w:val="24"/>
        </w:rPr>
      </w:pPr>
      <w:r w:rsidRPr="00A14358">
        <w:rPr>
          <w:rFonts w:ascii="Times New Roman" w:hAnsi="Times New Roman" w:cs="Times New Roman"/>
          <w:sz w:val="24"/>
          <w:szCs w:val="24"/>
        </w:rPr>
        <w:t xml:space="preserve">Scaling Up Nutrition. (2014, January). </w:t>
      </w:r>
      <w:r w:rsidRPr="00A14358">
        <w:rPr>
          <w:rFonts w:ascii="Times New Roman" w:hAnsi="Times New Roman" w:cs="Times New Roman"/>
          <w:i/>
          <w:iCs/>
          <w:sz w:val="24"/>
          <w:szCs w:val="24"/>
        </w:rPr>
        <w:t xml:space="preserve">Namibia- Scaling Up Nutrition </w:t>
      </w:r>
      <w:r w:rsidRPr="00A14358">
        <w:rPr>
          <w:rFonts w:ascii="Times New Roman" w:hAnsi="Times New Roman" w:cs="Times New Roman"/>
          <w:sz w:val="24"/>
          <w:szCs w:val="24"/>
        </w:rPr>
        <w:t>. Retrieved from http://scalingupnutrition.org/sun-countries/namibia</w:t>
      </w:r>
    </w:p>
    <w:p w14:paraId="6BDFF214" w14:textId="77777777" w:rsidR="00074B35" w:rsidRPr="00A14358" w:rsidRDefault="002E5918">
      <w:pPr>
        <w:pStyle w:val="Bibliography"/>
        <w:spacing w:line="240" w:lineRule="auto"/>
        <w:rPr>
          <w:rFonts w:ascii="Times New Roman" w:hAnsi="Times New Roman" w:cs="Times New Roman"/>
          <w:sz w:val="24"/>
          <w:szCs w:val="24"/>
        </w:rPr>
      </w:pPr>
      <w:r w:rsidRPr="00A14358">
        <w:rPr>
          <w:rFonts w:ascii="Times New Roman" w:hAnsi="Times New Roman" w:cs="Times New Roman"/>
          <w:sz w:val="24"/>
          <w:szCs w:val="24"/>
        </w:rPr>
        <w:lastRenderedPageBreak/>
        <w:t xml:space="preserve">The Partnership for Maternal Newborn and Child Health. (2006). </w:t>
      </w:r>
      <w:r w:rsidRPr="00A14358">
        <w:rPr>
          <w:rFonts w:ascii="Times New Roman" w:hAnsi="Times New Roman" w:cs="Times New Roman"/>
          <w:i/>
          <w:iCs/>
          <w:sz w:val="24"/>
          <w:szCs w:val="24"/>
        </w:rPr>
        <w:t>Opportunities for Africa's Newborns.</w:t>
      </w:r>
      <w:r w:rsidRPr="00A14358">
        <w:rPr>
          <w:rFonts w:ascii="Times New Roman" w:hAnsi="Times New Roman" w:cs="Times New Roman"/>
          <w:sz w:val="24"/>
          <w:szCs w:val="24"/>
        </w:rPr>
        <w:t xml:space="preserve"> Geneva: WHO on behalf of the Partnership for Maternal Newborn and Child Health .</w:t>
      </w:r>
    </w:p>
    <w:p w14:paraId="0956D790" w14:textId="77777777" w:rsidR="00074B35" w:rsidRPr="00A14358" w:rsidRDefault="002E5918">
      <w:pPr>
        <w:pStyle w:val="Bibliography"/>
        <w:spacing w:line="240" w:lineRule="auto"/>
        <w:rPr>
          <w:rFonts w:ascii="Times New Roman" w:hAnsi="Times New Roman" w:cs="Times New Roman"/>
          <w:sz w:val="24"/>
          <w:szCs w:val="24"/>
        </w:rPr>
      </w:pPr>
      <w:r w:rsidRPr="00A14358">
        <w:rPr>
          <w:rFonts w:ascii="Times New Roman" w:hAnsi="Times New Roman" w:cs="Times New Roman"/>
          <w:sz w:val="24"/>
          <w:szCs w:val="24"/>
        </w:rPr>
        <w:t xml:space="preserve">UNICEF, MoHSS, UNFPA, NawaLife Trust, WHO. (2011). </w:t>
      </w:r>
      <w:r w:rsidRPr="00A14358">
        <w:rPr>
          <w:rFonts w:ascii="Times New Roman" w:hAnsi="Times New Roman" w:cs="Times New Roman"/>
          <w:i/>
          <w:iCs/>
          <w:sz w:val="24"/>
          <w:szCs w:val="24"/>
        </w:rPr>
        <w:t>A rapid market research on male involvement in Namibia's PMTCT Programme.</w:t>
      </w:r>
      <w:r w:rsidRPr="00A14358">
        <w:rPr>
          <w:rFonts w:ascii="Times New Roman" w:hAnsi="Times New Roman" w:cs="Times New Roman"/>
          <w:sz w:val="24"/>
          <w:szCs w:val="24"/>
        </w:rPr>
        <w:t xml:space="preserve"> Windhoek, Namibia: UNICEF, MoHSS, UNFPA, NawaLife Trust, WHO.</w:t>
      </w:r>
    </w:p>
    <w:p w14:paraId="6398712C" w14:textId="77777777" w:rsidR="00074B35" w:rsidRPr="00A14358" w:rsidRDefault="002E5918">
      <w:pPr>
        <w:pStyle w:val="Bibliography"/>
        <w:spacing w:line="240" w:lineRule="auto"/>
        <w:rPr>
          <w:rFonts w:ascii="Times New Roman" w:hAnsi="Times New Roman" w:cs="Times New Roman"/>
          <w:sz w:val="24"/>
          <w:szCs w:val="24"/>
        </w:rPr>
      </w:pPr>
      <w:r w:rsidRPr="00A14358">
        <w:rPr>
          <w:rFonts w:ascii="Times New Roman" w:hAnsi="Times New Roman" w:cs="Times New Roman"/>
          <w:sz w:val="24"/>
          <w:szCs w:val="24"/>
        </w:rPr>
        <w:t xml:space="preserve">UNICEF, Nawa Life. (2011). </w:t>
      </w:r>
      <w:r w:rsidRPr="00A14358">
        <w:rPr>
          <w:rFonts w:ascii="Times New Roman" w:hAnsi="Times New Roman" w:cs="Times New Roman"/>
          <w:i/>
          <w:iCs/>
          <w:sz w:val="24"/>
          <w:szCs w:val="24"/>
        </w:rPr>
        <w:t>A Rapid Market Research on Male Involvemnet in Namibia's Prevention of Mother to Child Transmission of HIV programme.</w:t>
      </w:r>
      <w:r w:rsidRPr="00A14358">
        <w:rPr>
          <w:rFonts w:ascii="Times New Roman" w:hAnsi="Times New Roman" w:cs="Times New Roman"/>
          <w:sz w:val="24"/>
          <w:szCs w:val="24"/>
        </w:rPr>
        <w:t xml:space="preserve"> Windhoek: UNICEF.</w:t>
      </w:r>
    </w:p>
    <w:p w14:paraId="6A3A9839" w14:textId="77777777" w:rsidR="00074B35" w:rsidRPr="00A14358" w:rsidRDefault="002E5918">
      <w:pPr>
        <w:pStyle w:val="Bibliography"/>
        <w:spacing w:line="240" w:lineRule="auto"/>
        <w:rPr>
          <w:rFonts w:ascii="Times New Roman" w:hAnsi="Times New Roman" w:cs="Times New Roman"/>
          <w:sz w:val="24"/>
          <w:szCs w:val="24"/>
        </w:rPr>
      </w:pPr>
      <w:r w:rsidRPr="00A14358">
        <w:rPr>
          <w:rFonts w:ascii="Times New Roman" w:hAnsi="Times New Roman" w:cs="Times New Roman"/>
          <w:sz w:val="24"/>
          <w:szCs w:val="24"/>
        </w:rPr>
        <w:t xml:space="preserve">USAID; MEASURE. (2014). </w:t>
      </w:r>
      <w:r w:rsidRPr="00A14358">
        <w:rPr>
          <w:rFonts w:ascii="Times New Roman" w:hAnsi="Times New Roman" w:cs="Times New Roman"/>
          <w:i/>
          <w:iCs/>
          <w:sz w:val="24"/>
          <w:szCs w:val="24"/>
        </w:rPr>
        <w:t>Minimum package of antenatal care services defined</w:t>
      </w:r>
      <w:r w:rsidRPr="00A14358">
        <w:rPr>
          <w:rFonts w:ascii="Times New Roman" w:hAnsi="Times New Roman" w:cs="Times New Roman"/>
          <w:sz w:val="24"/>
          <w:szCs w:val="24"/>
        </w:rPr>
        <w:t>. Retrieved from Measure Evaluation PRH: http://www.cpc.unc.edu/measure/prh/rh_indicators/specific/sm/minimum-package-of-antenatal-care-services-defined</w:t>
      </w:r>
    </w:p>
    <w:p w14:paraId="64EEAA7B" w14:textId="77777777" w:rsidR="00074B35" w:rsidRPr="00A14358" w:rsidRDefault="002E5918">
      <w:pPr>
        <w:pStyle w:val="Bibliography"/>
        <w:spacing w:line="240" w:lineRule="auto"/>
        <w:rPr>
          <w:rFonts w:ascii="Times New Roman" w:hAnsi="Times New Roman" w:cs="Times New Roman"/>
          <w:sz w:val="24"/>
          <w:szCs w:val="24"/>
        </w:rPr>
      </w:pPr>
      <w:r w:rsidRPr="00A14358">
        <w:rPr>
          <w:rFonts w:ascii="Times New Roman" w:hAnsi="Times New Roman" w:cs="Times New Roman"/>
          <w:sz w:val="24"/>
          <w:szCs w:val="24"/>
        </w:rPr>
        <w:t xml:space="preserve">Victora, C. G., de Onis, M., Hallal, P. C., Blossner, M., &amp; Shrimpton, R. (2010). Worldwide timing of growth faltering: Revisiting implications for interventions. </w:t>
      </w:r>
      <w:r w:rsidRPr="00A14358">
        <w:rPr>
          <w:rFonts w:ascii="Times New Roman" w:hAnsi="Times New Roman" w:cs="Times New Roman"/>
          <w:i/>
          <w:iCs/>
          <w:sz w:val="24"/>
          <w:szCs w:val="24"/>
        </w:rPr>
        <w:t>Pediatrics</w:t>
      </w:r>
      <w:r w:rsidRPr="00A14358">
        <w:rPr>
          <w:rFonts w:ascii="Times New Roman" w:hAnsi="Times New Roman" w:cs="Times New Roman"/>
          <w:sz w:val="24"/>
          <w:szCs w:val="24"/>
        </w:rPr>
        <w:t>(125), e473-e480.</w:t>
      </w:r>
    </w:p>
    <w:p w14:paraId="330F207A" w14:textId="77777777" w:rsidR="00074B35" w:rsidRPr="00A14358" w:rsidRDefault="002E5918">
      <w:pPr>
        <w:pStyle w:val="Bibliography"/>
        <w:spacing w:line="240" w:lineRule="auto"/>
        <w:rPr>
          <w:rFonts w:ascii="Times New Roman" w:hAnsi="Times New Roman" w:cs="Times New Roman"/>
          <w:sz w:val="24"/>
          <w:szCs w:val="24"/>
        </w:rPr>
      </w:pPr>
      <w:r w:rsidRPr="00A14358">
        <w:rPr>
          <w:rFonts w:ascii="Times New Roman" w:hAnsi="Times New Roman" w:cs="Times New Roman"/>
          <w:sz w:val="24"/>
          <w:szCs w:val="24"/>
        </w:rPr>
        <w:t xml:space="preserve">World Health Organization. (2007). </w:t>
      </w:r>
      <w:r w:rsidRPr="00A14358">
        <w:rPr>
          <w:rFonts w:ascii="Times New Roman" w:hAnsi="Times New Roman" w:cs="Times New Roman"/>
          <w:i/>
          <w:iCs/>
          <w:sz w:val="24"/>
          <w:szCs w:val="24"/>
        </w:rPr>
        <w:t>Indicators for assessing infant and young child feeding practices. Part 1. Definitions.</w:t>
      </w:r>
      <w:r w:rsidRPr="00A14358">
        <w:rPr>
          <w:rFonts w:ascii="Times New Roman" w:hAnsi="Times New Roman" w:cs="Times New Roman"/>
          <w:sz w:val="24"/>
          <w:szCs w:val="24"/>
        </w:rPr>
        <w:t xml:space="preserve"> Geneva: World Health Organization .</w:t>
      </w:r>
    </w:p>
    <w:p w14:paraId="665DC275" w14:textId="77777777" w:rsidR="00074B35" w:rsidRPr="00A14358" w:rsidRDefault="002E5918">
      <w:pPr>
        <w:pStyle w:val="Bibliography"/>
        <w:spacing w:line="240" w:lineRule="auto"/>
        <w:rPr>
          <w:rFonts w:ascii="Times New Roman" w:hAnsi="Times New Roman" w:cs="Times New Roman"/>
          <w:sz w:val="24"/>
          <w:szCs w:val="24"/>
        </w:rPr>
      </w:pPr>
      <w:r w:rsidRPr="00A14358">
        <w:rPr>
          <w:rFonts w:ascii="Times New Roman" w:hAnsi="Times New Roman" w:cs="Times New Roman"/>
          <w:sz w:val="24"/>
          <w:szCs w:val="24"/>
        </w:rPr>
        <w:t xml:space="preserve">World Health Organization. (2013). </w:t>
      </w:r>
      <w:r w:rsidRPr="00A14358">
        <w:rPr>
          <w:rFonts w:ascii="Times New Roman" w:hAnsi="Times New Roman" w:cs="Times New Roman"/>
          <w:i/>
          <w:iCs/>
          <w:sz w:val="24"/>
          <w:szCs w:val="24"/>
        </w:rPr>
        <w:t>WHO Recommendations on Postnatal Care of the mother and newborn.</w:t>
      </w:r>
      <w:r w:rsidRPr="00A14358">
        <w:rPr>
          <w:rFonts w:ascii="Times New Roman" w:hAnsi="Times New Roman" w:cs="Times New Roman"/>
          <w:sz w:val="24"/>
          <w:szCs w:val="24"/>
        </w:rPr>
        <w:t xml:space="preserve"> Geneva: WHO.</w:t>
      </w:r>
    </w:p>
    <w:p w14:paraId="35F9F00D" w14:textId="77777777" w:rsidR="00251035" w:rsidRPr="00A14358" w:rsidRDefault="002E5918">
      <w:pPr>
        <w:pStyle w:val="Bibliography"/>
        <w:spacing w:line="240" w:lineRule="auto"/>
        <w:rPr>
          <w:rFonts w:ascii="Times New Roman" w:hAnsi="Times New Roman" w:cs="Times New Roman"/>
          <w:sz w:val="24"/>
          <w:szCs w:val="24"/>
        </w:rPr>
      </w:pPr>
      <w:r w:rsidRPr="00A14358">
        <w:rPr>
          <w:rFonts w:ascii="Times New Roman" w:hAnsi="Times New Roman" w:cs="Times New Roman"/>
          <w:sz w:val="24"/>
          <w:szCs w:val="24"/>
        </w:rPr>
        <w:t xml:space="preserve">World Health Organization. (2014, January). </w:t>
      </w:r>
      <w:r w:rsidRPr="00A14358">
        <w:rPr>
          <w:rFonts w:ascii="Times New Roman" w:hAnsi="Times New Roman" w:cs="Times New Roman"/>
          <w:i/>
          <w:iCs/>
          <w:sz w:val="24"/>
          <w:szCs w:val="24"/>
        </w:rPr>
        <w:t>Antenatal Care Chapter 2 - Opportunities for Africa's Newborns</w:t>
      </w:r>
      <w:r w:rsidRPr="00A14358">
        <w:rPr>
          <w:rFonts w:ascii="Times New Roman" w:hAnsi="Times New Roman" w:cs="Times New Roman"/>
          <w:sz w:val="24"/>
          <w:szCs w:val="24"/>
        </w:rPr>
        <w:t>. Retrieved from http://www.who.int/pmnch/media/publications/aonsectionIII_2.pdf</w:t>
      </w:r>
      <w:r w:rsidR="008B0341" w:rsidRPr="003D4C52">
        <w:rPr>
          <w:rFonts w:ascii="Times New Roman" w:hAnsi="Times New Roman" w:cs="Times New Roman"/>
          <w:sz w:val="24"/>
          <w:szCs w:val="24"/>
        </w:rPr>
        <w:fldChar w:fldCharType="end"/>
      </w:r>
    </w:p>
    <w:p w14:paraId="507AEBA1" w14:textId="77777777" w:rsidR="00BA7161" w:rsidRPr="00A14358" w:rsidRDefault="00BA7161">
      <w:pPr>
        <w:autoSpaceDE w:val="0"/>
        <w:autoSpaceDN w:val="0"/>
        <w:adjustRightInd w:val="0"/>
        <w:spacing w:after="0" w:line="240" w:lineRule="auto"/>
        <w:rPr>
          <w:rFonts w:ascii="Times New Roman" w:hAnsi="Times New Roman" w:cs="Times New Roman"/>
          <w:i/>
          <w:sz w:val="24"/>
          <w:szCs w:val="24"/>
        </w:rPr>
      </w:pPr>
      <w:r w:rsidRPr="00A14358">
        <w:rPr>
          <w:rFonts w:ascii="Times New Roman" w:hAnsi="Times New Roman" w:cs="Times New Roman"/>
          <w:sz w:val="24"/>
          <w:szCs w:val="24"/>
        </w:rPr>
        <w:t xml:space="preserve">World Health Organization (2010 May). </w:t>
      </w:r>
      <w:r w:rsidRPr="00A14358">
        <w:rPr>
          <w:rFonts w:ascii="Times New Roman" w:hAnsi="Times New Roman" w:cs="Times New Roman"/>
          <w:i/>
          <w:sz w:val="24"/>
          <w:szCs w:val="24"/>
        </w:rPr>
        <w:t>An implementation framework for formulating and scaling-up plans re infant feeding in the context of HIV</w:t>
      </w:r>
    </w:p>
    <w:p w14:paraId="16AE4F37" w14:textId="77777777" w:rsidR="00251035" w:rsidRPr="00A14358" w:rsidRDefault="00251035">
      <w:pPr>
        <w:pStyle w:val="Bibliography"/>
        <w:spacing w:line="240" w:lineRule="auto"/>
        <w:rPr>
          <w:rFonts w:ascii="Times New Roman" w:hAnsi="Times New Roman" w:cs="Times New Roman"/>
          <w:sz w:val="24"/>
          <w:szCs w:val="24"/>
        </w:rPr>
      </w:pPr>
    </w:p>
    <w:p w14:paraId="3821AEA6" w14:textId="77777777" w:rsidR="00251035" w:rsidRPr="00A14358" w:rsidRDefault="00251035">
      <w:pPr>
        <w:pStyle w:val="Bibliography"/>
        <w:spacing w:line="240" w:lineRule="auto"/>
        <w:rPr>
          <w:rFonts w:ascii="Times New Roman" w:hAnsi="Times New Roman" w:cs="Times New Roman"/>
          <w:sz w:val="24"/>
          <w:szCs w:val="24"/>
        </w:rPr>
      </w:pPr>
    </w:p>
    <w:p w14:paraId="7F35DC95" w14:textId="77777777" w:rsidR="00251035" w:rsidRPr="00A14358" w:rsidRDefault="00251035">
      <w:pPr>
        <w:pStyle w:val="Bibliography"/>
        <w:spacing w:line="240" w:lineRule="auto"/>
        <w:rPr>
          <w:rFonts w:ascii="Times New Roman" w:hAnsi="Times New Roman" w:cs="Times New Roman"/>
          <w:sz w:val="24"/>
          <w:szCs w:val="24"/>
        </w:rPr>
      </w:pPr>
    </w:p>
    <w:p w14:paraId="505C4EDE" w14:textId="77777777" w:rsidR="00251035" w:rsidRPr="00A14358" w:rsidRDefault="00251035">
      <w:pPr>
        <w:pStyle w:val="Bibliography"/>
        <w:spacing w:line="240" w:lineRule="auto"/>
        <w:rPr>
          <w:rFonts w:ascii="Times New Roman" w:hAnsi="Times New Roman" w:cs="Times New Roman"/>
          <w:sz w:val="24"/>
          <w:szCs w:val="24"/>
        </w:rPr>
      </w:pPr>
    </w:p>
    <w:p w14:paraId="004A758A" w14:textId="77777777" w:rsidR="00251035" w:rsidRPr="00A14358" w:rsidRDefault="00251035">
      <w:pPr>
        <w:pStyle w:val="Bibliography"/>
        <w:spacing w:line="240" w:lineRule="auto"/>
        <w:rPr>
          <w:rFonts w:ascii="Times New Roman" w:hAnsi="Times New Roman" w:cs="Times New Roman"/>
          <w:sz w:val="24"/>
          <w:szCs w:val="24"/>
        </w:rPr>
      </w:pPr>
    </w:p>
    <w:p w14:paraId="438BEF46" w14:textId="77777777" w:rsidR="00251035" w:rsidRPr="00A14358" w:rsidRDefault="00251035">
      <w:pPr>
        <w:pStyle w:val="Bibliography"/>
        <w:spacing w:line="240" w:lineRule="auto"/>
        <w:rPr>
          <w:rFonts w:asciiTheme="majorHAnsi" w:hAnsiTheme="majorHAnsi"/>
          <w:sz w:val="24"/>
          <w:szCs w:val="24"/>
        </w:rPr>
      </w:pPr>
    </w:p>
    <w:p w14:paraId="6A67167D" w14:textId="77777777" w:rsidR="00251035" w:rsidRPr="00A14358" w:rsidRDefault="00251035">
      <w:pPr>
        <w:pStyle w:val="Bibliography"/>
        <w:spacing w:line="240" w:lineRule="auto"/>
        <w:rPr>
          <w:rFonts w:asciiTheme="majorHAnsi" w:hAnsiTheme="majorHAnsi"/>
          <w:sz w:val="24"/>
          <w:szCs w:val="24"/>
        </w:rPr>
      </w:pPr>
    </w:p>
    <w:p w14:paraId="0FD69B45" w14:textId="77777777" w:rsidR="00251035" w:rsidRPr="00A14358" w:rsidRDefault="00251035">
      <w:pPr>
        <w:pStyle w:val="Bibliography"/>
        <w:spacing w:line="240" w:lineRule="auto"/>
        <w:rPr>
          <w:rFonts w:asciiTheme="majorHAnsi" w:hAnsiTheme="majorHAnsi"/>
          <w:sz w:val="24"/>
          <w:szCs w:val="24"/>
        </w:rPr>
      </w:pPr>
    </w:p>
    <w:p w14:paraId="370F6216" w14:textId="77777777" w:rsidR="00074B35" w:rsidRPr="00A14358" w:rsidRDefault="00074B35">
      <w:pPr>
        <w:pStyle w:val="Bibliography"/>
        <w:spacing w:line="240" w:lineRule="auto"/>
        <w:rPr>
          <w:rFonts w:asciiTheme="majorHAnsi" w:hAnsiTheme="majorHAnsi"/>
        </w:rPr>
      </w:pPr>
    </w:p>
    <w:sectPr w:rsidR="00074B35" w:rsidRPr="00A14358" w:rsidSect="00BB55ED">
      <w:headerReference w:type="default" r:id="rId24"/>
      <w:footerReference w:type="default" r:id="rId25"/>
      <w:footerReference w:type="first" r:id="rId2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95764" w14:textId="77777777" w:rsidR="001B49D9" w:rsidRDefault="001B49D9" w:rsidP="009634E9">
      <w:pPr>
        <w:spacing w:after="0" w:line="240" w:lineRule="auto"/>
      </w:pPr>
      <w:r>
        <w:separator/>
      </w:r>
    </w:p>
  </w:endnote>
  <w:endnote w:type="continuationSeparator" w:id="0">
    <w:p w14:paraId="206B80EC" w14:textId="77777777" w:rsidR="001B49D9" w:rsidRDefault="001B49D9" w:rsidP="0096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086932"/>
      <w:docPartObj>
        <w:docPartGallery w:val="Page Numbers (Bottom of Page)"/>
        <w:docPartUnique/>
      </w:docPartObj>
    </w:sdtPr>
    <w:sdtEndPr>
      <w:rPr>
        <w:noProof/>
      </w:rPr>
    </w:sdtEndPr>
    <w:sdtContent>
      <w:p w14:paraId="162777AA" w14:textId="726B639F" w:rsidR="0049113E" w:rsidRDefault="0049113E">
        <w:pPr>
          <w:pStyle w:val="Footer"/>
          <w:jc w:val="center"/>
        </w:pPr>
        <w:r>
          <w:fldChar w:fldCharType="begin"/>
        </w:r>
        <w:r>
          <w:instrText xml:space="preserve"> PAGE   \* MERGEFORMAT </w:instrText>
        </w:r>
        <w:r>
          <w:fldChar w:fldCharType="separate"/>
        </w:r>
        <w:r w:rsidR="009545E2">
          <w:rPr>
            <w:noProof/>
          </w:rPr>
          <w:t>4</w:t>
        </w:r>
        <w:r>
          <w:rPr>
            <w:noProof/>
          </w:rPr>
          <w:fldChar w:fldCharType="end"/>
        </w:r>
      </w:p>
    </w:sdtContent>
  </w:sdt>
  <w:p w14:paraId="1DFBB266" w14:textId="77777777" w:rsidR="005708EB" w:rsidRDefault="00570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149756"/>
      <w:docPartObj>
        <w:docPartGallery w:val="Page Numbers (Bottom of Page)"/>
        <w:docPartUnique/>
      </w:docPartObj>
    </w:sdtPr>
    <w:sdtEndPr>
      <w:rPr>
        <w:noProof/>
      </w:rPr>
    </w:sdtEndPr>
    <w:sdtContent>
      <w:p w14:paraId="4E80682F" w14:textId="6C48C546" w:rsidR="0049113E" w:rsidRDefault="0049113E">
        <w:pPr>
          <w:pStyle w:val="Footer"/>
          <w:jc w:val="center"/>
        </w:pPr>
        <w:r>
          <w:fldChar w:fldCharType="begin"/>
        </w:r>
        <w:r>
          <w:instrText xml:space="preserve"> PAGE   \* MERGEFORMAT </w:instrText>
        </w:r>
        <w:r>
          <w:fldChar w:fldCharType="separate"/>
        </w:r>
        <w:r w:rsidR="009545E2">
          <w:rPr>
            <w:noProof/>
          </w:rPr>
          <w:t>5</w:t>
        </w:r>
        <w:r>
          <w:rPr>
            <w:noProof/>
          </w:rPr>
          <w:fldChar w:fldCharType="end"/>
        </w:r>
      </w:p>
    </w:sdtContent>
  </w:sdt>
  <w:p w14:paraId="2E048136" w14:textId="77777777" w:rsidR="005708EB" w:rsidRDefault="0057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C3091" w14:textId="6A591077" w:rsidR="005708EB" w:rsidRDefault="005708EB" w:rsidP="00C35C4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39533"/>
      <w:docPartObj>
        <w:docPartGallery w:val="Page Numbers (Bottom of Page)"/>
        <w:docPartUnique/>
      </w:docPartObj>
    </w:sdtPr>
    <w:sdtEndPr>
      <w:rPr>
        <w:noProof/>
      </w:rPr>
    </w:sdtEndPr>
    <w:sdtContent>
      <w:p w14:paraId="0498A6D9" w14:textId="5D8F49B5" w:rsidR="005D76E5" w:rsidRDefault="00C35C46">
        <w:pPr>
          <w:pStyle w:val="Footer"/>
          <w:jc w:val="center"/>
        </w:pPr>
        <w:r>
          <w:t xml:space="preserve"> 55</w:t>
        </w:r>
      </w:p>
    </w:sdtContent>
  </w:sdt>
  <w:p w14:paraId="3841B2B1" w14:textId="77777777" w:rsidR="0049113E" w:rsidRDefault="004911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BAAD4" w14:textId="77777777" w:rsidR="00C35C46" w:rsidRDefault="00C35C46">
    <w:pPr>
      <w:pStyle w:val="Footer"/>
      <w:jc w:val="center"/>
    </w:pPr>
    <w:r>
      <w:t>56</w:t>
    </w:r>
  </w:p>
  <w:p w14:paraId="55058AD0" w14:textId="77777777" w:rsidR="00C35C46" w:rsidRDefault="00C35C4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495265"/>
      <w:docPartObj>
        <w:docPartGallery w:val="Page Numbers (Bottom of Page)"/>
        <w:docPartUnique/>
      </w:docPartObj>
    </w:sdtPr>
    <w:sdtEndPr>
      <w:rPr>
        <w:noProof/>
      </w:rPr>
    </w:sdtEndPr>
    <w:sdtContent>
      <w:p w14:paraId="3D84816E" w14:textId="3CD9FD3B" w:rsidR="005D76E5" w:rsidRDefault="00C35C46">
        <w:pPr>
          <w:pStyle w:val="Footer"/>
          <w:jc w:val="center"/>
        </w:pPr>
        <w:r>
          <w:t>57</w:t>
        </w:r>
      </w:p>
    </w:sdtContent>
  </w:sdt>
  <w:p w14:paraId="2C4E7DFA" w14:textId="3B933198" w:rsidR="0049113E" w:rsidRDefault="0049113E" w:rsidP="0049113E">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937995"/>
      <w:docPartObj>
        <w:docPartGallery w:val="Page Numbers (Bottom of Page)"/>
        <w:docPartUnique/>
      </w:docPartObj>
    </w:sdtPr>
    <w:sdtEndPr>
      <w:rPr>
        <w:noProof/>
      </w:rPr>
    </w:sdtEndPr>
    <w:sdtContent>
      <w:p w14:paraId="5122DDA9" w14:textId="02AE8D10" w:rsidR="00C35C46" w:rsidRDefault="00C35C46">
        <w:pPr>
          <w:pStyle w:val="Footer"/>
          <w:jc w:val="center"/>
        </w:pPr>
        <w:r>
          <w:t xml:space="preserve"> 59</w:t>
        </w:r>
      </w:p>
    </w:sdtContent>
  </w:sdt>
  <w:p w14:paraId="419E7F9A" w14:textId="77777777" w:rsidR="00C35C46" w:rsidRDefault="00C35C4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F372A" w14:textId="11D4843F" w:rsidR="0049113E" w:rsidRDefault="00C35C46" w:rsidP="0049113E">
    <w:pPr>
      <w:pStyle w:val="Footer"/>
      <w:jc w:val="center"/>
    </w:pPr>
    <w:r>
      <w:t>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7EAC6" w14:textId="77777777" w:rsidR="001B49D9" w:rsidRDefault="001B49D9" w:rsidP="009634E9">
      <w:pPr>
        <w:spacing w:after="0" w:line="240" w:lineRule="auto"/>
      </w:pPr>
      <w:r>
        <w:separator/>
      </w:r>
    </w:p>
  </w:footnote>
  <w:footnote w:type="continuationSeparator" w:id="0">
    <w:p w14:paraId="1B752E66" w14:textId="77777777" w:rsidR="001B49D9" w:rsidRDefault="001B49D9" w:rsidP="009634E9">
      <w:pPr>
        <w:spacing w:after="0" w:line="240" w:lineRule="auto"/>
      </w:pPr>
      <w:r>
        <w:continuationSeparator/>
      </w:r>
    </w:p>
  </w:footnote>
  <w:footnote w:id="1">
    <w:p w14:paraId="4EC65974" w14:textId="77777777" w:rsidR="005708EB" w:rsidRPr="00A2637A" w:rsidRDefault="005708EB" w:rsidP="00805C87">
      <w:pPr>
        <w:pStyle w:val="FootnoteText"/>
        <w:rPr>
          <w:rFonts w:ascii="Arial" w:hAnsi="Arial" w:cs="Arial"/>
          <w:sz w:val="18"/>
          <w:szCs w:val="18"/>
        </w:rPr>
      </w:pPr>
      <w:r w:rsidRPr="00A2637A">
        <w:rPr>
          <w:rStyle w:val="FootnoteReference"/>
          <w:rFonts w:ascii="Arial" w:hAnsi="Arial" w:cs="Arial"/>
          <w:sz w:val="18"/>
          <w:szCs w:val="18"/>
        </w:rPr>
        <w:footnoteRef/>
      </w:r>
      <w:r w:rsidRPr="00A2637A">
        <w:rPr>
          <w:rFonts w:ascii="Arial" w:hAnsi="Arial" w:cs="Arial"/>
          <w:sz w:val="18"/>
          <w:szCs w:val="18"/>
        </w:rPr>
        <w:t xml:space="preserve"> Now with UNICEF Uganda</w:t>
      </w:r>
    </w:p>
  </w:footnote>
  <w:footnote w:id="2">
    <w:p w14:paraId="2A62A6EF" w14:textId="77777777" w:rsidR="005708EB" w:rsidRPr="00A2637A" w:rsidRDefault="005708EB" w:rsidP="00805C87">
      <w:pPr>
        <w:pStyle w:val="FootnoteText"/>
        <w:rPr>
          <w:rFonts w:ascii="Arial" w:hAnsi="Arial" w:cs="Arial"/>
          <w:sz w:val="18"/>
          <w:szCs w:val="18"/>
        </w:rPr>
      </w:pPr>
      <w:r w:rsidRPr="00A2637A">
        <w:rPr>
          <w:rStyle w:val="FootnoteReference"/>
          <w:rFonts w:ascii="Arial" w:hAnsi="Arial" w:cs="Arial"/>
          <w:sz w:val="18"/>
          <w:szCs w:val="18"/>
        </w:rPr>
        <w:footnoteRef/>
      </w:r>
      <w:r w:rsidRPr="00A2637A">
        <w:rPr>
          <w:rFonts w:ascii="Arial" w:hAnsi="Arial" w:cs="Arial"/>
          <w:sz w:val="18"/>
          <w:szCs w:val="18"/>
        </w:rPr>
        <w:t xml:space="preserve"> Now with UNICEF Nigeria</w:t>
      </w:r>
    </w:p>
  </w:footnote>
  <w:footnote w:id="3">
    <w:p w14:paraId="25AAF8F7" w14:textId="77777777" w:rsidR="005708EB" w:rsidRPr="007F6A17" w:rsidRDefault="005708EB" w:rsidP="00AF3DAC">
      <w:pPr>
        <w:pStyle w:val="FootnoteText"/>
        <w:spacing w:after="40"/>
        <w:rPr>
          <w:rFonts w:ascii="Arial" w:hAnsi="Arial" w:cs="Arial"/>
          <w:sz w:val="18"/>
          <w:szCs w:val="18"/>
        </w:rPr>
      </w:pPr>
      <w:r w:rsidRPr="007F6A17">
        <w:rPr>
          <w:rStyle w:val="FootnoteReference"/>
          <w:rFonts w:ascii="Arial" w:hAnsi="Arial" w:cs="Arial"/>
          <w:sz w:val="18"/>
          <w:szCs w:val="18"/>
        </w:rPr>
        <w:footnoteRef/>
      </w:r>
      <w:r w:rsidRPr="007F6A17">
        <w:rPr>
          <w:rFonts w:ascii="Arial" w:hAnsi="Arial" w:cs="Arial"/>
          <w:sz w:val="18"/>
          <w:szCs w:val="18"/>
        </w:rPr>
        <w:t xml:space="preserve"> If not mentioned otherwise, all data has been drawn from the Namibia DHS 2006–2007.</w:t>
      </w:r>
    </w:p>
  </w:footnote>
  <w:footnote w:id="4">
    <w:p w14:paraId="2B1DE2EA" w14:textId="77777777" w:rsidR="005708EB" w:rsidRPr="007F6A17" w:rsidRDefault="005708EB" w:rsidP="00AF3DAC">
      <w:pPr>
        <w:pStyle w:val="FootnoteText"/>
        <w:rPr>
          <w:rFonts w:ascii="Arial" w:hAnsi="Arial" w:cs="Arial"/>
          <w:sz w:val="18"/>
          <w:szCs w:val="18"/>
        </w:rPr>
      </w:pPr>
      <w:r w:rsidRPr="007F6A17">
        <w:rPr>
          <w:rStyle w:val="FootnoteReference"/>
          <w:rFonts w:ascii="Arial" w:hAnsi="Arial" w:cs="Arial"/>
          <w:sz w:val="18"/>
          <w:szCs w:val="18"/>
        </w:rPr>
        <w:footnoteRef/>
      </w:r>
      <w:r w:rsidRPr="007F6A17">
        <w:rPr>
          <w:rFonts w:ascii="Arial" w:hAnsi="Arial" w:cs="Arial"/>
          <w:sz w:val="18"/>
          <w:szCs w:val="18"/>
        </w:rPr>
        <w:t xml:space="preserve"> 1,000 Days. </w:t>
      </w:r>
      <w:r w:rsidRPr="007F6A17">
        <w:rPr>
          <w:rFonts w:ascii="Arial" w:hAnsi="Arial" w:cs="Arial"/>
          <w:i/>
          <w:sz w:val="18"/>
          <w:szCs w:val="18"/>
        </w:rPr>
        <w:t>Why 1,000 Days</w:t>
      </w:r>
      <w:r w:rsidRPr="007F6A17">
        <w:rPr>
          <w:rFonts w:ascii="Arial" w:hAnsi="Arial" w:cs="Arial"/>
          <w:sz w:val="18"/>
          <w:szCs w:val="18"/>
        </w:rPr>
        <w:t xml:space="preserve">. 1,000 Days; 2011. Accessed online at: </w:t>
      </w:r>
      <w:hyperlink r:id="rId1" w:history="1">
        <w:r w:rsidRPr="007F6A17">
          <w:rPr>
            <w:rStyle w:val="Hyperlink"/>
            <w:rFonts w:ascii="Arial" w:hAnsi="Arial" w:cs="Arial"/>
            <w:sz w:val="18"/>
            <w:szCs w:val="18"/>
          </w:rPr>
          <w:t>http://www.thousanddays.org/about/</w:t>
        </w:r>
      </w:hyperlink>
      <w:r w:rsidRPr="007F6A17">
        <w:rPr>
          <w:rFonts w:ascii="Arial" w:hAnsi="Arial" w:cs="Arial"/>
          <w:sz w:val="18"/>
          <w:szCs w:val="18"/>
        </w:rPr>
        <w:t xml:space="preserve">. </w:t>
      </w:r>
    </w:p>
  </w:footnote>
  <w:footnote w:id="5">
    <w:p w14:paraId="3496F3EA" w14:textId="77777777" w:rsidR="005708EB" w:rsidRPr="007F6A17" w:rsidRDefault="005708EB" w:rsidP="00725FA0">
      <w:pPr>
        <w:pStyle w:val="FootnoteText"/>
        <w:rPr>
          <w:rFonts w:ascii="Arial" w:hAnsi="Arial" w:cs="Arial"/>
          <w:sz w:val="18"/>
          <w:szCs w:val="18"/>
        </w:rPr>
      </w:pPr>
      <w:r w:rsidRPr="007F6A17">
        <w:rPr>
          <w:rStyle w:val="FootnoteReference"/>
          <w:rFonts w:ascii="Arial" w:hAnsi="Arial" w:cs="Arial"/>
          <w:sz w:val="18"/>
          <w:szCs w:val="18"/>
        </w:rPr>
        <w:footnoteRef/>
      </w:r>
      <w:r w:rsidRPr="007F6A17">
        <w:rPr>
          <w:rFonts w:ascii="Arial" w:hAnsi="Arial" w:cs="Arial"/>
          <w:sz w:val="18"/>
          <w:szCs w:val="18"/>
        </w:rPr>
        <w:t xml:space="preserve"> </w:t>
      </w:r>
      <w:sdt>
        <w:sdtPr>
          <w:rPr>
            <w:rFonts w:ascii="Arial" w:hAnsi="Arial" w:cs="Arial"/>
            <w:sz w:val="18"/>
            <w:szCs w:val="18"/>
          </w:rPr>
          <w:id w:val="1637599061"/>
          <w:citation/>
        </w:sdtPr>
        <w:sdtEndPr/>
        <w:sdtContent>
          <w:r w:rsidRPr="007F6A17">
            <w:rPr>
              <w:rFonts w:ascii="Arial" w:hAnsi="Arial" w:cs="Arial"/>
              <w:sz w:val="18"/>
              <w:szCs w:val="18"/>
            </w:rPr>
            <w:fldChar w:fldCharType="begin"/>
          </w:r>
          <w:r w:rsidRPr="007F6A17">
            <w:rPr>
              <w:rFonts w:ascii="Arial" w:hAnsi="Arial" w:cs="Arial"/>
              <w:sz w:val="18"/>
              <w:szCs w:val="18"/>
            </w:rPr>
            <w:instrText xml:space="preserve"> CITATION Min07 \l 1033 </w:instrText>
          </w:r>
          <w:r w:rsidRPr="007F6A17">
            <w:rPr>
              <w:rFonts w:ascii="Arial" w:hAnsi="Arial" w:cs="Arial"/>
              <w:sz w:val="18"/>
              <w:szCs w:val="18"/>
            </w:rPr>
            <w:fldChar w:fldCharType="separate"/>
          </w:r>
          <w:r w:rsidRPr="007F6A17">
            <w:rPr>
              <w:rFonts w:ascii="Arial" w:hAnsi="Arial" w:cs="Arial"/>
              <w:noProof/>
              <w:sz w:val="18"/>
              <w:szCs w:val="18"/>
            </w:rPr>
            <w:t>(Ministry of Health and Social Services [MOHSS], 2008)</w:t>
          </w:r>
          <w:r w:rsidRPr="007F6A17">
            <w:rPr>
              <w:rFonts w:ascii="Arial" w:hAnsi="Arial" w:cs="Arial"/>
              <w:noProof/>
              <w:sz w:val="18"/>
              <w:szCs w:val="18"/>
            </w:rPr>
            <w:fldChar w:fldCharType="end"/>
          </w:r>
        </w:sdtContent>
      </w:sdt>
    </w:p>
  </w:footnote>
  <w:footnote w:id="6">
    <w:p w14:paraId="1E1827BC" w14:textId="77777777" w:rsidR="005708EB" w:rsidRPr="007F6A17" w:rsidRDefault="005708EB" w:rsidP="00725FA0">
      <w:pPr>
        <w:pStyle w:val="FootnoteText"/>
        <w:rPr>
          <w:rFonts w:ascii="Arial" w:hAnsi="Arial" w:cs="Arial"/>
          <w:sz w:val="18"/>
          <w:szCs w:val="18"/>
        </w:rPr>
      </w:pPr>
      <w:r w:rsidRPr="007F6A17">
        <w:rPr>
          <w:rStyle w:val="FootnoteReference"/>
          <w:rFonts w:ascii="Arial" w:hAnsi="Arial" w:cs="Arial"/>
          <w:sz w:val="18"/>
          <w:szCs w:val="18"/>
        </w:rPr>
        <w:footnoteRef/>
      </w:r>
      <w:r w:rsidRPr="007F6A17">
        <w:rPr>
          <w:rFonts w:ascii="Arial" w:hAnsi="Arial" w:cs="Arial"/>
          <w:sz w:val="18"/>
          <w:szCs w:val="18"/>
        </w:rPr>
        <w:t xml:space="preserve"> </w:t>
      </w:r>
      <w:sdt>
        <w:sdtPr>
          <w:rPr>
            <w:rFonts w:ascii="Arial" w:hAnsi="Arial" w:cs="Arial"/>
            <w:sz w:val="18"/>
            <w:szCs w:val="18"/>
          </w:rPr>
          <w:id w:val="1786079160"/>
          <w:citation/>
        </w:sdtPr>
        <w:sdtEndPr/>
        <w:sdtContent>
          <w:r w:rsidRPr="007F6A17">
            <w:rPr>
              <w:rFonts w:ascii="Arial" w:hAnsi="Arial" w:cs="Arial"/>
              <w:sz w:val="18"/>
              <w:szCs w:val="18"/>
            </w:rPr>
            <w:fldChar w:fldCharType="begin"/>
          </w:r>
          <w:r w:rsidRPr="007F6A17">
            <w:rPr>
              <w:rFonts w:ascii="Arial" w:hAnsi="Arial" w:cs="Arial"/>
              <w:sz w:val="18"/>
              <w:szCs w:val="18"/>
            </w:rPr>
            <w:instrText xml:space="preserve"> CITATION Min07 \l 1033 </w:instrText>
          </w:r>
          <w:r w:rsidRPr="007F6A17">
            <w:rPr>
              <w:rFonts w:ascii="Arial" w:hAnsi="Arial" w:cs="Arial"/>
              <w:sz w:val="18"/>
              <w:szCs w:val="18"/>
            </w:rPr>
            <w:fldChar w:fldCharType="separate"/>
          </w:r>
          <w:r w:rsidRPr="007F6A17">
            <w:rPr>
              <w:rFonts w:ascii="Arial" w:hAnsi="Arial" w:cs="Arial"/>
              <w:noProof/>
              <w:sz w:val="18"/>
              <w:szCs w:val="18"/>
            </w:rPr>
            <w:t>(Ministry of Health and Social Services [MOHSS], 2008)</w:t>
          </w:r>
          <w:r w:rsidRPr="007F6A17">
            <w:rPr>
              <w:rFonts w:ascii="Arial" w:hAnsi="Arial" w:cs="Arial"/>
              <w:noProof/>
              <w:sz w:val="18"/>
              <w:szCs w:val="18"/>
            </w:rPr>
            <w:fldChar w:fldCharType="end"/>
          </w:r>
        </w:sdtContent>
      </w:sdt>
    </w:p>
  </w:footnote>
  <w:footnote w:id="7">
    <w:p w14:paraId="1FB914F7" w14:textId="77777777" w:rsidR="005708EB" w:rsidRPr="007F6A17" w:rsidRDefault="005708EB" w:rsidP="00725FA0">
      <w:pPr>
        <w:pStyle w:val="FootnoteText"/>
        <w:rPr>
          <w:rFonts w:ascii="Arial" w:hAnsi="Arial" w:cs="Arial"/>
          <w:sz w:val="18"/>
          <w:szCs w:val="18"/>
        </w:rPr>
      </w:pPr>
      <w:r w:rsidRPr="007F6A17">
        <w:rPr>
          <w:rStyle w:val="FootnoteReference"/>
          <w:rFonts w:ascii="Arial" w:hAnsi="Arial" w:cs="Arial"/>
          <w:sz w:val="18"/>
          <w:szCs w:val="18"/>
        </w:rPr>
        <w:footnoteRef/>
      </w:r>
      <w:r w:rsidRPr="007F6A17">
        <w:rPr>
          <w:rFonts w:ascii="Arial" w:hAnsi="Arial" w:cs="Arial"/>
          <w:sz w:val="18"/>
          <w:szCs w:val="18"/>
        </w:rPr>
        <w:t xml:space="preserve"> </w:t>
      </w:r>
      <w:sdt>
        <w:sdtPr>
          <w:rPr>
            <w:rFonts w:ascii="Arial" w:hAnsi="Arial" w:cs="Arial"/>
            <w:sz w:val="18"/>
            <w:szCs w:val="18"/>
          </w:rPr>
          <w:id w:val="1536465715"/>
          <w:citation/>
        </w:sdtPr>
        <w:sdtEndPr/>
        <w:sdtContent>
          <w:r w:rsidRPr="007F6A17">
            <w:rPr>
              <w:rFonts w:ascii="Arial" w:hAnsi="Arial" w:cs="Arial"/>
              <w:sz w:val="18"/>
              <w:szCs w:val="18"/>
            </w:rPr>
            <w:fldChar w:fldCharType="begin"/>
          </w:r>
          <w:r w:rsidRPr="007F6A17">
            <w:rPr>
              <w:rFonts w:ascii="Arial" w:hAnsi="Arial" w:cs="Arial"/>
              <w:sz w:val="18"/>
              <w:szCs w:val="18"/>
            </w:rPr>
            <w:instrText xml:space="preserve"> CITATION Min07 \l 1033 </w:instrText>
          </w:r>
          <w:r w:rsidRPr="007F6A17">
            <w:rPr>
              <w:rFonts w:ascii="Arial" w:hAnsi="Arial" w:cs="Arial"/>
              <w:sz w:val="18"/>
              <w:szCs w:val="18"/>
            </w:rPr>
            <w:fldChar w:fldCharType="separate"/>
          </w:r>
          <w:r w:rsidRPr="007F6A17">
            <w:rPr>
              <w:rFonts w:ascii="Arial" w:hAnsi="Arial" w:cs="Arial"/>
              <w:noProof/>
              <w:sz w:val="18"/>
              <w:szCs w:val="18"/>
            </w:rPr>
            <w:t>(Ministry of Health and Social Services [MOHSS], 2008)</w:t>
          </w:r>
          <w:r w:rsidRPr="007F6A17">
            <w:rPr>
              <w:rFonts w:ascii="Arial" w:hAnsi="Arial" w:cs="Arial"/>
              <w:noProof/>
              <w:sz w:val="18"/>
              <w:szCs w:val="18"/>
            </w:rPr>
            <w:fldChar w:fldCharType="end"/>
          </w:r>
        </w:sdtContent>
      </w:sdt>
    </w:p>
  </w:footnote>
  <w:footnote w:id="8">
    <w:p w14:paraId="1A660E04" w14:textId="77777777" w:rsidR="005708EB" w:rsidRPr="007F6A17" w:rsidRDefault="005708EB" w:rsidP="00725FA0">
      <w:pPr>
        <w:pStyle w:val="FootnoteText"/>
        <w:rPr>
          <w:rFonts w:ascii="Arial" w:hAnsi="Arial" w:cs="Arial"/>
          <w:sz w:val="18"/>
          <w:szCs w:val="18"/>
        </w:rPr>
      </w:pPr>
      <w:r w:rsidRPr="007F6A17">
        <w:rPr>
          <w:rStyle w:val="FootnoteReference"/>
          <w:rFonts w:ascii="Arial" w:hAnsi="Arial" w:cs="Arial"/>
          <w:sz w:val="18"/>
          <w:szCs w:val="18"/>
        </w:rPr>
        <w:footnoteRef/>
      </w:r>
      <w:r w:rsidRPr="007F6A17">
        <w:rPr>
          <w:rFonts w:ascii="Arial" w:hAnsi="Arial" w:cs="Arial"/>
          <w:sz w:val="18"/>
          <w:szCs w:val="18"/>
        </w:rPr>
        <w:t xml:space="preserve"> </w:t>
      </w:r>
      <w:sdt>
        <w:sdtPr>
          <w:rPr>
            <w:rFonts w:ascii="Arial" w:hAnsi="Arial" w:cs="Arial"/>
            <w:sz w:val="18"/>
            <w:szCs w:val="18"/>
          </w:rPr>
          <w:id w:val="1157039264"/>
          <w:citation/>
        </w:sdtPr>
        <w:sdtEndPr/>
        <w:sdtContent>
          <w:r w:rsidRPr="007F6A17">
            <w:rPr>
              <w:rFonts w:ascii="Arial" w:hAnsi="Arial" w:cs="Arial"/>
              <w:sz w:val="18"/>
              <w:szCs w:val="18"/>
            </w:rPr>
            <w:fldChar w:fldCharType="begin"/>
          </w:r>
          <w:r w:rsidRPr="007F6A17">
            <w:rPr>
              <w:rFonts w:ascii="Arial" w:hAnsi="Arial" w:cs="Arial"/>
              <w:sz w:val="18"/>
              <w:szCs w:val="18"/>
            </w:rPr>
            <w:instrText xml:space="preserve"> CITATION Min07 \l 1033 </w:instrText>
          </w:r>
          <w:r w:rsidRPr="007F6A17">
            <w:rPr>
              <w:rFonts w:ascii="Arial" w:hAnsi="Arial" w:cs="Arial"/>
              <w:sz w:val="18"/>
              <w:szCs w:val="18"/>
            </w:rPr>
            <w:fldChar w:fldCharType="separate"/>
          </w:r>
          <w:r w:rsidRPr="007F6A17">
            <w:rPr>
              <w:rFonts w:ascii="Arial" w:hAnsi="Arial" w:cs="Arial"/>
              <w:noProof/>
              <w:sz w:val="18"/>
              <w:szCs w:val="18"/>
            </w:rPr>
            <w:t>(Ministry of Health and Social Services [MOHSS], 2008)</w:t>
          </w:r>
          <w:r w:rsidRPr="007F6A17">
            <w:rPr>
              <w:rFonts w:ascii="Arial" w:hAnsi="Arial" w:cs="Arial"/>
              <w:noProof/>
              <w:sz w:val="18"/>
              <w:szCs w:val="18"/>
            </w:rPr>
            <w:fldChar w:fldCharType="end"/>
          </w:r>
        </w:sdtContent>
      </w:sdt>
    </w:p>
  </w:footnote>
  <w:footnote w:id="9">
    <w:p w14:paraId="58347177" w14:textId="77777777" w:rsidR="005708EB" w:rsidRPr="007F6A17" w:rsidRDefault="005708EB" w:rsidP="00725FA0">
      <w:pPr>
        <w:pStyle w:val="FootnoteText"/>
        <w:rPr>
          <w:rFonts w:ascii="Arial" w:hAnsi="Arial" w:cs="Arial"/>
          <w:sz w:val="18"/>
          <w:szCs w:val="18"/>
        </w:rPr>
      </w:pPr>
      <w:r w:rsidRPr="007F6A17">
        <w:rPr>
          <w:rStyle w:val="FootnoteReference"/>
          <w:rFonts w:ascii="Arial" w:hAnsi="Arial" w:cs="Arial"/>
          <w:sz w:val="18"/>
          <w:szCs w:val="18"/>
        </w:rPr>
        <w:footnoteRef/>
      </w:r>
      <w:r w:rsidRPr="007F6A17">
        <w:rPr>
          <w:rFonts w:ascii="Arial" w:hAnsi="Arial" w:cs="Arial"/>
          <w:sz w:val="18"/>
          <w:szCs w:val="18"/>
        </w:rPr>
        <w:t xml:space="preserve"> </w:t>
      </w:r>
      <w:sdt>
        <w:sdtPr>
          <w:rPr>
            <w:rFonts w:ascii="Arial" w:hAnsi="Arial" w:cs="Arial"/>
            <w:sz w:val="18"/>
            <w:szCs w:val="18"/>
          </w:rPr>
          <w:id w:val="-1259751855"/>
          <w:citation/>
        </w:sdtPr>
        <w:sdtEndPr/>
        <w:sdtContent>
          <w:r w:rsidRPr="007F6A17">
            <w:rPr>
              <w:rFonts w:ascii="Arial" w:hAnsi="Arial" w:cs="Arial"/>
              <w:sz w:val="18"/>
              <w:szCs w:val="18"/>
            </w:rPr>
            <w:fldChar w:fldCharType="begin"/>
          </w:r>
          <w:r w:rsidRPr="007F6A17">
            <w:rPr>
              <w:rFonts w:ascii="Arial" w:hAnsi="Arial" w:cs="Arial"/>
              <w:sz w:val="18"/>
              <w:szCs w:val="18"/>
            </w:rPr>
            <w:instrText xml:space="preserve"> CITATION Wor07 \l 1033 </w:instrText>
          </w:r>
          <w:r w:rsidRPr="007F6A17">
            <w:rPr>
              <w:rFonts w:ascii="Arial" w:hAnsi="Arial" w:cs="Arial"/>
              <w:sz w:val="18"/>
              <w:szCs w:val="18"/>
            </w:rPr>
            <w:fldChar w:fldCharType="separate"/>
          </w:r>
          <w:r w:rsidRPr="007F6A17">
            <w:rPr>
              <w:rFonts w:ascii="Arial" w:hAnsi="Arial" w:cs="Arial"/>
              <w:noProof/>
              <w:sz w:val="18"/>
              <w:szCs w:val="18"/>
            </w:rPr>
            <w:t>(World Health Organization, 2007)</w:t>
          </w:r>
          <w:r w:rsidRPr="007F6A17">
            <w:rPr>
              <w:rFonts w:ascii="Arial" w:hAnsi="Arial" w:cs="Arial"/>
              <w:noProof/>
              <w:sz w:val="18"/>
              <w:szCs w:val="18"/>
            </w:rPr>
            <w:fldChar w:fldCharType="end"/>
          </w:r>
        </w:sdtContent>
      </w:sdt>
    </w:p>
  </w:footnote>
  <w:footnote w:id="10">
    <w:p w14:paraId="6EF1BD0B" w14:textId="77777777" w:rsidR="005708EB" w:rsidRPr="007F6A17" w:rsidRDefault="005708EB" w:rsidP="00BB6484">
      <w:pPr>
        <w:pStyle w:val="FootnoteText"/>
        <w:rPr>
          <w:rFonts w:ascii="Arial" w:hAnsi="Arial" w:cs="Arial"/>
          <w:sz w:val="18"/>
          <w:szCs w:val="18"/>
        </w:rPr>
      </w:pPr>
      <w:r w:rsidRPr="007F6A17">
        <w:rPr>
          <w:rStyle w:val="FootnoteReference"/>
          <w:rFonts w:ascii="Arial" w:hAnsi="Arial" w:cs="Arial"/>
          <w:sz w:val="18"/>
          <w:szCs w:val="18"/>
        </w:rPr>
        <w:footnoteRef/>
      </w:r>
      <w:r w:rsidRPr="007F6A17">
        <w:rPr>
          <w:rFonts w:ascii="Arial" w:hAnsi="Arial" w:cs="Arial"/>
          <w:sz w:val="18"/>
          <w:szCs w:val="18"/>
        </w:rPr>
        <w:t xml:space="preserve"> 2009 Namibia Health Facility Census</w:t>
      </w:r>
    </w:p>
  </w:footnote>
  <w:footnote w:id="11">
    <w:p w14:paraId="4AEE2E88" w14:textId="77777777" w:rsidR="005708EB" w:rsidRPr="007F6A17" w:rsidRDefault="005708EB" w:rsidP="00BB6484">
      <w:pPr>
        <w:pStyle w:val="FootnoteText"/>
        <w:rPr>
          <w:rFonts w:ascii="Arial" w:hAnsi="Arial" w:cs="Arial"/>
          <w:sz w:val="18"/>
          <w:szCs w:val="18"/>
        </w:rPr>
      </w:pPr>
      <w:r w:rsidRPr="007F6A17">
        <w:rPr>
          <w:rStyle w:val="FootnoteReference"/>
          <w:rFonts w:ascii="Arial" w:hAnsi="Arial" w:cs="Arial"/>
          <w:sz w:val="18"/>
          <w:szCs w:val="18"/>
        </w:rPr>
        <w:footnoteRef/>
      </w:r>
      <w:r w:rsidRPr="007F6A17">
        <w:rPr>
          <w:rFonts w:ascii="Arial" w:hAnsi="Arial" w:cs="Arial"/>
          <w:sz w:val="18"/>
          <w:szCs w:val="18"/>
        </w:rPr>
        <w:t xml:space="preserve"> </w:t>
      </w:r>
      <w:sdt>
        <w:sdtPr>
          <w:rPr>
            <w:rFonts w:ascii="Arial" w:hAnsi="Arial" w:cs="Arial"/>
            <w:sz w:val="18"/>
            <w:szCs w:val="18"/>
          </w:rPr>
          <w:id w:val="-1311785445"/>
          <w:citation/>
        </w:sdtPr>
        <w:sdtEndPr/>
        <w:sdtContent>
          <w:r w:rsidRPr="007F6A17">
            <w:rPr>
              <w:rFonts w:ascii="Arial" w:hAnsi="Arial" w:cs="Arial"/>
              <w:sz w:val="18"/>
              <w:szCs w:val="18"/>
            </w:rPr>
            <w:fldChar w:fldCharType="begin"/>
          </w:r>
          <w:r w:rsidRPr="007F6A17">
            <w:rPr>
              <w:rFonts w:ascii="Arial" w:hAnsi="Arial" w:cs="Arial"/>
              <w:sz w:val="18"/>
              <w:szCs w:val="18"/>
            </w:rPr>
            <w:instrText xml:space="preserve"> CITATION Min123 \l 1033 </w:instrText>
          </w:r>
          <w:r w:rsidRPr="007F6A17">
            <w:rPr>
              <w:rFonts w:ascii="Arial" w:hAnsi="Arial" w:cs="Arial"/>
              <w:sz w:val="18"/>
              <w:szCs w:val="18"/>
            </w:rPr>
            <w:fldChar w:fldCharType="separate"/>
          </w:r>
          <w:r w:rsidRPr="007F6A17">
            <w:rPr>
              <w:rFonts w:ascii="Arial" w:hAnsi="Arial" w:cs="Arial"/>
              <w:noProof/>
              <w:sz w:val="18"/>
              <w:szCs w:val="18"/>
            </w:rPr>
            <w:t>(Ministry of Health and Social Services, Republic of Namibia , 2012)</w:t>
          </w:r>
          <w:r w:rsidRPr="007F6A17">
            <w:rPr>
              <w:rFonts w:ascii="Arial" w:hAnsi="Arial" w:cs="Arial"/>
              <w:noProof/>
              <w:sz w:val="18"/>
              <w:szCs w:val="18"/>
            </w:rPr>
            <w:fldChar w:fldCharType="end"/>
          </w:r>
        </w:sdtContent>
      </w:sdt>
    </w:p>
  </w:footnote>
  <w:footnote w:id="12">
    <w:p w14:paraId="2E7BE1A9" w14:textId="77777777" w:rsidR="005708EB" w:rsidRPr="007F6A17" w:rsidRDefault="005708EB" w:rsidP="00BB6484">
      <w:pPr>
        <w:pStyle w:val="FootnoteText"/>
        <w:rPr>
          <w:rFonts w:ascii="Arial" w:hAnsi="Arial" w:cs="Arial"/>
          <w:sz w:val="18"/>
          <w:szCs w:val="18"/>
        </w:rPr>
      </w:pPr>
      <w:r w:rsidRPr="007F6A17">
        <w:rPr>
          <w:rStyle w:val="FootnoteReference"/>
          <w:rFonts w:ascii="Arial" w:hAnsi="Arial" w:cs="Arial"/>
          <w:sz w:val="18"/>
          <w:szCs w:val="18"/>
        </w:rPr>
        <w:footnoteRef/>
      </w:r>
      <w:r w:rsidRPr="007F6A17">
        <w:rPr>
          <w:rFonts w:ascii="Arial" w:hAnsi="Arial" w:cs="Arial"/>
          <w:sz w:val="18"/>
          <w:szCs w:val="18"/>
        </w:rPr>
        <w:t xml:space="preserve"> </w:t>
      </w:r>
      <w:sdt>
        <w:sdtPr>
          <w:rPr>
            <w:rFonts w:ascii="Arial" w:hAnsi="Arial" w:cs="Arial"/>
            <w:sz w:val="18"/>
            <w:szCs w:val="18"/>
          </w:rPr>
          <w:id w:val="1820925701"/>
          <w:citation/>
        </w:sdtPr>
        <w:sdtEndPr/>
        <w:sdtContent>
          <w:r w:rsidRPr="007F6A17">
            <w:rPr>
              <w:rFonts w:ascii="Arial" w:hAnsi="Arial" w:cs="Arial"/>
              <w:sz w:val="18"/>
              <w:szCs w:val="18"/>
            </w:rPr>
            <w:fldChar w:fldCharType="begin"/>
          </w:r>
          <w:r w:rsidRPr="007F6A17">
            <w:rPr>
              <w:rFonts w:ascii="Arial" w:hAnsi="Arial" w:cs="Arial"/>
              <w:sz w:val="18"/>
              <w:szCs w:val="18"/>
            </w:rPr>
            <w:instrText xml:space="preserve"> CITATION UNI11 \l 1033 </w:instrText>
          </w:r>
          <w:r w:rsidRPr="007F6A17">
            <w:rPr>
              <w:rFonts w:ascii="Arial" w:hAnsi="Arial" w:cs="Arial"/>
              <w:sz w:val="18"/>
              <w:szCs w:val="18"/>
            </w:rPr>
            <w:fldChar w:fldCharType="separate"/>
          </w:r>
          <w:r w:rsidRPr="007F6A17">
            <w:rPr>
              <w:rFonts w:ascii="Arial" w:hAnsi="Arial" w:cs="Arial"/>
              <w:noProof/>
              <w:sz w:val="18"/>
              <w:szCs w:val="18"/>
            </w:rPr>
            <w:t>(UNICEF, MoHSS, UNFPA, NawaLife Trust, WHO, 2011)</w:t>
          </w:r>
          <w:r w:rsidRPr="007F6A17">
            <w:rPr>
              <w:rFonts w:ascii="Arial" w:hAnsi="Arial" w:cs="Arial"/>
              <w:noProof/>
              <w:sz w:val="18"/>
              <w:szCs w:val="18"/>
            </w:rPr>
            <w:fldChar w:fldCharType="end"/>
          </w:r>
        </w:sdtContent>
      </w:sdt>
    </w:p>
  </w:footnote>
  <w:footnote w:id="13">
    <w:p w14:paraId="618CEA75" w14:textId="77777777" w:rsidR="005708EB" w:rsidRPr="007F6A17" w:rsidRDefault="005708EB" w:rsidP="00BB6484">
      <w:pPr>
        <w:pStyle w:val="FootnoteText"/>
        <w:rPr>
          <w:rFonts w:ascii="Arial" w:hAnsi="Arial" w:cs="Arial"/>
          <w:sz w:val="18"/>
          <w:szCs w:val="18"/>
        </w:rPr>
      </w:pPr>
      <w:r w:rsidRPr="007F6A17">
        <w:rPr>
          <w:rStyle w:val="FootnoteReference"/>
          <w:rFonts w:ascii="Arial" w:hAnsi="Arial" w:cs="Arial"/>
          <w:sz w:val="18"/>
          <w:szCs w:val="18"/>
        </w:rPr>
        <w:footnoteRef/>
      </w:r>
      <w:r w:rsidRPr="007F6A17">
        <w:rPr>
          <w:rFonts w:ascii="Arial" w:hAnsi="Arial" w:cs="Arial"/>
          <w:sz w:val="18"/>
          <w:szCs w:val="18"/>
        </w:rPr>
        <w:t xml:space="preserve"> </w:t>
      </w:r>
      <w:sdt>
        <w:sdtPr>
          <w:rPr>
            <w:rFonts w:ascii="Arial" w:hAnsi="Arial" w:cs="Arial"/>
            <w:sz w:val="18"/>
            <w:szCs w:val="18"/>
          </w:rPr>
          <w:id w:val="1033688278"/>
          <w:citation/>
        </w:sdtPr>
        <w:sdtEndPr/>
        <w:sdtContent>
          <w:r w:rsidRPr="007F6A17">
            <w:rPr>
              <w:rFonts w:ascii="Arial" w:hAnsi="Arial" w:cs="Arial"/>
              <w:sz w:val="18"/>
              <w:szCs w:val="18"/>
            </w:rPr>
            <w:fldChar w:fldCharType="begin"/>
          </w:r>
          <w:r w:rsidRPr="007F6A17">
            <w:rPr>
              <w:rFonts w:ascii="Arial" w:hAnsi="Arial" w:cs="Arial"/>
              <w:sz w:val="18"/>
              <w:szCs w:val="18"/>
            </w:rPr>
            <w:instrText xml:space="preserve"> CITATION Min123 \l 1033 </w:instrText>
          </w:r>
          <w:r w:rsidRPr="007F6A17">
            <w:rPr>
              <w:rFonts w:ascii="Arial" w:hAnsi="Arial" w:cs="Arial"/>
              <w:sz w:val="18"/>
              <w:szCs w:val="18"/>
            </w:rPr>
            <w:fldChar w:fldCharType="separate"/>
          </w:r>
          <w:r w:rsidRPr="007F6A17">
            <w:rPr>
              <w:rFonts w:ascii="Arial" w:hAnsi="Arial" w:cs="Arial"/>
              <w:noProof/>
              <w:sz w:val="18"/>
              <w:szCs w:val="18"/>
            </w:rPr>
            <w:t>(Ministry of Health and Social Services, Republic of Namibia , 2012)</w:t>
          </w:r>
          <w:r w:rsidRPr="007F6A17">
            <w:rPr>
              <w:rFonts w:ascii="Arial" w:hAnsi="Arial" w:cs="Arial"/>
              <w:noProof/>
              <w:sz w:val="18"/>
              <w:szCs w:val="18"/>
            </w:rPr>
            <w:fldChar w:fldCharType="end"/>
          </w:r>
        </w:sdtContent>
      </w:sdt>
    </w:p>
  </w:footnote>
  <w:footnote w:id="14">
    <w:p w14:paraId="760B7114" w14:textId="77777777" w:rsidR="005708EB" w:rsidRPr="007F6A17" w:rsidRDefault="005708EB" w:rsidP="00BB6484">
      <w:pPr>
        <w:pStyle w:val="FootnoteText"/>
        <w:rPr>
          <w:rFonts w:ascii="Arial" w:hAnsi="Arial" w:cs="Arial"/>
          <w:sz w:val="18"/>
          <w:szCs w:val="18"/>
        </w:rPr>
      </w:pPr>
      <w:r w:rsidRPr="007F6A17">
        <w:rPr>
          <w:rStyle w:val="FootnoteReference"/>
          <w:rFonts w:ascii="Arial" w:hAnsi="Arial" w:cs="Arial"/>
          <w:sz w:val="18"/>
          <w:szCs w:val="18"/>
        </w:rPr>
        <w:footnoteRef/>
      </w:r>
      <w:r w:rsidRPr="007F6A17">
        <w:rPr>
          <w:rFonts w:ascii="Arial" w:hAnsi="Arial" w:cs="Arial"/>
          <w:sz w:val="18"/>
          <w:szCs w:val="18"/>
        </w:rPr>
        <w:t xml:space="preserve"> </w:t>
      </w:r>
      <w:sdt>
        <w:sdtPr>
          <w:rPr>
            <w:rFonts w:ascii="Arial" w:hAnsi="Arial" w:cs="Arial"/>
            <w:sz w:val="18"/>
            <w:szCs w:val="18"/>
          </w:rPr>
          <w:id w:val="2146225290"/>
          <w:citation/>
        </w:sdtPr>
        <w:sdtEndPr/>
        <w:sdtContent>
          <w:r w:rsidRPr="007F6A17">
            <w:rPr>
              <w:rFonts w:ascii="Arial" w:hAnsi="Arial" w:cs="Arial"/>
              <w:sz w:val="18"/>
              <w:szCs w:val="18"/>
            </w:rPr>
            <w:fldChar w:fldCharType="begin"/>
          </w:r>
          <w:r w:rsidRPr="007F6A17">
            <w:rPr>
              <w:rFonts w:ascii="Arial" w:hAnsi="Arial" w:cs="Arial"/>
              <w:sz w:val="18"/>
              <w:szCs w:val="18"/>
            </w:rPr>
            <w:instrText xml:space="preserve"> CITATION Min121 \l 1033 </w:instrText>
          </w:r>
          <w:r w:rsidRPr="007F6A17">
            <w:rPr>
              <w:rFonts w:ascii="Arial" w:hAnsi="Arial" w:cs="Arial"/>
              <w:sz w:val="18"/>
              <w:szCs w:val="18"/>
            </w:rPr>
            <w:fldChar w:fldCharType="separate"/>
          </w:r>
          <w:r w:rsidRPr="007F6A17">
            <w:rPr>
              <w:rFonts w:ascii="Arial" w:hAnsi="Arial" w:cs="Arial"/>
              <w:noProof/>
              <w:sz w:val="18"/>
              <w:szCs w:val="18"/>
            </w:rPr>
            <w:t>(Ministry of Health and Social Services , 2012)</w:t>
          </w:r>
          <w:r w:rsidRPr="007F6A17">
            <w:rPr>
              <w:rFonts w:ascii="Arial" w:hAnsi="Arial" w:cs="Arial"/>
              <w:noProof/>
              <w:sz w:val="18"/>
              <w:szCs w:val="18"/>
            </w:rPr>
            <w:fldChar w:fldCharType="end"/>
          </w:r>
        </w:sdtContent>
      </w:sdt>
    </w:p>
  </w:footnote>
  <w:footnote w:id="15">
    <w:p w14:paraId="2FFDFFA8" w14:textId="77777777" w:rsidR="005708EB" w:rsidRPr="007F6A17" w:rsidRDefault="005708EB" w:rsidP="009634E9">
      <w:pPr>
        <w:pStyle w:val="FootnoteText"/>
        <w:rPr>
          <w:rFonts w:ascii="Arial" w:hAnsi="Arial" w:cs="Arial"/>
          <w:sz w:val="18"/>
          <w:szCs w:val="18"/>
        </w:rPr>
      </w:pPr>
      <w:r w:rsidRPr="007F6A17">
        <w:rPr>
          <w:rStyle w:val="FootnoteReference"/>
          <w:rFonts w:ascii="Arial" w:hAnsi="Arial" w:cs="Arial"/>
          <w:sz w:val="18"/>
          <w:szCs w:val="18"/>
        </w:rPr>
        <w:footnoteRef/>
      </w:r>
      <w:r w:rsidRPr="007F6A17">
        <w:rPr>
          <w:rFonts w:ascii="Arial" w:hAnsi="Arial" w:cs="Arial"/>
          <w:sz w:val="18"/>
          <w:szCs w:val="18"/>
        </w:rPr>
        <w:t xml:space="preserve"> </w:t>
      </w:r>
      <w:sdt>
        <w:sdtPr>
          <w:rPr>
            <w:rFonts w:ascii="Arial" w:hAnsi="Arial" w:cs="Arial"/>
            <w:sz w:val="18"/>
            <w:szCs w:val="18"/>
          </w:rPr>
          <w:id w:val="1149248289"/>
          <w:citation/>
        </w:sdtPr>
        <w:sdtEndPr/>
        <w:sdtContent>
          <w:r w:rsidRPr="007F6A17">
            <w:rPr>
              <w:rFonts w:ascii="Arial" w:hAnsi="Arial" w:cs="Arial"/>
              <w:sz w:val="18"/>
              <w:szCs w:val="18"/>
            </w:rPr>
            <w:fldChar w:fldCharType="begin"/>
          </w:r>
          <w:r w:rsidRPr="007F6A17">
            <w:rPr>
              <w:rFonts w:ascii="Arial" w:hAnsi="Arial" w:cs="Arial"/>
              <w:sz w:val="18"/>
              <w:szCs w:val="18"/>
            </w:rPr>
            <w:instrText xml:space="preserve"> CITATION McQ13 \l 1033 </w:instrText>
          </w:r>
          <w:r w:rsidRPr="007F6A17">
            <w:rPr>
              <w:rFonts w:ascii="Arial" w:hAnsi="Arial" w:cs="Arial"/>
              <w:sz w:val="18"/>
              <w:szCs w:val="18"/>
            </w:rPr>
            <w:fldChar w:fldCharType="separate"/>
          </w:r>
          <w:r w:rsidRPr="007F6A17">
            <w:rPr>
              <w:rFonts w:ascii="Arial" w:hAnsi="Arial" w:cs="Arial"/>
              <w:noProof/>
              <w:sz w:val="18"/>
              <w:szCs w:val="18"/>
            </w:rPr>
            <w:t>(McQuide, Kolehmainen-Aitken, &amp; Forster, 2013)</w:t>
          </w:r>
          <w:r w:rsidRPr="007F6A17">
            <w:rPr>
              <w:rFonts w:ascii="Arial" w:hAnsi="Arial" w:cs="Arial"/>
              <w:noProof/>
              <w:sz w:val="18"/>
              <w:szCs w:val="18"/>
            </w:rPr>
            <w:fldChar w:fldCharType="end"/>
          </w:r>
        </w:sdtContent>
      </w:sdt>
      <w:r w:rsidRPr="007F6A17">
        <w:rPr>
          <w:rFonts w:ascii="Arial" w:hAnsi="Arial" w:cs="Arial"/>
          <w:sz w:val="18"/>
          <w:szCs w:val="18"/>
        </w:rPr>
        <w:t xml:space="preserve">; </w:t>
      </w:r>
    </w:p>
  </w:footnote>
  <w:footnote w:id="16">
    <w:p w14:paraId="3E459F61" w14:textId="77777777" w:rsidR="005708EB" w:rsidRPr="007F6A17" w:rsidRDefault="005708EB" w:rsidP="009634E9">
      <w:pPr>
        <w:pStyle w:val="FootnoteText"/>
        <w:rPr>
          <w:rFonts w:ascii="Arial" w:hAnsi="Arial" w:cs="Arial"/>
          <w:sz w:val="18"/>
          <w:szCs w:val="18"/>
        </w:rPr>
      </w:pPr>
      <w:r w:rsidRPr="007F6A17">
        <w:rPr>
          <w:rStyle w:val="FootnoteReference"/>
          <w:rFonts w:ascii="Arial" w:hAnsi="Arial" w:cs="Arial"/>
          <w:sz w:val="18"/>
          <w:szCs w:val="18"/>
        </w:rPr>
        <w:footnoteRef/>
      </w:r>
      <w:r w:rsidRPr="007F6A17">
        <w:rPr>
          <w:rFonts w:ascii="Arial" w:hAnsi="Arial" w:cs="Arial"/>
          <w:sz w:val="18"/>
          <w:szCs w:val="18"/>
        </w:rPr>
        <w:t xml:space="preserve"> </w:t>
      </w:r>
      <w:sdt>
        <w:sdtPr>
          <w:rPr>
            <w:rFonts w:ascii="Arial" w:hAnsi="Arial" w:cs="Arial"/>
            <w:sz w:val="18"/>
            <w:szCs w:val="18"/>
          </w:rPr>
          <w:id w:val="-386182196"/>
          <w:citation/>
        </w:sdtPr>
        <w:sdtEndPr/>
        <w:sdtContent>
          <w:r w:rsidRPr="007F6A17">
            <w:rPr>
              <w:rFonts w:ascii="Arial" w:hAnsi="Arial" w:cs="Arial"/>
              <w:sz w:val="18"/>
              <w:szCs w:val="18"/>
            </w:rPr>
            <w:fldChar w:fldCharType="begin"/>
          </w:r>
          <w:r w:rsidRPr="007F6A17">
            <w:rPr>
              <w:rFonts w:ascii="Arial" w:hAnsi="Arial" w:cs="Arial"/>
              <w:sz w:val="18"/>
              <w:szCs w:val="18"/>
            </w:rPr>
            <w:instrText xml:space="preserve"> CITATION Min12 \l 1033 </w:instrText>
          </w:r>
          <w:r w:rsidRPr="007F6A17">
            <w:rPr>
              <w:rFonts w:ascii="Arial" w:hAnsi="Arial" w:cs="Arial"/>
              <w:sz w:val="18"/>
              <w:szCs w:val="18"/>
            </w:rPr>
            <w:fldChar w:fldCharType="separate"/>
          </w:r>
          <w:r w:rsidRPr="007F6A17">
            <w:rPr>
              <w:rFonts w:ascii="Arial" w:hAnsi="Arial" w:cs="Arial"/>
              <w:noProof/>
              <w:sz w:val="18"/>
              <w:szCs w:val="18"/>
            </w:rPr>
            <w:t>(Ministry of Health and Social Services, 2012)</w:t>
          </w:r>
          <w:r w:rsidRPr="007F6A17">
            <w:rPr>
              <w:rFonts w:ascii="Arial" w:hAnsi="Arial" w:cs="Arial"/>
              <w:noProof/>
              <w:sz w:val="18"/>
              <w:szCs w:val="18"/>
            </w:rPr>
            <w:fldChar w:fldCharType="end"/>
          </w:r>
        </w:sdtContent>
      </w:sdt>
    </w:p>
  </w:footnote>
  <w:footnote w:id="17">
    <w:p w14:paraId="100033CB" w14:textId="77777777" w:rsidR="005708EB" w:rsidRPr="007F6A17" w:rsidRDefault="005708EB" w:rsidP="009634E9">
      <w:pPr>
        <w:pStyle w:val="FootnoteText"/>
        <w:rPr>
          <w:rFonts w:ascii="Arial" w:hAnsi="Arial" w:cs="Arial"/>
          <w:sz w:val="18"/>
          <w:szCs w:val="18"/>
        </w:rPr>
      </w:pPr>
      <w:r w:rsidRPr="007F6A17">
        <w:rPr>
          <w:rStyle w:val="FootnoteReference"/>
          <w:rFonts w:ascii="Arial" w:hAnsi="Arial" w:cs="Arial"/>
          <w:sz w:val="18"/>
          <w:szCs w:val="18"/>
        </w:rPr>
        <w:footnoteRef/>
      </w:r>
      <w:r w:rsidRPr="007F6A17">
        <w:rPr>
          <w:rFonts w:ascii="Arial" w:hAnsi="Arial" w:cs="Arial"/>
          <w:sz w:val="18"/>
          <w:szCs w:val="18"/>
        </w:rPr>
        <w:t xml:space="preserve"> </w:t>
      </w:r>
      <w:sdt>
        <w:sdtPr>
          <w:rPr>
            <w:rFonts w:ascii="Arial" w:hAnsi="Arial" w:cs="Arial"/>
            <w:sz w:val="18"/>
            <w:szCs w:val="18"/>
          </w:rPr>
          <w:id w:val="338124618"/>
          <w:citation/>
        </w:sdtPr>
        <w:sdtEndPr/>
        <w:sdtContent>
          <w:r w:rsidRPr="007F6A17">
            <w:rPr>
              <w:rFonts w:ascii="Arial" w:hAnsi="Arial" w:cs="Arial"/>
              <w:sz w:val="18"/>
              <w:szCs w:val="18"/>
            </w:rPr>
            <w:fldChar w:fldCharType="begin"/>
          </w:r>
          <w:r w:rsidRPr="007F6A17">
            <w:rPr>
              <w:rFonts w:ascii="Arial" w:hAnsi="Arial" w:cs="Arial"/>
              <w:sz w:val="18"/>
              <w:szCs w:val="18"/>
            </w:rPr>
            <w:instrText xml:space="preserve"> CITATION Min12 \l 1033 </w:instrText>
          </w:r>
          <w:r w:rsidRPr="007F6A17">
            <w:rPr>
              <w:rFonts w:ascii="Arial" w:hAnsi="Arial" w:cs="Arial"/>
              <w:sz w:val="18"/>
              <w:szCs w:val="18"/>
            </w:rPr>
            <w:fldChar w:fldCharType="separate"/>
          </w:r>
          <w:r w:rsidRPr="007F6A17">
            <w:rPr>
              <w:rFonts w:ascii="Arial" w:hAnsi="Arial" w:cs="Arial"/>
              <w:noProof/>
              <w:sz w:val="18"/>
              <w:szCs w:val="18"/>
            </w:rPr>
            <w:t>(Ministry of Health and Social Services, 2012)</w:t>
          </w:r>
          <w:r w:rsidRPr="007F6A17">
            <w:rPr>
              <w:rFonts w:ascii="Arial" w:hAnsi="Arial" w:cs="Arial"/>
              <w:noProof/>
              <w:sz w:val="18"/>
              <w:szCs w:val="18"/>
            </w:rPr>
            <w:fldChar w:fldCharType="end"/>
          </w:r>
        </w:sdtContent>
      </w:sdt>
    </w:p>
  </w:footnote>
  <w:footnote w:id="18">
    <w:p w14:paraId="72CFA745" w14:textId="77777777" w:rsidR="005708EB" w:rsidRPr="007F6A17" w:rsidRDefault="005708EB" w:rsidP="009634E9">
      <w:pPr>
        <w:pStyle w:val="FootnoteText"/>
        <w:rPr>
          <w:rFonts w:ascii="Arial" w:hAnsi="Arial" w:cs="Arial"/>
          <w:sz w:val="18"/>
          <w:szCs w:val="18"/>
        </w:rPr>
      </w:pPr>
      <w:r w:rsidRPr="007F6A17">
        <w:rPr>
          <w:rStyle w:val="FootnoteReference"/>
          <w:rFonts w:ascii="Arial" w:hAnsi="Arial" w:cs="Arial"/>
          <w:sz w:val="18"/>
          <w:szCs w:val="18"/>
        </w:rPr>
        <w:footnoteRef/>
      </w:r>
      <w:r w:rsidRPr="007F6A17">
        <w:rPr>
          <w:rFonts w:ascii="Arial" w:hAnsi="Arial" w:cs="Arial"/>
          <w:sz w:val="18"/>
          <w:szCs w:val="18"/>
        </w:rPr>
        <w:t xml:space="preserve"> </w:t>
      </w:r>
      <w:sdt>
        <w:sdtPr>
          <w:rPr>
            <w:rFonts w:ascii="Arial" w:hAnsi="Arial" w:cs="Arial"/>
            <w:sz w:val="18"/>
            <w:szCs w:val="18"/>
          </w:rPr>
          <w:id w:val="-224924140"/>
          <w:citation/>
        </w:sdtPr>
        <w:sdtEndPr/>
        <w:sdtContent>
          <w:r w:rsidRPr="007F6A17">
            <w:rPr>
              <w:rFonts w:ascii="Arial" w:hAnsi="Arial" w:cs="Arial"/>
              <w:sz w:val="18"/>
              <w:szCs w:val="18"/>
            </w:rPr>
            <w:fldChar w:fldCharType="begin"/>
          </w:r>
          <w:r w:rsidRPr="007F6A17">
            <w:rPr>
              <w:rFonts w:ascii="Arial" w:hAnsi="Arial" w:cs="Arial"/>
              <w:sz w:val="18"/>
              <w:szCs w:val="18"/>
            </w:rPr>
            <w:instrText xml:space="preserve"> CITATION Min112 \l 1033 </w:instrText>
          </w:r>
          <w:r w:rsidRPr="007F6A17">
            <w:rPr>
              <w:rFonts w:ascii="Arial" w:hAnsi="Arial" w:cs="Arial"/>
              <w:sz w:val="18"/>
              <w:szCs w:val="18"/>
            </w:rPr>
            <w:fldChar w:fldCharType="separate"/>
          </w:r>
          <w:r w:rsidRPr="007F6A17">
            <w:rPr>
              <w:rFonts w:ascii="Arial" w:hAnsi="Arial" w:cs="Arial"/>
              <w:noProof/>
              <w:sz w:val="18"/>
              <w:szCs w:val="18"/>
            </w:rPr>
            <w:t>(Ministry of Health and Social Services, 2011)</w:t>
          </w:r>
          <w:r w:rsidRPr="007F6A17">
            <w:rPr>
              <w:rFonts w:ascii="Arial" w:hAnsi="Arial" w:cs="Arial"/>
              <w:noProof/>
              <w:sz w:val="18"/>
              <w:szCs w:val="18"/>
            </w:rPr>
            <w:fldChar w:fldCharType="end"/>
          </w:r>
        </w:sdtContent>
      </w:sdt>
    </w:p>
  </w:footnote>
  <w:footnote w:id="19">
    <w:p w14:paraId="2350E892" w14:textId="77777777" w:rsidR="005708EB" w:rsidRPr="007F6A17" w:rsidRDefault="005708EB" w:rsidP="009634E9">
      <w:pPr>
        <w:pStyle w:val="FootnoteText"/>
        <w:rPr>
          <w:rFonts w:ascii="Arial" w:hAnsi="Arial" w:cs="Arial"/>
          <w:sz w:val="18"/>
          <w:szCs w:val="18"/>
        </w:rPr>
      </w:pPr>
      <w:r w:rsidRPr="007F6A17">
        <w:rPr>
          <w:rStyle w:val="FootnoteReference"/>
          <w:rFonts w:ascii="Arial" w:hAnsi="Arial" w:cs="Arial"/>
          <w:sz w:val="18"/>
          <w:szCs w:val="18"/>
        </w:rPr>
        <w:footnoteRef/>
      </w:r>
      <w:r w:rsidRPr="007F6A17">
        <w:rPr>
          <w:rFonts w:ascii="Arial" w:hAnsi="Arial" w:cs="Arial"/>
          <w:sz w:val="18"/>
          <w:szCs w:val="18"/>
        </w:rPr>
        <w:t xml:space="preserve"> </w:t>
      </w:r>
      <w:sdt>
        <w:sdtPr>
          <w:rPr>
            <w:rFonts w:ascii="Arial" w:hAnsi="Arial" w:cs="Arial"/>
            <w:sz w:val="18"/>
            <w:szCs w:val="18"/>
          </w:rPr>
          <w:id w:val="-709962622"/>
          <w:citation/>
        </w:sdtPr>
        <w:sdtEndPr/>
        <w:sdtContent>
          <w:r w:rsidRPr="007F6A17">
            <w:rPr>
              <w:rFonts w:ascii="Arial" w:hAnsi="Arial" w:cs="Arial"/>
              <w:sz w:val="18"/>
              <w:szCs w:val="18"/>
            </w:rPr>
            <w:fldChar w:fldCharType="begin"/>
          </w:r>
          <w:r w:rsidRPr="007F6A17">
            <w:rPr>
              <w:rFonts w:ascii="Arial" w:hAnsi="Arial" w:cs="Arial"/>
              <w:sz w:val="18"/>
              <w:szCs w:val="18"/>
            </w:rPr>
            <w:instrText xml:space="preserve"> CITATION Sca14 \l 1033 </w:instrText>
          </w:r>
          <w:r w:rsidRPr="007F6A17">
            <w:rPr>
              <w:rFonts w:ascii="Arial" w:hAnsi="Arial" w:cs="Arial"/>
              <w:sz w:val="18"/>
              <w:szCs w:val="18"/>
            </w:rPr>
            <w:fldChar w:fldCharType="separate"/>
          </w:r>
          <w:r w:rsidRPr="007F6A17">
            <w:rPr>
              <w:rFonts w:ascii="Arial" w:hAnsi="Arial" w:cs="Arial"/>
              <w:noProof/>
              <w:sz w:val="18"/>
              <w:szCs w:val="18"/>
            </w:rPr>
            <w:t>(Scaling Up Nutrition, 2014)</w:t>
          </w:r>
          <w:r w:rsidRPr="007F6A17">
            <w:rPr>
              <w:rFonts w:ascii="Arial" w:hAnsi="Arial" w:cs="Arial"/>
              <w:noProof/>
              <w:sz w:val="18"/>
              <w:szCs w:val="18"/>
            </w:rPr>
            <w:fldChar w:fldCharType="end"/>
          </w:r>
        </w:sdtContent>
      </w:sdt>
    </w:p>
  </w:footnote>
  <w:footnote w:id="20">
    <w:p w14:paraId="71F6EF18" w14:textId="77777777" w:rsidR="005708EB" w:rsidRPr="007F6A17" w:rsidRDefault="005708EB" w:rsidP="009A5146">
      <w:pPr>
        <w:pStyle w:val="FootnoteText"/>
        <w:rPr>
          <w:rFonts w:ascii="Arial" w:hAnsi="Arial" w:cs="Arial"/>
          <w:sz w:val="18"/>
          <w:szCs w:val="18"/>
        </w:rPr>
      </w:pPr>
      <w:r w:rsidRPr="007F6A17">
        <w:rPr>
          <w:rStyle w:val="FootnoteReference"/>
          <w:rFonts w:ascii="Arial" w:hAnsi="Arial" w:cs="Arial"/>
          <w:sz w:val="18"/>
          <w:szCs w:val="18"/>
        </w:rPr>
        <w:footnoteRef/>
      </w:r>
      <w:r w:rsidRPr="007F6A17">
        <w:rPr>
          <w:rFonts w:ascii="Arial" w:hAnsi="Arial" w:cs="Arial"/>
          <w:sz w:val="18"/>
          <w:szCs w:val="18"/>
        </w:rPr>
        <w:t xml:space="preserve"> </w:t>
      </w:r>
      <w:sdt>
        <w:sdtPr>
          <w:rPr>
            <w:rFonts w:ascii="Arial" w:hAnsi="Arial" w:cs="Arial"/>
            <w:sz w:val="18"/>
            <w:szCs w:val="18"/>
          </w:rPr>
          <w:id w:val="-386255316"/>
          <w:citation/>
        </w:sdtPr>
        <w:sdtEndPr/>
        <w:sdtContent>
          <w:r w:rsidRPr="007F6A17">
            <w:rPr>
              <w:rFonts w:ascii="Arial" w:hAnsi="Arial" w:cs="Arial"/>
              <w:sz w:val="18"/>
              <w:szCs w:val="18"/>
            </w:rPr>
            <w:fldChar w:fldCharType="begin"/>
          </w:r>
          <w:r w:rsidRPr="007F6A17">
            <w:rPr>
              <w:rFonts w:ascii="Arial" w:hAnsi="Arial" w:cs="Arial"/>
              <w:sz w:val="18"/>
              <w:szCs w:val="18"/>
            </w:rPr>
            <w:instrText xml:space="preserve"> CITATION Min102 \l 1033 </w:instrText>
          </w:r>
          <w:r w:rsidRPr="007F6A17">
            <w:rPr>
              <w:rFonts w:ascii="Arial" w:hAnsi="Arial" w:cs="Arial"/>
              <w:sz w:val="18"/>
              <w:szCs w:val="18"/>
            </w:rPr>
            <w:fldChar w:fldCharType="separate"/>
          </w:r>
          <w:r w:rsidRPr="007F6A17">
            <w:rPr>
              <w:rFonts w:ascii="Arial" w:hAnsi="Arial" w:cs="Arial"/>
              <w:noProof/>
              <w:sz w:val="18"/>
              <w:szCs w:val="18"/>
            </w:rPr>
            <w:t>(Ministry of Health and Social Services (MOHSS) [Namibia] and ICF Macro , 2010)</w:t>
          </w:r>
          <w:r w:rsidRPr="007F6A17">
            <w:rPr>
              <w:rFonts w:ascii="Arial" w:hAnsi="Arial" w:cs="Arial"/>
              <w:noProof/>
              <w:sz w:val="18"/>
              <w:szCs w:val="18"/>
            </w:rPr>
            <w:fldChar w:fldCharType="end"/>
          </w:r>
        </w:sdtContent>
      </w:sdt>
    </w:p>
  </w:footnote>
  <w:footnote w:id="21">
    <w:p w14:paraId="293F658E" w14:textId="77777777" w:rsidR="005708EB" w:rsidRPr="007F6A17" w:rsidRDefault="005708EB">
      <w:pPr>
        <w:pStyle w:val="FootnoteText"/>
        <w:rPr>
          <w:rFonts w:ascii="Arial" w:hAnsi="Arial" w:cs="Arial"/>
          <w:sz w:val="18"/>
          <w:szCs w:val="18"/>
        </w:rPr>
      </w:pPr>
      <w:r w:rsidRPr="007F6A17">
        <w:rPr>
          <w:rStyle w:val="FootnoteReference"/>
          <w:rFonts w:ascii="Arial" w:hAnsi="Arial" w:cs="Arial"/>
          <w:sz w:val="18"/>
          <w:szCs w:val="18"/>
        </w:rPr>
        <w:footnoteRef/>
      </w:r>
      <w:r w:rsidRPr="007F6A17">
        <w:rPr>
          <w:rFonts w:ascii="Arial" w:hAnsi="Arial" w:cs="Arial"/>
          <w:sz w:val="18"/>
          <w:szCs w:val="18"/>
        </w:rPr>
        <w:t xml:space="preserve"> </w:t>
      </w:r>
      <w:sdt>
        <w:sdtPr>
          <w:rPr>
            <w:rFonts w:ascii="Arial" w:hAnsi="Arial" w:cs="Arial"/>
            <w:sz w:val="18"/>
            <w:szCs w:val="18"/>
          </w:rPr>
          <w:id w:val="-1722273460"/>
          <w:citation/>
        </w:sdtPr>
        <w:sdtEndPr/>
        <w:sdtContent>
          <w:r w:rsidRPr="007F6A17">
            <w:rPr>
              <w:rFonts w:ascii="Arial" w:hAnsi="Arial" w:cs="Arial"/>
              <w:sz w:val="18"/>
              <w:szCs w:val="18"/>
            </w:rPr>
            <w:fldChar w:fldCharType="begin"/>
          </w:r>
          <w:r w:rsidRPr="007F6A17">
            <w:rPr>
              <w:rFonts w:ascii="Arial" w:hAnsi="Arial" w:cs="Arial"/>
              <w:sz w:val="18"/>
              <w:szCs w:val="18"/>
            </w:rPr>
            <w:instrText xml:space="preserve"> CITATION The061 \l 1033 </w:instrText>
          </w:r>
          <w:r w:rsidRPr="007F6A17">
            <w:rPr>
              <w:rFonts w:ascii="Arial" w:hAnsi="Arial" w:cs="Arial"/>
              <w:sz w:val="18"/>
              <w:szCs w:val="18"/>
            </w:rPr>
            <w:fldChar w:fldCharType="separate"/>
          </w:r>
          <w:r w:rsidRPr="007F6A17">
            <w:rPr>
              <w:rFonts w:ascii="Arial" w:hAnsi="Arial" w:cs="Arial"/>
              <w:noProof/>
              <w:sz w:val="18"/>
              <w:szCs w:val="18"/>
            </w:rPr>
            <w:t>(The Partnership for Maternal Newborn and Child Health, 2006)</w:t>
          </w:r>
          <w:r w:rsidRPr="007F6A17">
            <w:rPr>
              <w:rFonts w:ascii="Arial" w:hAnsi="Arial" w:cs="Arial"/>
              <w:noProof/>
              <w:sz w:val="18"/>
              <w:szCs w:val="18"/>
            </w:rPr>
            <w:fldChar w:fldCharType="end"/>
          </w:r>
        </w:sdtContent>
      </w:sdt>
    </w:p>
  </w:footnote>
  <w:footnote w:id="22">
    <w:p w14:paraId="0027B98E" w14:textId="77777777" w:rsidR="005708EB" w:rsidRPr="007F6A17" w:rsidRDefault="005708EB">
      <w:pPr>
        <w:pStyle w:val="FootnoteText"/>
        <w:rPr>
          <w:rFonts w:ascii="Arial" w:hAnsi="Arial" w:cs="Arial"/>
          <w:sz w:val="18"/>
          <w:szCs w:val="18"/>
        </w:rPr>
      </w:pPr>
      <w:r w:rsidRPr="007F6A17">
        <w:rPr>
          <w:rStyle w:val="FootnoteReference"/>
          <w:rFonts w:ascii="Arial" w:hAnsi="Arial" w:cs="Arial"/>
          <w:sz w:val="18"/>
          <w:szCs w:val="18"/>
        </w:rPr>
        <w:footnoteRef/>
      </w:r>
      <w:r w:rsidRPr="007F6A17">
        <w:rPr>
          <w:rFonts w:ascii="Arial" w:hAnsi="Arial" w:cs="Arial"/>
          <w:sz w:val="18"/>
          <w:szCs w:val="18"/>
        </w:rPr>
        <w:t xml:space="preserve"> </w:t>
      </w:r>
      <w:sdt>
        <w:sdtPr>
          <w:rPr>
            <w:rFonts w:ascii="Arial" w:hAnsi="Arial" w:cs="Arial"/>
            <w:sz w:val="18"/>
            <w:szCs w:val="18"/>
          </w:rPr>
          <w:id w:val="-1989850666"/>
          <w:citation/>
        </w:sdtPr>
        <w:sdtEndPr/>
        <w:sdtContent>
          <w:r w:rsidRPr="007F6A17">
            <w:rPr>
              <w:rFonts w:ascii="Arial" w:hAnsi="Arial" w:cs="Arial"/>
              <w:sz w:val="18"/>
              <w:szCs w:val="18"/>
            </w:rPr>
            <w:fldChar w:fldCharType="begin"/>
          </w:r>
          <w:r w:rsidRPr="007F6A17">
            <w:rPr>
              <w:rFonts w:ascii="Arial" w:hAnsi="Arial" w:cs="Arial"/>
              <w:sz w:val="18"/>
              <w:szCs w:val="18"/>
            </w:rPr>
            <w:instrText xml:space="preserve"> CITATION Wor14 \l 1033 </w:instrText>
          </w:r>
          <w:r w:rsidRPr="007F6A17">
            <w:rPr>
              <w:rFonts w:ascii="Arial" w:hAnsi="Arial" w:cs="Arial"/>
              <w:sz w:val="18"/>
              <w:szCs w:val="18"/>
            </w:rPr>
            <w:fldChar w:fldCharType="separate"/>
          </w:r>
          <w:r w:rsidRPr="007F6A17">
            <w:rPr>
              <w:rFonts w:ascii="Arial" w:hAnsi="Arial" w:cs="Arial"/>
              <w:noProof/>
              <w:sz w:val="18"/>
              <w:szCs w:val="18"/>
            </w:rPr>
            <w:t>(World Health Organization, 2014)</w:t>
          </w:r>
          <w:r w:rsidRPr="007F6A17">
            <w:rPr>
              <w:rFonts w:ascii="Arial" w:hAnsi="Arial" w:cs="Arial"/>
              <w:noProof/>
              <w:sz w:val="18"/>
              <w:szCs w:val="18"/>
            </w:rPr>
            <w:fldChar w:fldCharType="end"/>
          </w:r>
        </w:sdtContent>
      </w:sdt>
    </w:p>
  </w:footnote>
  <w:footnote w:id="23">
    <w:p w14:paraId="0F061C36" w14:textId="77777777" w:rsidR="005708EB" w:rsidRPr="007F6A17" w:rsidRDefault="005708EB">
      <w:pPr>
        <w:pStyle w:val="FootnoteText"/>
        <w:rPr>
          <w:rFonts w:ascii="Arial" w:hAnsi="Arial" w:cs="Arial"/>
          <w:sz w:val="18"/>
          <w:szCs w:val="18"/>
        </w:rPr>
      </w:pPr>
      <w:r w:rsidRPr="007F6A17">
        <w:rPr>
          <w:rStyle w:val="FootnoteReference"/>
          <w:rFonts w:ascii="Arial" w:hAnsi="Arial" w:cs="Arial"/>
          <w:sz w:val="18"/>
          <w:szCs w:val="18"/>
        </w:rPr>
        <w:footnoteRef/>
      </w:r>
      <w:r w:rsidRPr="007F6A17">
        <w:rPr>
          <w:rFonts w:ascii="Arial" w:hAnsi="Arial" w:cs="Arial"/>
          <w:sz w:val="18"/>
          <w:szCs w:val="18"/>
        </w:rPr>
        <w:t xml:space="preserve"> </w:t>
      </w:r>
      <w:sdt>
        <w:sdtPr>
          <w:rPr>
            <w:rFonts w:ascii="Arial" w:hAnsi="Arial" w:cs="Arial"/>
            <w:sz w:val="18"/>
            <w:szCs w:val="18"/>
          </w:rPr>
          <w:id w:val="-130011338"/>
          <w:citation/>
        </w:sdtPr>
        <w:sdtEndPr/>
        <w:sdtContent>
          <w:r w:rsidRPr="007F6A17">
            <w:rPr>
              <w:rFonts w:ascii="Arial" w:hAnsi="Arial" w:cs="Arial"/>
              <w:sz w:val="18"/>
              <w:szCs w:val="18"/>
            </w:rPr>
            <w:fldChar w:fldCharType="begin"/>
          </w:r>
          <w:r w:rsidRPr="007F6A17">
            <w:rPr>
              <w:rFonts w:ascii="Arial" w:hAnsi="Arial" w:cs="Arial"/>
              <w:sz w:val="18"/>
              <w:szCs w:val="18"/>
            </w:rPr>
            <w:instrText xml:space="preserve"> CITATION Wor13 \l 1033 </w:instrText>
          </w:r>
          <w:r w:rsidRPr="007F6A17">
            <w:rPr>
              <w:rFonts w:ascii="Arial" w:hAnsi="Arial" w:cs="Arial"/>
              <w:sz w:val="18"/>
              <w:szCs w:val="18"/>
            </w:rPr>
            <w:fldChar w:fldCharType="separate"/>
          </w:r>
          <w:r w:rsidRPr="007F6A17">
            <w:rPr>
              <w:rFonts w:ascii="Arial" w:hAnsi="Arial" w:cs="Arial"/>
              <w:noProof/>
              <w:sz w:val="18"/>
              <w:szCs w:val="18"/>
            </w:rPr>
            <w:t>(World Health Organization, 2013)</w:t>
          </w:r>
          <w:r w:rsidRPr="007F6A17">
            <w:rPr>
              <w:rFonts w:ascii="Arial" w:hAnsi="Arial" w:cs="Arial"/>
              <w:noProof/>
              <w:sz w:val="18"/>
              <w:szCs w:val="18"/>
            </w:rPr>
            <w:fldChar w:fldCharType="end"/>
          </w:r>
        </w:sdtContent>
      </w:sdt>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A7986" w14:textId="0D9EF20A" w:rsidR="005708EB" w:rsidRDefault="005708EB">
    <w:pPr>
      <w:pStyle w:val="Header"/>
    </w:pPr>
    <w: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D2F24" w14:textId="77777777" w:rsidR="005708EB" w:rsidRPr="00FC0E46" w:rsidRDefault="005708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0872B" w14:textId="77777777" w:rsidR="0049113E" w:rsidRDefault="0049113E">
    <w:pPr>
      <w:pStyle w:val="Header"/>
    </w:pPr>
    <w:r>
      <w:ptab w:relativeTo="margin" w:alignment="center"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F949A" w14:textId="77777777" w:rsidR="00C35C46" w:rsidRPr="00FC0E46" w:rsidRDefault="00C35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0BC"/>
    <w:multiLevelType w:val="hybridMultilevel"/>
    <w:tmpl w:val="6352B800"/>
    <w:lvl w:ilvl="0" w:tplc="E404EDA2">
      <w:start w:val="1"/>
      <w:numFmt w:val="bullet"/>
      <w:lvlText w:val="•"/>
      <w:lvlJc w:val="left"/>
      <w:pPr>
        <w:tabs>
          <w:tab w:val="num" w:pos="720"/>
        </w:tabs>
        <w:ind w:left="720" w:hanging="360"/>
      </w:pPr>
      <w:rPr>
        <w:rFonts w:ascii="Arial" w:hAnsi="Arial" w:hint="default"/>
      </w:rPr>
    </w:lvl>
    <w:lvl w:ilvl="1" w:tplc="099CE544" w:tentative="1">
      <w:start w:val="1"/>
      <w:numFmt w:val="bullet"/>
      <w:lvlText w:val="•"/>
      <w:lvlJc w:val="left"/>
      <w:pPr>
        <w:tabs>
          <w:tab w:val="num" w:pos="1440"/>
        </w:tabs>
        <w:ind w:left="1440" w:hanging="360"/>
      </w:pPr>
      <w:rPr>
        <w:rFonts w:ascii="Arial" w:hAnsi="Arial" w:hint="default"/>
      </w:rPr>
    </w:lvl>
    <w:lvl w:ilvl="2" w:tplc="F8D6C714">
      <w:start w:val="1"/>
      <w:numFmt w:val="bullet"/>
      <w:lvlText w:val="•"/>
      <w:lvlJc w:val="left"/>
      <w:pPr>
        <w:tabs>
          <w:tab w:val="num" w:pos="2160"/>
        </w:tabs>
        <w:ind w:left="2160" w:hanging="360"/>
      </w:pPr>
      <w:rPr>
        <w:rFonts w:ascii="Arial" w:hAnsi="Arial" w:hint="default"/>
      </w:rPr>
    </w:lvl>
    <w:lvl w:ilvl="3" w:tplc="D13EB9B2" w:tentative="1">
      <w:start w:val="1"/>
      <w:numFmt w:val="bullet"/>
      <w:lvlText w:val="•"/>
      <w:lvlJc w:val="left"/>
      <w:pPr>
        <w:tabs>
          <w:tab w:val="num" w:pos="2880"/>
        </w:tabs>
        <w:ind w:left="2880" w:hanging="360"/>
      </w:pPr>
      <w:rPr>
        <w:rFonts w:ascii="Arial" w:hAnsi="Arial" w:hint="default"/>
      </w:rPr>
    </w:lvl>
    <w:lvl w:ilvl="4" w:tplc="8304A498" w:tentative="1">
      <w:start w:val="1"/>
      <w:numFmt w:val="bullet"/>
      <w:lvlText w:val="•"/>
      <w:lvlJc w:val="left"/>
      <w:pPr>
        <w:tabs>
          <w:tab w:val="num" w:pos="3600"/>
        </w:tabs>
        <w:ind w:left="3600" w:hanging="360"/>
      </w:pPr>
      <w:rPr>
        <w:rFonts w:ascii="Arial" w:hAnsi="Arial" w:hint="default"/>
      </w:rPr>
    </w:lvl>
    <w:lvl w:ilvl="5" w:tplc="04AA3822" w:tentative="1">
      <w:start w:val="1"/>
      <w:numFmt w:val="bullet"/>
      <w:lvlText w:val="•"/>
      <w:lvlJc w:val="left"/>
      <w:pPr>
        <w:tabs>
          <w:tab w:val="num" w:pos="4320"/>
        </w:tabs>
        <w:ind w:left="4320" w:hanging="360"/>
      </w:pPr>
      <w:rPr>
        <w:rFonts w:ascii="Arial" w:hAnsi="Arial" w:hint="default"/>
      </w:rPr>
    </w:lvl>
    <w:lvl w:ilvl="6" w:tplc="F7E84ACC" w:tentative="1">
      <w:start w:val="1"/>
      <w:numFmt w:val="bullet"/>
      <w:lvlText w:val="•"/>
      <w:lvlJc w:val="left"/>
      <w:pPr>
        <w:tabs>
          <w:tab w:val="num" w:pos="5040"/>
        </w:tabs>
        <w:ind w:left="5040" w:hanging="360"/>
      </w:pPr>
      <w:rPr>
        <w:rFonts w:ascii="Arial" w:hAnsi="Arial" w:hint="default"/>
      </w:rPr>
    </w:lvl>
    <w:lvl w:ilvl="7" w:tplc="C62AAE8E" w:tentative="1">
      <w:start w:val="1"/>
      <w:numFmt w:val="bullet"/>
      <w:lvlText w:val="•"/>
      <w:lvlJc w:val="left"/>
      <w:pPr>
        <w:tabs>
          <w:tab w:val="num" w:pos="5760"/>
        </w:tabs>
        <w:ind w:left="5760" w:hanging="360"/>
      </w:pPr>
      <w:rPr>
        <w:rFonts w:ascii="Arial" w:hAnsi="Arial" w:hint="default"/>
      </w:rPr>
    </w:lvl>
    <w:lvl w:ilvl="8" w:tplc="2CE4A4AC" w:tentative="1">
      <w:start w:val="1"/>
      <w:numFmt w:val="bullet"/>
      <w:lvlText w:val="•"/>
      <w:lvlJc w:val="left"/>
      <w:pPr>
        <w:tabs>
          <w:tab w:val="num" w:pos="6480"/>
        </w:tabs>
        <w:ind w:left="6480" w:hanging="360"/>
      </w:pPr>
      <w:rPr>
        <w:rFonts w:ascii="Arial" w:hAnsi="Arial" w:hint="default"/>
      </w:rPr>
    </w:lvl>
  </w:abstractNum>
  <w:abstractNum w:abstractNumId="1">
    <w:nsid w:val="06DD6AF1"/>
    <w:multiLevelType w:val="hybridMultilevel"/>
    <w:tmpl w:val="DD7428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BE443D"/>
    <w:multiLevelType w:val="multilevel"/>
    <w:tmpl w:val="31B699BE"/>
    <w:lvl w:ilvl="0">
      <w:start w:val="2"/>
      <w:numFmt w:val="decimal"/>
      <w:lvlText w:val="%1"/>
      <w:lvlJc w:val="left"/>
      <w:pPr>
        <w:ind w:left="372" w:hanging="3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2B0BE4"/>
    <w:multiLevelType w:val="hybridMultilevel"/>
    <w:tmpl w:val="AC7C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64589"/>
    <w:multiLevelType w:val="multilevel"/>
    <w:tmpl w:val="9454F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7D250D"/>
    <w:multiLevelType w:val="hybridMultilevel"/>
    <w:tmpl w:val="235E241C"/>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37764"/>
    <w:multiLevelType w:val="hybridMultilevel"/>
    <w:tmpl w:val="0F2E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223AE"/>
    <w:multiLevelType w:val="hybridMultilevel"/>
    <w:tmpl w:val="20247E42"/>
    <w:lvl w:ilvl="0" w:tplc="278C71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F0495"/>
    <w:multiLevelType w:val="hybridMultilevel"/>
    <w:tmpl w:val="CD14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D4A70"/>
    <w:multiLevelType w:val="hybridMultilevel"/>
    <w:tmpl w:val="C600A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E3F0D"/>
    <w:multiLevelType w:val="hybridMultilevel"/>
    <w:tmpl w:val="1382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90239"/>
    <w:multiLevelType w:val="hybridMultilevel"/>
    <w:tmpl w:val="0480DF1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824DE7"/>
    <w:multiLevelType w:val="hybridMultilevel"/>
    <w:tmpl w:val="8142392C"/>
    <w:lvl w:ilvl="0" w:tplc="A63E4B6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96EF4"/>
    <w:multiLevelType w:val="hybridMultilevel"/>
    <w:tmpl w:val="8D24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B711C8"/>
    <w:multiLevelType w:val="hybridMultilevel"/>
    <w:tmpl w:val="54F80DC6"/>
    <w:lvl w:ilvl="0" w:tplc="01FA192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C5426"/>
    <w:multiLevelType w:val="hybridMultilevel"/>
    <w:tmpl w:val="189C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B5103"/>
    <w:multiLevelType w:val="hybridMultilevel"/>
    <w:tmpl w:val="472CC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2374D8"/>
    <w:multiLevelType w:val="hybridMultilevel"/>
    <w:tmpl w:val="C166E4C4"/>
    <w:lvl w:ilvl="0" w:tplc="065C391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014072"/>
    <w:multiLevelType w:val="hybridMultilevel"/>
    <w:tmpl w:val="11D4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14501A"/>
    <w:multiLevelType w:val="hybridMultilevel"/>
    <w:tmpl w:val="32741980"/>
    <w:lvl w:ilvl="0" w:tplc="8FC4E616">
      <w:start w:val="1"/>
      <w:numFmt w:val="decimal"/>
      <w:lvlText w:val="%1."/>
      <w:lvlJc w:val="left"/>
      <w:pPr>
        <w:ind w:left="720" w:hanging="360"/>
      </w:pPr>
      <w:rPr>
        <w:rFonts w:asciiTheme="majorHAnsi" w:eastAsiaTheme="minorEastAsia" w:hAnsiTheme="maj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1A7F4B"/>
    <w:multiLevelType w:val="hybridMultilevel"/>
    <w:tmpl w:val="5D447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427C5B"/>
    <w:multiLevelType w:val="hybridMultilevel"/>
    <w:tmpl w:val="59429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751613"/>
    <w:multiLevelType w:val="hybridMultilevel"/>
    <w:tmpl w:val="7F0ED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A25D5E"/>
    <w:multiLevelType w:val="hybridMultilevel"/>
    <w:tmpl w:val="31DC3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9117B30"/>
    <w:multiLevelType w:val="hybridMultilevel"/>
    <w:tmpl w:val="65D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4605E3"/>
    <w:multiLevelType w:val="multilevel"/>
    <w:tmpl w:val="77BE17D6"/>
    <w:lvl w:ilvl="0">
      <w:start w:val="2"/>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nsid w:val="4D370189"/>
    <w:multiLevelType w:val="hybridMultilevel"/>
    <w:tmpl w:val="B3E25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9A51CD"/>
    <w:multiLevelType w:val="hybridMultilevel"/>
    <w:tmpl w:val="EBAE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715C7"/>
    <w:multiLevelType w:val="multilevel"/>
    <w:tmpl w:val="27789FEC"/>
    <w:lvl w:ilvl="0">
      <w:start w:val="1"/>
      <w:numFmt w:val="decimal"/>
      <w:lvlText w:val="%1."/>
      <w:lvlJc w:val="left"/>
      <w:pPr>
        <w:ind w:left="720" w:hanging="360"/>
      </w:pPr>
      <w:rPr>
        <w:rFonts w:hint="default"/>
      </w:r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F646F3D"/>
    <w:multiLevelType w:val="hybridMultilevel"/>
    <w:tmpl w:val="9684B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E8799D"/>
    <w:multiLevelType w:val="hybridMultilevel"/>
    <w:tmpl w:val="7BF8358E"/>
    <w:lvl w:ilvl="0" w:tplc="E404EDA2">
      <w:start w:val="1"/>
      <w:numFmt w:val="bullet"/>
      <w:lvlText w:val="•"/>
      <w:lvlJc w:val="left"/>
      <w:pPr>
        <w:tabs>
          <w:tab w:val="num" w:pos="720"/>
        </w:tabs>
        <w:ind w:left="720" w:hanging="360"/>
      </w:pPr>
      <w:rPr>
        <w:rFonts w:ascii="Arial" w:hAnsi="Arial" w:hint="default"/>
      </w:rPr>
    </w:lvl>
    <w:lvl w:ilvl="1" w:tplc="099CE544" w:tentative="1">
      <w:start w:val="1"/>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D13EB9B2" w:tentative="1">
      <w:start w:val="1"/>
      <w:numFmt w:val="bullet"/>
      <w:lvlText w:val="•"/>
      <w:lvlJc w:val="left"/>
      <w:pPr>
        <w:tabs>
          <w:tab w:val="num" w:pos="2880"/>
        </w:tabs>
        <w:ind w:left="2880" w:hanging="360"/>
      </w:pPr>
      <w:rPr>
        <w:rFonts w:ascii="Arial" w:hAnsi="Arial" w:hint="default"/>
      </w:rPr>
    </w:lvl>
    <w:lvl w:ilvl="4" w:tplc="8304A498" w:tentative="1">
      <w:start w:val="1"/>
      <w:numFmt w:val="bullet"/>
      <w:lvlText w:val="•"/>
      <w:lvlJc w:val="left"/>
      <w:pPr>
        <w:tabs>
          <w:tab w:val="num" w:pos="3600"/>
        </w:tabs>
        <w:ind w:left="3600" w:hanging="360"/>
      </w:pPr>
      <w:rPr>
        <w:rFonts w:ascii="Arial" w:hAnsi="Arial" w:hint="default"/>
      </w:rPr>
    </w:lvl>
    <w:lvl w:ilvl="5" w:tplc="04AA3822" w:tentative="1">
      <w:start w:val="1"/>
      <w:numFmt w:val="bullet"/>
      <w:lvlText w:val="•"/>
      <w:lvlJc w:val="left"/>
      <w:pPr>
        <w:tabs>
          <w:tab w:val="num" w:pos="4320"/>
        </w:tabs>
        <w:ind w:left="4320" w:hanging="360"/>
      </w:pPr>
      <w:rPr>
        <w:rFonts w:ascii="Arial" w:hAnsi="Arial" w:hint="default"/>
      </w:rPr>
    </w:lvl>
    <w:lvl w:ilvl="6" w:tplc="F7E84ACC" w:tentative="1">
      <w:start w:val="1"/>
      <w:numFmt w:val="bullet"/>
      <w:lvlText w:val="•"/>
      <w:lvlJc w:val="left"/>
      <w:pPr>
        <w:tabs>
          <w:tab w:val="num" w:pos="5040"/>
        </w:tabs>
        <w:ind w:left="5040" w:hanging="360"/>
      </w:pPr>
      <w:rPr>
        <w:rFonts w:ascii="Arial" w:hAnsi="Arial" w:hint="default"/>
      </w:rPr>
    </w:lvl>
    <w:lvl w:ilvl="7" w:tplc="C62AAE8E" w:tentative="1">
      <w:start w:val="1"/>
      <w:numFmt w:val="bullet"/>
      <w:lvlText w:val="•"/>
      <w:lvlJc w:val="left"/>
      <w:pPr>
        <w:tabs>
          <w:tab w:val="num" w:pos="5760"/>
        </w:tabs>
        <w:ind w:left="5760" w:hanging="360"/>
      </w:pPr>
      <w:rPr>
        <w:rFonts w:ascii="Arial" w:hAnsi="Arial" w:hint="default"/>
      </w:rPr>
    </w:lvl>
    <w:lvl w:ilvl="8" w:tplc="2CE4A4AC" w:tentative="1">
      <w:start w:val="1"/>
      <w:numFmt w:val="bullet"/>
      <w:lvlText w:val="•"/>
      <w:lvlJc w:val="left"/>
      <w:pPr>
        <w:tabs>
          <w:tab w:val="num" w:pos="6480"/>
        </w:tabs>
        <w:ind w:left="6480" w:hanging="360"/>
      </w:pPr>
      <w:rPr>
        <w:rFonts w:ascii="Arial" w:hAnsi="Arial" w:hint="default"/>
      </w:rPr>
    </w:lvl>
  </w:abstractNum>
  <w:abstractNum w:abstractNumId="31">
    <w:nsid w:val="52913BC5"/>
    <w:multiLevelType w:val="hybridMultilevel"/>
    <w:tmpl w:val="825806B6"/>
    <w:lvl w:ilvl="0" w:tplc="C352CD8A">
      <w:start w:val="1"/>
      <w:numFmt w:val="bullet"/>
      <w:lvlText w:val="-"/>
      <w:lvlJc w:val="left"/>
      <w:pPr>
        <w:tabs>
          <w:tab w:val="num" w:pos="720"/>
        </w:tabs>
        <w:ind w:left="720" w:hanging="360"/>
      </w:pPr>
      <w:rPr>
        <w:rFonts w:ascii="Times New Roman" w:hAnsi="Times New Roman" w:hint="default"/>
      </w:rPr>
    </w:lvl>
    <w:lvl w:ilvl="1" w:tplc="AF609B24">
      <w:start w:val="1"/>
      <w:numFmt w:val="bullet"/>
      <w:lvlText w:val="-"/>
      <w:lvlJc w:val="left"/>
      <w:pPr>
        <w:tabs>
          <w:tab w:val="num" w:pos="1440"/>
        </w:tabs>
        <w:ind w:left="1440" w:hanging="360"/>
      </w:pPr>
      <w:rPr>
        <w:rFonts w:ascii="Times New Roman" w:hAnsi="Times New Roman" w:hint="default"/>
      </w:rPr>
    </w:lvl>
    <w:lvl w:ilvl="2" w:tplc="5D0C159A" w:tentative="1">
      <w:start w:val="1"/>
      <w:numFmt w:val="bullet"/>
      <w:lvlText w:val="-"/>
      <w:lvlJc w:val="left"/>
      <w:pPr>
        <w:tabs>
          <w:tab w:val="num" w:pos="2160"/>
        </w:tabs>
        <w:ind w:left="2160" w:hanging="360"/>
      </w:pPr>
      <w:rPr>
        <w:rFonts w:ascii="Times New Roman" w:hAnsi="Times New Roman" w:hint="default"/>
      </w:rPr>
    </w:lvl>
    <w:lvl w:ilvl="3" w:tplc="2F02AA0A" w:tentative="1">
      <w:start w:val="1"/>
      <w:numFmt w:val="bullet"/>
      <w:lvlText w:val="-"/>
      <w:lvlJc w:val="left"/>
      <w:pPr>
        <w:tabs>
          <w:tab w:val="num" w:pos="2880"/>
        </w:tabs>
        <w:ind w:left="2880" w:hanging="360"/>
      </w:pPr>
      <w:rPr>
        <w:rFonts w:ascii="Times New Roman" w:hAnsi="Times New Roman" w:hint="default"/>
      </w:rPr>
    </w:lvl>
    <w:lvl w:ilvl="4" w:tplc="AF583948" w:tentative="1">
      <w:start w:val="1"/>
      <w:numFmt w:val="bullet"/>
      <w:lvlText w:val="-"/>
      <w:lvlJc w:val="left"/>
      <w:pPr>
        <w:tabs>
          <w:tab w:val="num" w:pos="3600"/>
        </w:tabs>
        <w:ind w:left="3600" w:hanging="360"/>
      </w:pPr>
      <w:rPr>
        <w:rFonts w:ascii="Times New Roman" w:hAnsi="Times New Roman" w:hint="default"/>
      </w:rPr>
    </w:lvl>
    <w:lvl w:ilvl="5" w:tplc="CB0404EA" w:tentative="1">
      <w:start w:val="1"/>
      <w:numFmt w:val="bullet"/>
      <w:lvlText w:val="-"/>
      <w:lvlJc w:val="left"/>
      <w:pPr>
        <w:tabs>
          <w:tab w:val="num" w:pos="4320"/>
        </w:tabs>
        <w:ind w:left="4320" w:hanging="360"/>
      </w:pPr>
      <w:rPr>
        <w:rFonts w:ascii="Times New Roman" w:hAnsi="Times New Roman" w:hint="default"/>
      </w:rPr>
    </w:lvl>
    <w:lvl w:ilvl="6" w:tplc="E58EF7DC" w:tentative="1">
      <w:start w:val="1"/>
      <w:numFmt w:val="bullet"/>
      <w:lvlText w:val="-"/>
      <w:lvlJc w:val="left"/>
      <w:pPr>
        <w:tabs>
          <w:tab w:val="num" w:pos="5040"/>
        </w:tabs>
        <w:ind w:left="5040" w:hanging="360"/>
      </w:pPr>
      <w:rPr>
        <w:rFonts w:ascii="Times New Roman" w:hAnsi="Times New Roman" w:hint="default"/>
      </w:rPr>
    </w:lvl>
    <w:lvl w:ilvl="7" w:tplc="79923E54" w:tentative="1">
      <w:start w:val="1"/>
      <w:numFmt w:val="bullet"/>
      <w:lvlText w:val="-"/>
      <w:lvlJc w:val="left"/>
      <w:pPr>
        <w:tabs>
          <w:tab w:val="num" w:pos="5760"/>
        </w:tabs>
        <w:ind w:left="5760" w:hanging="360"/>
      </w:pPr>
      <w:rPr>
        <w:rFonts w:ascii="Times New Roman" w:hAnsi="Times New Roman" w:hint="default"/>
      </w:rPr>
    </w:lvl>
    <w:lvl w:ilvl="8" w:tplc="8216F5B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CC53833"/>
    <w:multiLevelType w:val="hybridMultilevel"/>
    <w:tmpl w:val="2728985C"/>
    <w:lvl w:ilvl="0" w:tplc="065C391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02EFD"/>
    <w:multiLevelType w:val="multilevel"/>
    <w:tmpl w:val="9B4E92DA"/>
    <w:lvl w:ilvl="0">
      <w:start w:val="1"/>
      <w:numFmt w:val="decimal"/>
      <w:lvlText w:val="%1."/>
      <w:lvlJc w:val="left"/>
      <w:pPr>
        <w:ind w:left="420" w:hanging="420"/>
      </w:pPr>
      <w:rPr>
        <w:rFonts w:hint="default"/>
        <w:b/>
        <w:sz w:val="26"/>
      </w:rPr>
    </w:lvl>
    <w:lvl w:ilvl="1">
      <w:start w:val="1"/>
      <w:numFmt w:val="decimal"/>
      <w:lvlText w:val="%1.%2."/>
      <w:lvlJc w:val="left"/>
      <w:pPr>
        <w:ind w:left="720" w:hanging="720"/>
      </w:pPr>
      <w:rPr>
        <w:rFonts w:hint="default"/>
        <w:b/>
        <w:sz w:val="26"/>
      </w:rPr>
    </w:lvl>
    <w:lvl w:ilvl="2">
      <w:start w:val="1"/>
      <w:numFmt w:val="decimal"/>
      <w:lvlText w:val="%1.%2.%3."/>
      <w:lvlJc w:val="left"/>
      <w:pPr>
        <w:ind w:left="720" w:hanging="720"/>
      </w:pPr>
      <w:rPr>
        <w:rFonts w:hint="default"/>
        <w:b/>
        <w:sz w:val="26"/>
      </w:rPr>
    </w:lvl>
    <w:lvl w:ilvl="3">
      <w:start w:val="1"/>
      <w:numFmt w:val="decimal"/>
      <w:lvlText w:val="%1.%2.%3.%4."/>
      <w:lvlJc w:val="left"/>
      <w:pPr>
        <w:ind w:left="1080" w:hanging="108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440" w:hanging="144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800" w:hanging="1800"/>
      </w:pPr>
      <w:rPr>
        <w:rFonts w:hint="default"/>
        <w:b/>
        <w:sz w:val="26"/>
      </w:rPr>
    </w:lvl>
    <w:lvl w:ilvl="8">
      <w:start w:val="1"/>
      <w:numFmt w:val="decimal"/>
      <w:lvlText w:val="%1.%2.%3.%4.%5.%6.%7.%8.%9."/>
      <w:lvlJc w:val="left"/>
      <w:pPr>
        <w:ind w:left="1800" w:hanging="1800"/>
      </w:pPr>
      <w:rPr>
        <w:rFonts w:hint="default"/>
        <w:b/>
        <w:sz w:val="26"/>
      </w:rPr>
    </w:lvl>
  </w:abstractNum>
  <w:abstractNum w:abstractNumId="34">
    <w:nsid w:val="66936E5B"/>
    <w:multiLevelType w:val="hybridMultilevel"/>
    <w:tmpl w:val="CD6660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315EB9"/>
    <w:multiLevelType w:val="multilevel"/>
    <w:tmpl w:val="77BE17D6"/>
    <w:lvl w:ilvl="0">
      <w:start w:val="2"/>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6">
    <w:nsid w:val="68A2514C"/>
    <w:multiLevelType w:val="hybridMultilevel"/>
    <w:tmpl w:val="93105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293339"/>
    <w:multiLevelType w:val="hybridMultilevel"/>
    <w:tmpl w:val="AAF4F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17585E"/>
    <w:multiLevelType w:val="hybridMultilevel"/>
    <w:tmpl w:val="AC54BD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314597"/>
    <w:multiLevelType w:val="hybridMultilevel"/>
    <w:tmpl w:val="92BA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C84AD7"/>
    <w:multiLevelType w:val="hybridMultilevel"/>
    <w:tmpl w:val="BB30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5B440E"/>
    <w:multiLevelType w:val="hybridMultilevel"/>
    <w:tmpl w:val="D70E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B5EC6"/>
    <w:multiLevelType w:val="hybridMultilevel"/>
    <w:tmpl w:val="F62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0902F1"/>
    <w:multiLevelType w:val="hybridMultilevel"/>
    <w:tmpl w:val="F8740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E56A13"/>
    <w:multiLevelType w:val="hybridMultilevel"/>
    <w:tmpl w:val="8A38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4F3F29"/>
    <w:multiLevelType w:val="hybridMultilevel"/>
    <w:tmpl w:val="AB50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E41493"/>
    <w:multiLevelType w:val="hybridMultilevel"/>
    <w:tmpl w:val="11A0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1"/>
  </w:num>
  <w:num w:numId="3">
    <w:abstractNumId w:val="35"/>
  </w:num>
  <w:num w:numId="4">
    <w:abstractNumId w:val="23"/>
  </w:num>
  <w:num w:numId="5">
    <w:abstractNumId w:val="25"/>
  </w:num>
  <w:num w:numId="6">
    <w:abstractNumId w:val="33"/>
  </w:num>
  <w:num w:numId="7">
    <w:abstractNumId w:val="38"/>
  </w:num>
  <w:num w:numId="8">
    <w:abstractNumId w:val="2"/>
  </w:num>
  <w:num w:numId="9">
    <w:abstractNumId w:val="6"/>
  </w:num>
  <w:num w:numId="10">
    <w:abstractNumId w:val="26"/>
  </w:num>
  <w:num w:numId="11">
    <w:abstractNumId w:val="29"/>
  </w:num>
  <w:num w:numId="12">
    <w:abstractNumId w:val="24"/>
  </w:num>
  <w:num w:numId="13">
    <w:abstractNumId w:val="4"/>
  </w:num>
  <w:num w:numId="14">
    <w:abstractNumId w:val="12"/>
  </w:num>
  <w:num w:numId="15">
    <w:abstractNumId w:val="44"/>
  </w:num>
  <w:num w:numId="16">
    <w:abstractNumId w:val="22"/>
  </w:num>
  <w:num w:numId="17">
    <w:abstractNumId w:val="1"/>
  </w:num>
  <w:num w:numId="18">
    <w:abstractNumId w:val="19"/>
  </w:num>
  <w:num w:numId="19">
    <w:abstractNumId w:val="31"/>
  </w:num>
  <w:num w:numId="20">
    <w:abstractNumId w:val="14"/>
  </w:num>
  <w:num w:numId="21">
    <w:abstractNumId w:val="0"/>
  </w:num>
  <w:num w:numId="22">
    <w:abstractNumId w:val="37"/>
  </w:num>
  <w:num w:numId="23">
    <w:abstractNumId w:val="43"/>
  </w:num>
  <w:num w:numId="24">
    <w:abstractNumId w:val="28"/>
  </w:num>
  <w:num w:numId="25">
    <w:abstractNumId w:val="9"/>
  </w:num>
  <w:num w:numId="26">
    <w:abstractNumId w:val="32"/>
  </w:num>
  <w:num w:numId="27">
    <w:abstractNumId w:val="17"/>
  </w:num>
  <w:num w:numId="28">
    <w:abstractNumId w:val="16"/>
  </w:num>
  <w:num w:numId="29">
    <w:abstractNumId w:val="20"/>
  </w:num>
  <w:num w:numId="30">
    <w:abstractNumId w:val="41"/>
  </w:num>
  <w:num w:numId="31">
    <w:abstractNumId w:val="34"/>
  </w:num>
  <w:num w:numId="32">
    <w:abstractNumId w:val="30"/>
  </w:num>
  <w:num w:numId="33">
    <w:abstractNumId w:val="3"/>
  </w:num>
  <w:num w:numId="34">
    <w:abstractNumId w:val="8"/>
  </w:num>
  <w:num w:numId="35">
    <w:abstractNumId w:val="27"/>
  </w:num>
  <w:num w:numId="36">
    <w:abstractNumId w:val="42"/>
  </w:num>
  <w:num w:numId="37">
    <w:abstractNumId w:val="13"/>
  </w:num>
  <w:num w:numId="38">
    <w:abstractNumId w:val="40"/>
  </w:num>
  <w:num w:numId="39">
    <w:abstractNumId w:val="15"/>
  </w:num>
  <w:num w:numId="40">
    <w:abstractNumId w:val="18"/>
  </w:num>
  <w:num w:numId="41">
    <w:abstractNumId w:val="39"/>
  </w:num>
  <w:num w:numId="42">
    <w:abstractNumId w:val="7"/>
  </w:num>
  <w:num w:numId="43">
    <w:abstractNumId w:val="36"/>
  </w:num>
  <w:num w:numId="44">
    <w:abstractNumId w:val="10"/>
  </w:num>
  <w:num w:numId="45">
    <w:abstractNumId w:val="46"/>
  </w:num>
  <w:num w:numId="46">
    <w:abstractNumId w:val="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95"/>
    <w:rsid w:val="000013D6"/>
    <w:rsid w:val="0000395D"/>
    <w:rsid w:val="00003F03"/>
    <w:rsid w:val="00011474"/>
    <w:rsid w:val="00011E16"/>
    <w:rsid w:val="00015B0F"/>
    <w:rsid w:val="00020C0C"/>
    <w:rsid w:val="00024A02"/>
    <w:rsid w:val="00031338"/>
    <w:rsid w:val="00031EA5"/>
    <w:rsid w:val="0003636C"/>
    <w:rsid w:val="00054BC8"/>
    <w:rsid w:val="00063ABF"/>
    <w:rsid w:val="0006743D"/>
    <w:rsid w:val="00072BF6"/>
    <w:rsid w:val="00074B35"/>
    <w:rsid w:val="000B0328"/>
    <w:rsid w:val="000C2A0A"/>
    <w:rsid w:val="000C5912"/>
    <w:rsid w:val="000D3C41"/>
    <w:rsid w:val="000D40AB"/>
    <w:rsid w:val="000D48D3"/>
    <w:rsid w:val="000F049C"/>
    <w:rsid w:val="00116D5D"/>
    <w:rsid w:val="00121EB4"/>
    <w:rsid w:val="00136881"/>
    <w:rsid w:val="00142C7C"/>
    <w:rsid w:val="00166FCC"/>
    <w:rsid w:val="00177F5B"/>
    <w:rsid w:val="001810A8"/>
    <w:rsid w:val="00191837"/>
    <w:rsid w:val="001A33FA"/>
    <w:rsid w:val="001A669B"/>
    <w:rsid w:val="001B49D9"/>
    <w:rsid w:val="001D5211"/>
    <w:rsid w:val="001E4FD9"/>
    <w:rsid w:val="001E66E1"/>
    <w:rsid w:val="001F4BA3"/>
    <w:rsid w:val="00200DFD"/>
    <w:rsid w:val="00222148"/>
    <w:rsid w:val="00231355"/>
    <w:rsid w:val="0023164A"/>
    <w:rsid w:val="00232004"/>
    <w:rsid w:val="002327E6"/>
    <w:rsid w:val="0023445B"/>
    <w:rsid w:val="002368AB"/>
    <w:rsid w:val="00244DF8"/>
    <w:rsid w:val="0025026B"/>
    <w:rsid w:val="00251035"/>
    <w:rsid w:val="002537F9"/>
    <w:rsid w:val="00257C5D"/>
    <w:rsid w:val="00265EC2"/>
    <w:rsid w:val="002767F4"/>
    <w:rsid w:val="00290F02"/>
    <w:rsid w:val="002C3567"/>
    <w:rsid w:val="002D088E"/>
    <w:rsid w:val="002D51AD"/>
    <w:rsid w:val="002D63F5"/>
    <w:rsid w:val="002E22E8"/>
    <w:rsid w:val="002E5280"/>
    <w:rsid w:val="002E5918"/>
    <w:rsid w:val="002F5DD6"/>
    <w:rsid w:val="0030080E"/>
    <w:rsid w:val="0030237D"/>
    <w:rsid w:val="00313600"/>
    <w:rsid w:val="003141ED"/>
    <w:rsid w:val="00326F72"/>
    <w:rsid w:val="00330DCA"/>
    <w:rsid w:val="00335416"/>
    <w:rsid w:val="00335D06"/>
    <w:rsid w:val="00340FA3"/>
    <w:rsid w:val="00350FC6"/>
    <w:rsid w:val="0036493B"/>
    <w:rsid w:val="00366A49"/>
    <w:rsid w:val="0036790A"/>
    <w:rsid w:val="003722F5"/>
    <w:rsid w:val="00377DA0"/>
    <w:rsid w:val="00381320"/>
    <w:rsid w:val="00383087"/>
    <w:rsid w:val="00384A55"/>
    <w:rsid w:val="00393864"/>
    <w:rsid w:val="00393F50"/>
    <w:rsid w:val="0039700C"/>
    <w:rsid w:val="003A52F6"/>
    <w:rsid w:val="003B488A"/>
    <w:rsid w:val="003B4C48"/>
    <w:rsid w:val="003B59A2"/>
    <w:rsid w:val="003B661C"/>
    <w:rsid w:val="003B7AC2"/>
    <w:rsid w:val="003C118F"/>
    <w:rsid w:val="003C4BCB"/>
    <w:rsid w:val="003D2FDB"/>
    <w:rsid w:val="003D4C52"/>
    <w:rsid w:val="003D7BEC"/>
    <w:rsid w:val="003F72EB"/>
    <w:rsid w:val="004037C4"/>
    <w:rsid w:val="00406A4D"/>
    <w:rsid w:val="004122E8"/>
    <w:rsid w:val="0041768D"/>
    <w:rsid w:val="00420872"/>
    <w:rsid w:val="00420A5A"/>
    <w:rsid w:val="00420BBD"/>
    <w:rsid w:val="0042571C"/>
    <w:rsid w:val="004317E1"/>
    <w:rsid w:val="00433DB4"/>
    <w:rsid w:val="00441362"/>
    <w:rsid w:val="004430F4"/>
    <w:rsid w:val="00444464"/>
    <w:rsid w:val="00450C8D"/>
    <w:rsid w:val="004547CB"/>
    <w:rsid w:val="00457E22"/>
    <w:rsid w:val="00461489"/>
    <w:rsid w:val="00462E3A"/>
    <w:rsid w:val="00462EB9"/>
    <w:rsid w:val="004700F3"/>
    <w:rsid w:val="00471693"/>
    <w:rsid w:val="004829E7"/>
    <w:rsid w:val="00482F56"/>
    <w:rsid w:val="0048427C"/>
    <w:rsid w:val="00485F28"/>
    <w:rsid w:val="00487138"/>
    <w:rsid w:val="0049113E"/>
    <w:rsid w:val="0049198C"/>
    <w:rsid w:val="004B14B1"/>
    <w:rsid w:val="004C0920"/>
    <w:rsid w:val="004C097D"/>
    <w:rsid w:val="004C2F7F"/>
    <w:rsid w:val="004C3AF4"/>
    <w:rsid w:val="004D0848"/>
    <w:rsid w:val="004D670A"/>
    <w:rsid w:val="004E2425"/>
    <w:rsid w:val="004E29B8"/>
    <w:rsid w:val="004E2ABF"/>
    <w:rsid w:val="004E4A64"/>
    <w:rsid w:val="004F4968"/>
    <w:rsid w:val="00500EB8"/>
    <w:rsid w:val="00505121"/>
    <w:rsid w:val="00506B2B"/>
    <w:rsid w:val="00526313"/>
    <w:rsid w:val="00530D82"/>
    <w:rsid w:val="00550EDC"/>
    <w:rsid w:val="00555540"/>
    <w:rsid w:val="00566F8B"/>
    <w:rsid w:val="005708EB"/>
    <w:rsid w:val="00570F43"/>
    <w:rsid w:val="00571C26"/>
    <w:rsid w:val="00576D95"/>
    <w:rsid w:val="00582160"/>
    <w:rsid w:val="00587FE5"/>
    <w:rsid w:val="00590CBB"/>
    <w:rsid w:val="00595DEF"/>
    <w:rsid w:val="005A196C"/>
    <w:rsid w:val="005A310C"/>
    <w:rsid w:val="005D10F6"/>
    <w:rsid w:val="005D76E5"/>
    <w:rsid w:val="005E18A2"/>
    <w:rsid w:val="005F3E87"/>
    <w:rsid w:val="00610796"/>
    <w:rsid w:val="0061555B"/>
    <w:rsid w:val="0061656D"/>
    <w:rsid w:val="006222F6"/>
    <w:rsid w:val="0062642A"/>
    <w:rsid w:val="00635649"/>
    <w:rsid w:val="006413B5"/>
    <w:rsid w:val="00643EF4"/>
    <w:rsid w:val="006440AC"/>
    <w:rsid w:val="00647FC1"/>
    <w:rsid w:val="00654391"/>
    <w:rsid w:val="0065636C"/>
    <w:rsid w:val="00680D5F"/>
    <w:rsid w:val="00680EEB"/>
    <w:rsid w:val="00682BEC"/>
    <w:rsid w:val="00683BDC"/>
    <w:rsid w:val="0069582B"/>
    <w:rsid w:val="006B367C"/>
    <w:rsid w:val="006B36F9"/>
    <w:rsid w:val="006B66AC"/>
    <w:rsid w:val="006C2D51"/>
    <w:rsid w:val="006D0E15"/>
    <w:rsid w:val="006D1688"/>
    <w:rsid w:val="006D646C"/>
    <w:rsid w:val="006E2589"/>
    <w:rsid w:val="006E73A2"/>
    <w:rsid w:val="006F0D55"/>
    <w:rsid w:val="006F409D"/>
    <w:rsid w:val="006F4F82"/>
    <w:rsid w:val="0070150C"/>
    <w:rsid w:val="00711314"/>
    <w:rsid w:val="0071443A"/>
    <w:rsid w:val="007168B9"/>
    <w:rsid w:val="00725FA0"/>
    <w:rsid w:val="00727B27"/>
    <w:rsid w:val="007427A0"/>
    <w:rsid w:val="0074466A"/>
    <w:rsid w:val="00744C34"/>
    <w:rsid w:val="0076278E"/>
    <w:rsid w:val="007640BC"/>
    <w:rsid w:val="00770ADC"/>
    <w:rsid w:val="0077138C"/>
    <w:rsid w:val="0078467C"/>
    <w:rsid w:val="00794981"/>
    <w:rsid w:val="007A33B9"/>
    <w:rsid w:val="007B2664"/>
    <w:rsid w:val="007B4677"/>
    <w:rsid w:val="007C4D34"/>
    <w:rsid w:val="007C5C81"/>
    <w:rsid w:val="007C642A"/>
    <w:rsid w:val="007D34BC"/>
    <w:rsid w:val="007D5D14"/>
    <w:rsid w:val="007D771A"/>
    <w:rsid w:val="007E42BA"/>
    <w:rsid w:val="007E68CA"/>
    <w:rsid w:val="007F6A17"/>
    <w:rsid w:val="00802009"/>
    <w:rsid w:val="00802B46"/>
    <w:rsid w:val="00803526"/>
    <w:rsid w:val="00805C87"/>
    <w:rsid w:val="008072AD"/>
    <w:rsid w:val="00820BF6"/>
    <w:rsid w:val="00821F0F"/>
    <w:rsid w:val="008409AC"/>
    <w:rsid w:val="00851899"/>
    <w:rsid w:val="008572AB"/>
    <w:rsid w:val="00857405"/>
    <w:rsid w:val="008675AD"/>
    <w:rsid w:val="00871D87"/>
    <w:rsid w:val="00894046"/>
    <w:rsid w:val="008A597B"/>
    <w:rsid w:val="008B0341"/>
    <w:rsid w:val="008E125F"/>
    <w:rsid w:val="008E2170"/>
    <w:rsid w:val="008E2F67"/>
    <w:rsid w:val="008E36A7"/>
    <w:rsid w:val="008E4827"/>
    <w:rsid w:val="008F399D"/>
    <w:rsid w:val="008F425A"/>
    <w:rsid w:val="008F7B49"/>
    <w:rsid w:val="009010DE"/>
    <w:rsid w:val="009049D4"/>
    <w:rsid w:val="00923C0D"/>
    <w:rsid w:val="00924761"/>
    <w:rsid w:val="00931997"/>
    <w:rsid w:val="00931CDA"/>
    <w:rsid w:val="00933B0D"/>
    <w:rsid w:val="00942478"/>
    <w:rsid w:val="009448BB"/>
    <w:rsid w:val="0094559A"/>
    <w:rsid w:val="009528CD"/>
    <w:rsid w:val="009545E2"/>
    <w:rsid w:val="00956AAF"/>
    <w:rsid w:val="00961FC2"/>
    <w:rsid w:val="009634E9"/>
    <w:rsid w:val="009674E7"/>
    <w:rsid w:val="00972A75"/>
    <w:rsid w:val="00972CBE"/>
    <w:rsid w:val="009762AE"/>
    <w:rsid w:val="00976880"/>
    <w:rsid w:val="00981344"/>
    <w:rsid w:val="009A5146"/>
    <w:rsid w:val="009A55D8"/>
    <w:rsid w:val="009D0969"/>
    <w:rsid w:val="009E11E8"/>
    <w:rsid w:val="009E6C78"/>
    <w:rsid w:val="009F6315"/>
    <w:rsid w:val="00A0536B"/>
    <w:rsid w:val="00A106D4"/>
    <w:rsid w:val="00A128AF"/>
    <w:rsid w:val="00A14358"/>
    <w:rsid w:val="00A216B0"/>
    <w:rsid w:val="00A23196"/>
    <w:rsid w:val="00A42082"/>
    <w:rsid w:val="00A46329"/>
    <w:rsid w:val="00A55C0E"/>
    <w:rsid w:val="00A61E56"/>
    <w:rsid w:val="00A61F00"/>
    <w:rsid w:val="00A850CD"/>
    <w:rsid w:val="00A92BCA"/>
    <w:rsid w:val="00A93C07"/>
    <w:rsid w:val="00A948A8"/>
    <w:rsid w:val="00A97AC8"/>
    <w:rsid w:val="00AA3578"/>
    <w:rsid w:val="00AA73B0"/>
    <w:rsid w:val="00AC0B66"/>
    <w:rsid w:val="00AC4110"/>
    <w:rsid w:val="00AD0C8A"/>
    <w:rsid w:val="00AD410A"/>
    <w:rsid w:val="00AD67D3"/>
    <w:rsid w:val="00AE227C"/>
    <w:rsid w:val="00AF3DAC"/>
    <w:rsid w:val="00AF7F37"/>
    <w:rsid w:val="00B03533"/>
    <w:rsid w:val="00B074B6"/>
    <w:rsid w:val="00B07745"/>
    <w:rsid w:val="00B54D55"/>
    <w:rsid w:val="00B572EB"/>
    <w:rsid w:val="00B61479"/>
    <w:rsid w:val="00B62E80"/>
    <w:rsid w:val="00B833D4"/>
    <w:rsid w:val="00B90766"/>
    <w:rsid w:val="00B957D5"/>
    <w:rsid w:val="00B96A6C"/>
    <w:rsid w:val="00B9752E"/>
    <w:rsid w:val="00BA7161"/>
    <w:rsid w:val="00BA77DD"/>
    <w:rsid w:val="00BB55ED"/>
    <w:rsid w:val="00BB6484"/>
    <w:rsid w:val="00BC5E46"/>
    <w:rsid w:val="00BC65CD"/>
    <w:rsid w:val="00BC6F6F"/>
    <w:rsid w:val="00BD07FF"/>
    <w:rsid w:val="00BD5FC5"/>
    <w:rsid w:val="00BF07E7"/>
    <w:rsid w:val="00BF0E70"/>
    <w:rsid w:val="00BF3433"/>
    <w:rsid w:val="00BF4251"/>
    <w:rsid w:val="00BF61A8"/>
    <w:rsid w:val="00C038CD"/>
    <w:rsid w:val="00C0576E"/>
    <w:rsid w:val="00C1058E"/>
    <w:rsid w:val="00C17C9E"/>
    <w:rsid w:val="00C35C46"/>
    <w:rsid w:val="00C4291A"/>
    <w:rsid w:val="00C45031"/>
    <w:rsid w:val="00C5575F"/>
    <w:rsid w:val="00CA0B20"/>
    <w:rsid w:val="00CA107F"/>
    <w:rsid w:val="00CB19F8"/>
    <w:rsid w:val="00CB44C9"/>
    <w:rsid w:val="00CD021B"/>
    <w:rsid w:val="00CE69DB"/>
    <w:rsid w:val="00D20DC3"/>
    <w:rsid w:val="00D21769"/>
    <w:rsid w:val="00D36F00"/>
    <w:rsid w:val="00D40560"/>
    <w:rsid w:val="00D43149"/>
    <w:rsid w:val="00D45113"/>
    <w:rsid w:val="00D45936"/>
    <w:rsid w:val="00D47591"/>
    <w:rsid w:val="00D50B34"/>
    <w:rsid w:val="00D5375F"/>
    <w:rsid w:val="00D5398E"/>
    <w:rsid w:val="00D54DB2"/>
    <w:rsid w:val="00D57C80"/>
    <w:rsid w:val="00D67B93"/>
    <w:rsid w:val="00D82957"/>
    <w:rsid w:val="00D90466"/>
    <w:rsid w:val="00D9209A"/>
    <w:rsid w:val="00D94A3B"/>
    <w:rsid w:val="00D96466"/>
    <w:rsid w:val="00DA52AC"/>
    <w:rsid w:val="00DB1ECA"/>
    <w:rsid w:val="00DB46E8"/>
    <w:rsid w:val="00DB5D3F"/>
    <w:rsid w:val="00DC32BA"/>
    <w:rsid w:val="00DD5EDD"/>
    <w:rsid w:val="00DD71D3"/>
    <w:rsid w:val="00DE03DF"/>
    <w:rsid w:val="00DE4B84"/>
    <w:rsid w:val="00DF2B00"/>
    <w:rsid w:val="00DF4E95"/>
    <w:rsid w:val="00DF7578"/>
    <w:rsid w:val="00E0362F"/>
    <w:rsid w:val="00E1101A"/>
    <w:rsid w:val="00E2471A"/>
    <w:rsid w:val="00E41BFA"/>
    <w:rsid w:val="00E41E0F"/>
    <w:rsid w:val="00E45C59"/>
    <w:rsid w:val="00E532C2"/>
    <w:rsid w:val="00E5352C"/>
    <w:rsid w:val="00E545FE"/>
    <w:rsid w:val="00E578F5"/>
    <w:rsid w:val="00E63FCF"/>
    <w:rsid w:val="00E74E86"/>
    <w:rsid w:val="00E819D7"/>
    <w:rsid w:val="00E9562C"/>
    <w:rsid w:val="00EA2D61"/>
    <w:rsid w:val="00EA6F2D"/>
    <w:rsid w:val="00EB21D8"/>
    <w:rsid w:val="00EC0744"/>
    <w:rsid w:val="00EC32AC"/>
    <w:rsid w:val="00EC7B69"/>
    <w:rsid w:val="00ED0A28"/>
    <w:rsid w:val="00ED6217"/>
    <w:rsid w:val="00ED7540"/>
    <w:rsid w:val="00EE28B2"/>
    <w:rsid w:val="00EF548C"/>
    <w:rsid w:val="00F05E68"/>
    <w:rsid w:val="00F07B19"/>
    <w:rsid w:val="00F10AEF"/>
    <w:rsid w:val="00F1659D"/>
    <w:rsid w:val="00F17682"/>
    <w:rsid w:val="00F3060C"/>
    <w:rsid w:val="00F613BE"/>
    <w:rsid w:val="00F636ED"/>
    <w:rsid w:val="00F70C92"/>
    <w:rsid w:val="00F828AD"/>
    <w:rsid w:val="00F837D2"/>
    <w:rsid w:val="00F90A95"/>
    <w:rsid w:val="00F967B8"/>
    <w:rsid w:val="00FA2001"/>
    <w:rsid w:val="00FA32D1"/>
    <w:rsid w:val="00FA5925"/>
    <w:rsid w:val="00FB0062"/>
    <w:rsid w:val="00FB1805"/>
    <w:rsid w:val="00FD1630"/>
    <w:rsid w:val="00FE52F1"/>
    <w:rsid w:val="00FE5607"/>
    <w:rsid w:val="00FE763C"/>
    <w:rsid w:val="00FF54D1"/>
    <w:rsid w:val="00FF6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E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95"/>
    <w:rPr>
      <w:rFonts w:eastAsiaTheme="minorEastAsia"/>
    </w:rPr>
  </w:style>
  <w:style w:type="paragraph" w:styleId="Heading1">
    <w:name w:val="heading 1"/>
    <w:basedOn w:val="Normal"/>
    <w:next w:val="Normal"/>
    <w:link w:val="Heading1Char"/>
    <w:uiPriority w:val="9"/>
    <w:qFormat/>
    <w:rsid w:val="00963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34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34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6D95"/>
  </w:style>
  <w:style w:type="table" w:styleId="TableGrid">
    <w:name w:val="Table Grid"/>
    <w:basedOn w:val="TableNormal"/>
    <w:uiPriority w:val="59"/>
    <w:rsid w:val="00576D9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634E9"/>
    <w:pPr>
      <w:spacing w:before="120" w:after="0"/>
    </w:pPr>
    <w:rPr>
      <w:b/>
      <w:bCs/>
      <w:i/>
      <w:iCs/>
      <w:sz w:val="24"/>
      <w:szCs w:val="24"/>
    </w:rPr>
  </w:style>
  <w:style w:type="paragraph" w:styleId="TOC2">
    <w:name w:val="toc 2"/>
    <w:basedOn w:val="Normal"/>
    <w:next w:val="Normal"/>
    <w:autoRedefine/>
    <w:uiPriority w:val="39"/>
    <w:unhideWhenUsed/>
    <w:rsid w:val="009634E9"/>
    <w:pPr>
      <w:spacing w:before="120" w:after="0"/>
      <w:ind w:left="220"/>
    </w:pPr>
    <w:rPr>
      <w:b/>
      <w:bCs/>
    </w:rPr>
  </w:style>
  <w:style w:type="paragraph" w:styleId="TOC3">
    <w:name w:val="toc 3"/>
    <w:basedOn w:val="Normal"/>
    <w:next w:val="Normal"/>
    <w:autoRedefine/>
    <w:uiPriority w:val="39"/>
    <w:unhideWhenUsed/>
    <w:rsid w:val="009634E9"/>
    <w:pPr>
      <w:spacing w:after="0"/>
      <w:ind w:left="440"/>
    </w:pPr>
    <w:rPr>
      <w:sz w:val="20"/>
      <w:szCs w:val="20"/>
    </w:rPr>
  </w:style>
  <w:style w:type="character" w:styleId="Hyperlink">
    <w:name w:val="Hyperlink"/>
    <w:basedOn w:val="DefaultParagraphFont"/>
    <w:uiPriority w:val="99"/>
    <w:unhideWhenUsed/>
    <w:rsid w:val="009634E9"/>
    <w:rPr>
      <w:color w:val="0000FF" w:themeColor="hyperlink"/>
      <w:u w:val="single"/>
    </w:rPr>
  </w:style>
  <w:style w:type="character" w:customStyle="1" w:styleId="Heading1Char">
    <w:name w:val="Heading 1 Char"/>
    <w:basedOn w:val="DefaultParagraphFont"/>
    <w:link w:val="Heading1"/>
    <w:uiPriority w:val="9"/>
    <w:rsid w:val="009634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3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34E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634E9"/>
    <w:pPr>
      <w:ind w:left="720"/>
      <w:contextualSpacing/>
    </w:pPr>
  </w:style>
  <w:style w:type="paragraph" w:styleId="Header">
    <w:name w:val="header"/>
    <w:basedOn w:val="Normal"/>
    <w:link w:val="HeaderChar"/>
    <w:uiPriority w:val="99"/>
    <w:unhideWhenUsed/>
    <w:rsid w:val="00963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E9"/>
    <w:rPr>
      <w:rFonts w:eastAsiaTheme="minorEastAsia"/>
    </w:rPr>
  </w:style>
  <w:style w:type="paragraph" w:styleId="Footer">
    <w:name w:val="footer"/>
    <w:basedOn w:val="Normal"/>
    <w:link w:val="FooterChar"/>
    <w:uiPriority w:val="99"/>
    <w:unhideWhenUsed/>
    <w:rsid w:val="00963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E9"/>
    <w:rPr>
      <w:rFonts w:eastAsiaTheme="minorEastAsia"/>
    </w:rPr>
  </w:style>
  <w:style w:type="paragraph" w:styleId="FootnoteText">
    <w:name w:val="footnote text"/>
    <w:aliases w:val="FOOTNOTES,fn,single space,f,ft Char,single space Char Char Char,single space Char Char"/>
    <w:basedOn w:val="Normal"/>
    <w:link w:val="FootnoteTextChar"/>
    <w:unhideWhenUsed/>
    <w:rsid w:val="009634E9"/>
    <w:pPr>
      <w:spacing w:after="0" w:line="240" w:lineRule="auto"/>
    </w:pPr>
    <w:rPr>
      <w:sz w:val="20"/>
      <w:szCs w:val="20"/>
    </w:rPr>
  </w:style>
  <w:style w:type="character" w:customStyle="1" w:styleId="FootnoteTextChar">
    <w:name w:val="Footnote Text Char"/>
    <w:aliases w:val="FOOTNOTES Char,fn Char,single space Char,f Char,ft Char Char,single space Char Char Char Char,single space Char Char Char1"/>
    <w:basedOn w:val="DefaultParagraphFont"/>
    <w:link w:val="FootnoteText"/>
    <w:rsid w:val="009634E9"/>
    <w:rPr>
      <w:rFonts w:eastAsiaTheme="minorEastAsia"/>
      <w:sz w:val="20"/>
      <w:szCs w:val="20"/>
    </w:rPr>
  </w:style>
  <w:style w:type="character" w:styleId="FootnoteReference">
    <w:name w:val="footnote reference"/>
    <w:aliases w:val="ftref"/>
    <w:basedOn w:val="DefaultParagraphFont"/>
    <w:uiPriority w:val="99"/>
    <w:semiHidden/>
    <w:unhideWhenUsed/>
    <w:rsid w:val="009634E9"/>
    <w:rPr>
      <w:vertAlign w:val="superscript"/>
    </w:rPr>
  </w:style>
  <w:style w:type="paragraph" w:styleId="NormalWeb">
    <w:name w:val="Normal (Web)"/>
    <w:basedOn w:val="Normal"/>
    <w:uiPriority w:val="99"/>
    <w:rsid w:val="009634E9"/>
    <w:pPr>
      <w:spacing w:before="100" w:beforeAutospacing="1" w:after="100" w:afterAutospacing="1"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63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4E9"/>
    <w:rPr>
      <w:rFonts w:ascii="Tahoma" w:eastAsiaTheme="minorEastAsia" w:hAnsi="Tahoma" w:cs="Tahoma"/>
      <w:sz w:val="16"/>
      <w:szCs w:val="16"/>
    </w:rPr>
  </w:style>
  <w:style w:type="paragraph" w:styleId="Caption">
    <w:name w:val="caption"/>
    <w:basedOn w:val="Normal"/>
    <w:next w:val="Normal"/>
    <w:uiPriority w:val="35"/>
    <w:unhideWhenUsed/>
    <w:qFormat/>
    <w:rsid w:val="002E5918"/>
    <w:pPr>
      <w:spacing w:line="240" w:lineRule="auto"/>
    </w:pPr>
    <w:rPr>
      <w:b/>
      <w:bCs/>
      <w:color w:val="4F81BD" w:themeColor="accent1"/>
      <w:sz w:val="18"/>
      <w:szCs w:val="18"/>
    </w:rPr>
  </w:style>
  <w:style w:type="paragraph" w:styleId="Bibliography">
    <w:name w:val="Bibliography"/>
    <w:basedOn w:val="Normal"/>
    <w:next w:val="Normal"/>
    <w:uiPriority w:val="37"/>
    <w:unhideWhenUsed/>
    <w:rsid w:val="002E5918"/>
  </w:style>
  <w:style w:type="character" w:styleId="LineNumber">
    <w:name w:val="line number"/>
    <w:basedOn w:val="DefaultParagraphFont"/>
    <w:uiPriority w:val="99"/>
    <w:semiHidden/>
    <w:unhideWhenUsed/>
    <w:rsid w:val="002E5918"/>
  </w:style>
  <w:style w:type="paragraph" w:customStyle="1" w:styleId="Default">
    <w:name w:val="Default"/>
    <w:rsid w:val="0085189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63FCF"/>
    <w:pPr>
      <w:spacing w:after="0" w:line="240" w:lineRule="auto"/>
    </w:pPr>
  </w:style>
  <w:style w:type="character" w:styleId="CommentReference">
    <w:name w:val="annotation reference"/>
    <w:basedOn w:val="DefaultParagraphFont"/>
    <w:uiPriority w:val="99"/>
    <w:semiHidden/>
    <w:unhideWhenUsed/>
    <w:rsid w:val="00450C8D"/>
    <w:rPr>
      <w:sz w:val="16"/>
      <w:szCs w:val="16"/>
    </w:rPr>
  </w:style>
  <w:style w:type="paragraph" w:styleId="CommentText">
    <w:name w:val="annotation text"/>
    <w:basedOn w:val="Normal"/>
    <w:link w:val="CommentTextChar"/>
    <w:uiPriority w:val="99"/>
    <w:semiHidden/>
    <w:unhideWhenUsed/>
    <w:rsid w:val="00450C8D"/>
    <w:pPr>
      <w:spacing w:line="240" w:lineRule="auto"/>
    </w:pPr>
    <w:rPr>
      <w:sz w:val="20"/>
      <w:szCs w:val="20"/>
    </w:rPr>
  </w:style>
  <w:style w:type="character" w:customStyle="1" w:styleId="CommentTextChar">
    <w:name w:val="Comment Text Char"/>
    <w:basedOn w:val="DefaultParagraphFont"/>
    <w:link w:val="CommentText"/>
    <w:uiPriority w:val="99"/>
    <w:semiHidden/>
    <w:rsid w:val="00450C8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50C8D"/>
    <w:rPr>
      <w:b/>
      <w:bCs/>
    </w:rPr>
  </w:style>
  <w:style w:type="character" w:customStyle="1" w:styleId="CommentSubjectChar">
    <w:name w:val="Comment Subject Char"/>
    <w:basedOn w:val="CommentTextChar"/>
    <w:link w:val="CommentSubject"/>
    <w:uiPriority w:val="99"/>
    <w:semiHidden/>
    <w:rsid w:val="00450C8D"/>
    <w:rPr>
      <w:rFonts w:eastAsiaTheme="minorEastAsia"/>
      <w:b/>
      <w:bCs/>
      <w:sz w:val="20"/>
      <w:szCs w:val="20"/>
    </w:rPr>
  </w:style>
  <w:style w:type="paragraph" w:customStyle="1" w:styleId="PATHcoverpagesubtitle">
    <w:name w:val="PATH cover page subtitle"/>
    <w:qFormat/>
    <w:rsid w:val="00D50B34"/>
    <w:pPr>
      <w:tabs>
        <w:tab w:val="left" w:pos="5220"/>
      </w:tabs>
      <w:spacing w:after="0" w:line="520" w:lineRule="exact"/>
    </w:pPr>
    <w:rPr>
      <w:rFonts w:ascii="Calibri" w:eastAsia="Times New Roman" w:hAnsi="Calibri" w:cs="Times New Roman"/>
      <w:sz w:val="36"/>
      <w:szCs w:val="36"/>
    </w:rPr>
  </w:style>
  <w:style w:type="paragraph" w:customStyle="1" w:styleId="PATHcoverpagetitle">
    <w:name w:val="PATH cover page title"/>
    <w:basedOn w:val="Normal"/>
    <w:qFormat/>
    <w:rsid w:val="00D50B34"/>
    <w:pPr>
      <w:tabs>
        <w:tab w:val="left" w:pos="5220"/>
      </w:tabs>
      <w:spacing w:after="0" w:line="240" w:lineRule="auto"/>
    </w:pPr>
    <w:rPr>
      <w:rFonts w:ascii="Calibri" w:eastAsia="Times New Roman" w:hAnsi="Calibri" w:cs="Times New Roman"/>
      <w:noProof/>
      <w:color w:val="5C6F7C"/>
      <w:sz w:val="56"/>
      <w:szCs w:val="56"/>
    </w:rPr>
  </w:style>
  <w:style w:type="paragraph" w:customStyle="1" w:styleId="PATHcoverpagesidebartext">
    <w:name w:val="PATH cover page sidebar text"/>
    <w:basedOn w:val="Normal"/>
    <w:qFormat/>
    <w:rsid w:val="00D50B34"/>
    <w:pPr>
      <w:spacing w:after="0" w:line="240" w:lineRule="auto"/>
    </w:pPr>
    <w:rPr>
      <w:rFonts w:ascii="Calibri" w:eastAsia="Times New Roman" w:hAnsi="Calibri" w:cs="Times New Roman"/>
      <w:color w:val="5C6F7C"/>
    </w:rPr>
  </w:style>
  <w:style w:type="paragraph" w:customStyle="1" w:styleId="PATHcoverSidebarText-BlueGreen">
    <w:name w:val="PATH cover Sidebar Text - BlueGreen"/>
    <w:basedOn w:val="Normal"/>
    <w:qFormat/>
    <w:rsid w:val="00D50B34"/>
    <w:pPr>
      <w:spacing w:after="0" w:line="240" w:lineRule="auto"/>
    </w:pPr>
    <w:rPr>
      <w:rFonts w:ascii="Calibri" w:eastAsia="Times New Roman" w:hAnsi="Calibri" w:cs="Times New Roman"/>
      <w:color w:val="5C6F7C"/>
    </w:rPr>
  </w:style>
  <w:style w:type="paragraph" w:customStyle="1" w:styleId="PATHcoverSidebartextbold">
    <w:name w:val="PATH cover Sidebar text bold"/>
    <w:basedOn w:val="PATHcoverSidebarText-BlueGreen"/>
    <w:qFormat/>
    <w:rsid w:val="00D50B34"/>
    <w:rPr>
      <w:b/>
      <w:smallCaps/>
      <w:spacing w:val="20"/>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95"/>
    <w:rPr>
      <w:rFonts w:eastAsiaTheme="minorEastAsia"/>
    </w:rPr>
  </w:style>
  <w:style w:type="paragraph" w:styleId="Heading1">
    <w:name w:val="heading 1"/>
    <w:basedOn w:val="Normal"/>
    <w:next w:val="Normal"/>
    <w:link w:val="Heading1Char"/>
    <w:uiPriority w:val="9"/>
    <w:qFormat/>
    <w:rsid w:val="00963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34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34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6D95"/>
  </w:style>
  <w:style w:type="table" w:styleId="TableGrid">
    <w:name w:val="Table Grid"/>
    <w:basedOn w:val="TableNormal"/>
    <w:uiPriority w:val="59"/>
    <w:rsid w:val="00576D9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634E9"/>
    <w:pPr>
      <w:spacing w:before="120" w:after="0"/>
    </w:pPr>
    <w:rPr>
      <w:b/>
      <w:bCs/>
      <w:i/>
      <w:iCs/>
      <w:sz w:val="24"/>
      <w:szCs w:val="24"/>
    </w:rPr>
  </w:style>
  <w:style w:type="paragraph" w:styleId="TOC2">
    <w:name w:val="toc 2"/>
    <w:basedOn w:val="Normal"/>
    <w:next w:val="Normal"/>
    <w:autoRedefine/>
    <w:uiPriority w:val="39"/>
    <w:unhideWhenUsed/>
    <w:rsid w:val="009634E9"/>
    <w:pPr>
      <w:spacing w:before="120" w:after="0"/>
      <w:ind w:left="220"/>
    </w:pPr>
    <w:rPr>
      <w:b/>
      <w:bCs/>
    </w:rPr>
  </w:style>
  <w:style w:type="paragraph" w:styleId="TOC3">
    <w:name w:val="toc 3"/>
    <w:basedOn w:val="Normal"/>
    <w:next w:val="Normal"/>
    <w:autoRedefine/>
    <w:uiPriority w:val="39"/>
    <w:unhideWhenUsed/>
    <w:rsid w:val="009634E9"/>
    <w:pPr>
      <w:spacing w:after="0"/>
      <w:ind w:left="440"/>
    </w:pPr>
    <w:rPr>
      <w:sz w:val="20"/>
      <w:szCs w:val="20"/>
    </w:rPr>
  </w:style>
  <w:style w:type="character" w:styleId="Hyperlink">
    <w:name w:val="Hyperlink"/>
    <w:basedOn w:val="DefaultParagraphFont"/>
    <w:uiPriority w:val="99"/>
    <w:unhideWhenUsed/>
    <w:rsid w:val="009634E9"/>
    <w:rPr>
      <w:color w:val="0000FF" w:themeColor="hyperlink"/>
      <w:u w:val="single"/>
    </w:rPr>
  </w:style>
  <w:style w:type="character" w:customStyle="1" w:styleId="Heading1Char">
    <w:name w:val="Heading 1 Char"/>
    <w:basedOn w:val="DefaultParagraphFont"/>
    <w:link w:val="Heading1"/>
    <w:uiPriority w:val="9"/>
    <w:rsid w:val="009634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3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34E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634E9"/>
    <w:pPr>
      <w:ind w:left="720"/>
      <w:contextualSpacing/>
    </w:pPr>
  </w:style>
  <w:style w:type="paragraph" w:styleId="Header">
    <w:name w:val="header"/>
    <w:basedOn w:val="Normal"/>
    <w:link w:val="HeaderChar"/>
    <w:uiPriority w:val="99"/>
    <w:unhideWhenUsed/>
    <w:rsid w:val="00963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E9"/>
    <w:rPr>
      <w:rFonts w:eastAsiaTheme="minorEastAsia"/>
    </w:rPr>
  </w:style>
  <w:style w:type="paragraph" w:styleId="Footer">
    <w:name w:val="footer"/>
    <w:basedOn w:val="Normal"/>
    <w:link w:val="FooterChar"/>
    <w:uiPriority w:val="99"/>
    <w:unhideWhenUsed/>
    <w:rsid w:val="00963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E9"/>
    <w:rPr>
      <w:rFonts w:eastAsiaTheme="minorEastAsia"/>
    </w:rPr>
  </w:style>
  <w:style w:type="paragraph" w:styleId="FootnoteText">
    <w:name w:val="footnote text"/>
    <w:aliases w:val="FOOTNOTES,fn,single space,f,ft Char,single space Char Char Char,single space Char Char"/>
    <w:basedOn w:val="Normal"/>
    <w:link w:val="FootnoteTextChar"/>
    <w:unhideWhenUsed/>
    <w:rsid w:val="009634E9"/>
    <w:pPr>
      <w:spacing w:after="0" w:line="240" w:lineRule="auto"/>
    </w:pPr>
    <w:rPr>
      <w:sz w:val="20"/>
      <w:szCs w:val="20"/>
    </w:rPr>
  </w:style>
  <w:style w:type="character" w:customStyle="1" w:styleId="FootnoteTextChar">
    <w:name w:val="Footnote Text Char"/>
    <w:aliases w:val="FOOTNOTES Char,fn Char,single space Char,f Char,ft Char Char,single space Char Char Char Char,single space Char Char Char1"/>
    <w:basedOn w:val="DefaultParagraphFont"/>
    <w:link w:val="FootnoteText"/>
    <w:rsid w:val="009634E9"/>
    <w:rPr>
      <w:rFonts w:eastAsiaTheme="minorEastAsia"/>
      <w:sz w:val="20"/>
      <w:szCs w:val="20"/>
    </w:rPr>
  </w:style>
  <w:style w:type="character" w:styleId="FootnoteReference">
    <w:name w:val="footnote reference"/>
    <w:aliases w:val="ftref"/>
    <w:basedOn w:val="DefaultParagraphFont"/>
    <w:uiPriority w:val="99"/>
    <w:semiHidden/>
    <w:unhideWhenUsed/>
    <w:rsid w:val="009634E9"/>
    <w:rPr>
      <w:vertAlign w:val="superscript"/>
    </w:rPr>
  </w:style>
  <w:style w:type="paragraph" w:styleId="NormalWeb">
    <w:name w:val="Normal (Web)"/>
    <w:basedOn w:val="Normal"/>
    <w:uiPriority w:val="99"/>
    <w:rsid w:val="009634E9"/>
    <w:pPr>
      <w:spacing w:before="100" w:beforeAutospacing="1" w:after="100" w:afterAutospacing="1"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63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4E9"/>
    <w:rPr>
      <w:rFonts w:ascii="Tahoma" w:eastAsiaTheme="minorEastAsia" w:hAnsi="Tahoma" w:cs="Tahoma"/>
      <w:sz w:val="16"/>
      <w:szCs w:val="16"/>
    </w:rPr>
  </w:style>
  <w:style w:type="paragraph" w:styleId="Caption">
    <w:name w:val="caption"/>
    <w:basedOn w:val="Normal"/>
    <w:next w:val="Normal"/>
    <w:uiPriority w:val="35"/>
    <w:unhideWhenUsed/>
    <w:qFormat/>
    <w:rsid w:val="002E5918"/>
    <w:pPr>
      <w:spacing w:line="240" w:lineRule="auto"/>
    </w:pPr>
    <w:rPr>
      <w:b/>
      <w:bCs/>
      <w:color w:val="4F81BD" w:themeColor="accent1"/>
      <w:sz w:val="18"/>
      <w:szCs w:val="18"/>
    </w:rPr>
  </w:style>
  <w:style w:type="paragraph" w:styleId="Bibliography">
    <w:name w:val="Bibliography"/>
    <w:basedOn w:val="Normal"/>
    <w:next w:val="Normal"/>
    <w:uiPriority w:val="37"/>
    <w:unhideWhenUsed/>
    <w:rsid w:val="002E5918"/>
  </w:style>
  <w:style w:type="character" w:styleId="LineNumber">
    <w:name w:val="line number"/>
    <w:basedOn w:val="DefaultParagraphFont"/>
    <w:uiPriority w:val="99"/>
    <w:semiHidden/>
    <w:unhideWhenUsed/>
    <w:rsid w:val="002E5918"/>
  </w:style>
  <w:style w:type="paragraph" w:customStyle="1" w:styleId="Default">
    <w:name w:val="Default"/>
    <w:rsid w:val="0085189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63FCF"/>
    <w:pPr>
      <w:spacing w:after="0" w:line="240" w:lineRule="auto"/>
    </w:pPr>
  </w:style>
  <w:style w:type="character" w:styleId="CommentReference">
    <w:name w:val="annotation reference"/>
    <w:basedOn w:val="DefaultParagraphFont"/>
    <w:uiPriority w:val="99"/>
    <w:semiHidden/>
    <w:unhideWhenUsed/>
    <w:rsid w:val="00450C8D"/>
    <w:rPr>
      <w:sz w:val="16"/>
      <w:szCs w:val="16"/>
    </w:rPr>
  </w:style>
  <w:style w:type="paragraph" w:styleId="CommentText">
    <w:name w:val="annotation text"/>
    <w:basedOn w:val="Normal"/>
    <w:link w:val="CommentTextChar"/>
    <w:uiPriority w:val="99"/>
    <w:semiHidden/>
    <w:unhideWhenUsed/>
    <w:rsid w:val="00450C8D"/>
    <w:pPr>
      <w:spacing w:line="240" w:lineRule="auto"/>
    </w:pPr>
    <w:rPr>
      <w:sz w:val="20"/>
      <w:szCs w:val="20"/>
    </w:rPr>
  </w:style>
  <w:style w:type="character" w:customStyle="1" w:styleId="CommentTextChar">
    <w:name w:val="Comment Text Char"/>
    <w:basedOn w:val="DefaultParagraphFont"/>
    <w:link w:val="CommentText"/>
    <w:uiPriority w:val="99"/>
    <w:semiHidden/>
    <w:rsid w:val="00450C8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50C8D"/>
    <w:rPr>
      <w:b/>
      <w:bCs/>
    </w:rPr>
  </w:style>
  <w:style w:type="character" w:customStyle="1" w:styleId="CommentSubjectChar">
    <w:name w:val="Comment Subject Char"/>
    <w:basedOn w:val="CommentTextChar"/>
    <w:link w:val="CommentSubject"/>
    <w:uiPriority w:val="99"/>
    <w:semiHidden/>
    <w:rsid w:val="00450C8D"/>
    <w:rPr>
      <w:rFonts w:eastAsiaTheme="minorEastAsia"/>
      <w:b/>
      <w:bCs/>
      <w:sz w:val="20"/>
      <w:szCs w:val="20"/>
    </w:rPr>
  </w:style>
  <w:style w:type="paragraph" w:customStyle="1" w:styleId="PATHcoverpagesubtitle">
    <w:name w:val="PATH cover page subtitle"/>
    <w:qFormat/>
    <w:rsid w:val="00D50B34"/>
    <w:pPr>
      <w:tabs>
        <w:tab w:val="left" w:pos="5220"/>
      </w:tabs>
      <w:spacing w:after="0" w:line="520" w:lineRule="exact"/>
    </w:pPr>
    <w:rPr>
      <w:rFonts w:ascii="Calibri" w:eastAsia="Times New Roman" w:hAnsi="Calibri" w:cs="Times New Roman"/>
      <w:sz w:val="36"/>
      <w:szCs w:val="36"/>
    </w:rPr>
  </w:style>
  <w:style w:type="paragraph" w:customStyle="1" w:styleId="PATHcoverpagetitle">
    <w:name w:val="PATH cover page title"/>
    <w:basedOn w:val="Normal"/>
    <w:qFormat/>
    <w:rsid w:val="00D50B34"/>
    <w:pPr>
      <w:tabs>
        <w:tab w:val="left" w:pos="5220"/>
      </w:tabs>
      <w:spacing w:after="0" w:line="240" w:lineRule="auto"/>
    </w:pPr>
    <w:rPr>
      <w:rFonts w:ascii="Calibri" w:eastAsia="Times New Roman" w:hAnsi="Calibri" w:cs="Times New Roman"/>
      <w:noProof/>
      <w:color w:val="5C6F7C"/>
      <w:sz w:val="56"/>
      <w:szCs w:val="56"/>
    </w:rPr>
  </w:style>
  <w:style w:type="paragraph" w:customStyle="1" w:styleId="PATHcoverpagesidebartext">
    <w:name w:val="PATH cover page sidebar text"/>
    <w:basedOn w:val="Normal"/>
    <w:qFormat/>
    <w:rsid w:val="00D50B34"/>
    <w:pPr>
      <w:spacing w:after="0" w:line="240" w:lineRule="auto"/>
    </w:pPr>
    <w:rPr>
      <w:rFonts w:ascii="Calibri" w:eastAsia="Times New Roman" w:hAnsi="Calibri" w:cs="Times New Roman"/>
      <w:color w:val="5C6F7C"/>
    </w:rPr>
  </w:style>
  <w:style w:type="paragraph" w:customStyle="1" w:styleId="PATHcoverSidebarText-BlueGreen">
    <w:name w:val="PATH cover Sidebar Text - BlueGreen"/>
    <w:basedOn w:val="Normal"/>
    <w:qFormat/>
    <w:rsid w:val="00D50B34"/>
    <w:pPr>
      <w:spacing w:after="0" w:line="240" w:lineRule="auto"/>
    </w:pPr>
    <w:rPr>
      <w:rFonts w:ascii="Calibri" w:eastAsia="Times New Roman" w:hAnsi="Calibri" w:cs="Times New Roman"/>
      <w:color w:val="5C6F7C"/>
    </w:rPr>
  </w:style>
  <w:style w:type="paragraph" w:customStyle="1" w:styleId="PATHcoverSidebartextbold">
    <w:name w:val="PATH cover Sidebar text bold"/>
    <w:basedOn w:val="PATHcoverSidebarText-BlueGreen"/>
    <w:qFormat/>
    <w:rsid w:val="00D50B34"/>
    <w:rPr>
      <w:b/>
      <w:smallCaps/>
      <w:spacing w:val="2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3916">
      <w:bodyDiv w:val="1"/>
      <w:marLeft w:val="0"/>
      <w:marRight w:val="0"/>
      <w:marTop w:val="0"/>
      <w:marBottom w:val="0"/>
      <w:divBdr>
        <w:top w:val="none" w:sz="0" w:space="0" w:color="auto"/>
        <w:left w:val="none" w:sz="0" w:space="0" w:color="auto"/>
        <w:bottom w:val="none" w:sz="0" w:space="0" w:color="auto"/>
        <w:right w:val="none" w:sz="0" w:space="0" w:color="auto"/>
      </w:divBdr>
      <w:divsChild>
        <w:div w:id="1636059091">
          <w:marLeft w:val="1987"/>
          <w:marRight w:val="0"/>
          <w:marTop w:val="96"/>
          <w:marBottom w:val="0"/>
          <w:divBdr>
            <w:top w:val="none" w:sz="0" w:space="0" w:color="auto"/>
            <w:left w:val="none" w:sz="0" w:space="0" w:color="auto"/>
            <w:bottom w:val="none" w:sz="0" w:space="0" w:color="auto"/>
            <w:right w:val="none" w:sz="0" w:space="0" w:color="auto"/>
          </w:divBdr>
        </w:div>
        <w:div w:id="1949315356">
          <w:marLeft w:val="1987"/>
          <w:marRight w:val="0"/>
          <w:marTop w:val="96"/>
          <w:marBottom w:val="0"/>
          <w:divBdr>
            <w:top w:val="none" w:sz="0" w:space="0" w:color="auto"/>
            <w:left w:val="none" w:sz="0" w:space="0" w:color="auto"/>
            <w:bottom w:val="none" w:sz="0" w:space="0" w:color="auto"/>
            <w:right w:val="none" w:sz="0" w:space="0" w:color="auto"/>
          </w:divBdr>
        </w:div>
        <w:div w:id="94862639">
          <w:marLeft w:val="1987"/>
          <w:marRight w:val="0"/>
          <w:marTop w:val="96"/>
          <w:marBottom w:val="0"/>
          <w:divBdr>
            <w:top w:val="none" w:sz="0" w:space="0" w:color="auto"/>
            <w:left w:val="none" w:sz="0" w:space="0" w:color="auto"/>
            <w:bottom w:val="none" w:sz="0" w:space="0" w:color="auto"/>
            <w:right w:val="none" w:sz="0" w:space="0" w:color="auto"/>
          </w:divBdr>
        </w:div>
        <w:div w:id="403918396">
          <w:marLeft w:val="1987"/>
          <w:marRight w:val="0"/>
          <w:marTop w:val="96"/>
          <w:marBottom w:val="0"/>
          <w:divBdr>
            <w:top w:val="none" w:sz="0" w:space="0" w:color="auto"/>
            <w:left w:val="none" w:sz="0" w:space="0" w:color="auto"/>
            <w:bottom w:val="none" w:sz="0" w:space="0" w:color="auto"/>
            <w:right w:val="none" w:sz="0" w:space="0" w:color="auto"/>
          </w:divBdr>
        </w:div>
      </w:divsChild>
    </w:div>
    <w:div w:id="736896848">
      <w:bodyDiv w:val="1"/>
      <w:marLeft w:val="0"/>
      <w:marRight w:val="0"/>
      <w:marTop w:val="0"/>
      <w:marBottom w:val="0"/>
      <w:divBdr>
        <w:top w:val="none" w:sz="0" w:space="0" w:color="auto"/>
        <w:left w:val="none" w:sz="0" w:space="0" w:color="auto"/>
        <w:bottom w:val="none" w:sz="0" w:space="0" w:color="auto"/>
        <w:right w:val="none" w:sz="0" w:space="0" w:color="auto"/>
      </w:divBdr>
      <w:divsChild>
        <w:div w:id="1030376717">
          <w:marLeft w:val="1166"/>
          <w:marRight w:val="0"/>
          <w:marTop w:val="86"/>
          <w:marBottom w:val="0"/>
          <w:divBdr>
            <w:top w:val="none" w:sz="0" w:space="0" w:color="auto"/>
            <w:left w:val="none" w:sz="0" w:space="0" w:color="auto"/>
            <w:bottom w:val="none" w:sz="0" w:space="0" w:color="auto"/>
            <w:right w:val="none" w:sz="0" w:space="0" w:color="auto"/>
          </w:divBdr>
        </w:div>
        <w:div w:id="562104725">
          <w:marLeft w:val="1166"/>
          <w:marRight w:val="0"/>
          <w:marTop w:val="86"/>
          <w:marBottom w:val="0"/>
          <w:divBdr>
            <w:top w:val="none" w:sz="0" w:space="0" w:color="auto"/>
            <w:left w:val="none" w:sz="0" w:space="0" w:color="auto"/>
            <w:bottom w:val="none" w:sz="0" w:space="0" w:color="auto"/>
            <w:right w:val="none" w:sz="0" w:space="0" w:color="auto"/>
          </w:divBdr>
        </w:div>
      </w:divsChild>
    </w:div>
    <w:div w:id="20065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oter" Target="footer5.xm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thousanddays.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Min121</b:Tag>
    <b:SourceType>Report</b:SourceType>
    <b:Guid>{D3DA934E-7B8A-426C-8CB3-7F0DBE90752C}</b:Guid>
    <b:Author>
      <b:Author>
        <b:Corporate>Ministry of Health and Social Services </b:Corporate>
      </b:Author>
    </b:Author>
    <b:Title>National Strategy and action plan for the elimination of new paediatric HIV infections and keping their mothers alive 2012/13-2015/16</b:Title>
    <b:Year>2012</b:Year>
    <b:Publisher>Ministry of Health and Social Services</b:Publisher>
    <b:City>Windhoek</b:City>
    <b:RefOrder>1</b:RefOrder>
  </b:Source>
  <b:Source>
    <b:Tag>Min12</b:Tag>
    <b:SourceType>Report</b:SourceType>
    <b:Guid>{FE10D8BD-5CFD-44AD-9745-F495227654CB}</b:Guid>
    <b:Author>
      <b:Author>
        <b:Corporate>Ministry of Health and Social Services</b:Corporate>
      </b:Author>
    </b:Author>
    <b:Title>Landscape Analysis to Accelerate Actions to improve maternal and child nutrition in Namibia</b:Title>
    <b:Year>2012</b:Year>
    <b:Publisher>Ministry of Health and Social Services</b:Publisher>
    <b:City>Windhoek</b:City>
    <b:Comments>in print</b:Comments>
    <b:RefOrder>2</b:RefOrder>
  </b:Source>
  <b:Source>
    <b:Tag>Min111</b:Tag>
    <b:SourceType>Report</b:SourceType>
    <b:Guid>{07DDB6E6-BBCA-4420-BCF2-13BC58070AA9}</b:Guid>
    <b:Author>
      <b:Author>
        <b:Corporate>Ministry of Health and Social Services</b:Corporate>
      </b:Author>
    </b:Author>
    <b:Title>Strategic Plan for Nutrition 2011-2015</b:Title>
    <b:Year>2011</b:Year>
    <b:Publisher>Ministry of Health and Social Services</b:Publisher>
    <b:City>Windhoek</b:City>
    <b:RefOrder>3</b:RefOrder>
  </b:Source>
  <b:Source>
    <b:Tag>Min11</b:Tag>
    <b:SourceType>Report</b:SourceType>
    <b:Guid>{756393EC-F366-472B-9A88-B3B80D004E5E}</b:Guid>
    <b:Author>
      <b:Author>
        <b:Corporate>Ministry of Health and Social Services</b:Corporate>
      </b:Author>
    </b:Author>
    <b:Title>Report of the Rapid Review of the National PMTCT Programme in Namibia </b:Title>
    <b:Year>2011</b:Year>
    <b:Publisher>Ministry of Health and Social Services</b:Publisher>
    <b:City>Windhoek</b:City>
    <b:RefOrder>4</b:RefOrder>
  </b:Source>
  <b:Source>
    <b:Tag>Min112</b:Tag>
    <b:SourceType>Report</b:SourceType>
    <b:Guid>{8EE86FD8-7C36-4A9C-8706-58E7EEDE3017}</b:Guid>
    <b:Author>
      <b:Author>
        <b:Corporate>Ministry of Health and Social Services</b:Corporate>
      </b:Author>
    </b:Author>
    <b:Title>National Guidelines on Infant and Young Child Feeding </b:Title>
    <b:Year>2011</b:Year>
    <b:Publisher>Ministry of Health and Social Services</b:Publisher>
    <b:City>Windhoek</b:City>
    <b:RefOrder>5</b:RefOrder>
  </b:Source>
  <b:Source>
    <b:Tag>Vic10</b:Tag>
    <b:SourceType>JournalArticle</b:SourceType>
    <b:Guid>{03C3C4D4-3B90-4376-A8B6-5C8B7F769724}</b:Guid>
    <b:Author>
      <b:Author>
        <b:NameList>
          <b:Person>
            <b:Last>Victora</b:Last>
            <b:First>Cesar</b:First>
            <b:Middle>Gomes</b:Middle>
          </b:Person>
          <b:Person>
            <b:Last>de Onis</b:Last>
            <b:First>Mercedes</b:First>
          </b:Person>
          <b:Person>
            <b:Last>Hallal</b:Last>
            <b:First>Pedro</b:First>
            <b:Middle>Curi</b:Middle>
          </b:Person>
          <b:Person>
            <b:Last>Blossner</b:Last>
            <b:First>Monika</b:First>
          </b:Person>
          <b:Person>
            <b:Last>Shrimpton</b:Last>
            <b:First>Roger</b:First>
          </b:Person>
        </b:NameList>
      </b:Author>
    </b:Author>
    <b:Title>Worldwide timing of growth faltering: Revisiting implications for interventions</b:Title>
    <b:Year>2010</b:Year>
    <b:JournalName>Pediatrics</b:JournalName>
    <b:Pages>e473-e480</b:Pages>
    <b:Issue>125</b:Issue>
    <b:RefOrder>6</b:RefOrder>
  </b:Source>
  <b:Source>
    <b:Tag>UNI11</b:Tag>
    <b:SourceType>Report</b:SourceType>
    <b:Guid>{216B2201-C840-42EA-BEDD-DEE8FB294184}</b:Guid>
    <b:Author>
      <b:Author>
        <b:Corporate>UNICEF, MoHSS, UNFPA, NawaLife Trust, WHO</b:Corporate>
      </b:Author>
    </b:Author>
    <b:Title>A rapid market research on male involvement in Namibia's PMTCT Programme</b:Title>
    <b:Year>2011</b:Year>
    <b:Publisher>UNICEF, MoHSS, UNFPA, NawaLife Trust, WHO</b:Publisher>
    <b:City>Windhoek, Namibia</b:City>
    <b:RefOrder>7</b:RefOrder>
  </b:Source>
  <b:Source>
    <b:Tag>Min07</b:Tag>
    <b:SourceType>Report</b:SourceType>
    <b:Guid>{273525B9-0113-4614-BF80-46A637FDC089}</b:Guid>
    <b:Author>
      <b:Author>
        <b:Corporate>Ministry of Health and Social Services [MOHSS]</b:Corporate>
      </b:Author>
    </b:Author>
    <b:Title>Namibia DHS 2006-07</b:Title>
    <b:Year>2008</b:Year>
    <b:RefOrder>8</b:RefOrder>
  </b:Source>
  <b:Source>
    <b:Tag>Bla08</b:Tag>
    <b:SourceType>JournalArticle</b:SourceType>
    <b:Guid>{639D97BD-2853-45C9-A8BB-DF8D7A725661}</b:Guid>
    <b:Author>
      <b:Author>
        <b:NameList>
          <b:Person>
            <b:Last>Black</b:Last>
            <b:First>Robert</b:First>
            <b:Middle>E</b:Middle>
          </b:Person>
          <b:Person>
            <b:Last>Allen</b:Last>
            <b:First>Lindsay</b:First>
            <b:Middle>H</b:Middle>
          </b:Person>
          <b:Person>
            <b:Last>Bhutta</b:Last>
            <b:First>Zulfiqar</b:First>
            <b:Middle>A</b:Middle>
          </b:Person>
          <b:Person>
            <b:Last>Caufield</b:Last>
            <b:First>Laura</b:First>
            <b:Middle>E</b:Middle>
          </b:Person>
          <b:Person>
            <b:Last>de Onis</b:Last>
            <b:First>Mercedes</b:First>
          </b:Person>
          <b:Person>
            <b:Last>Ezzati</b:Last>
            <b:First>Majid</b:First>
          </b:Person>
          <b:Person>
            <b:Last>Mathers</b:Last>
            <b:First>Colin</b:First>
          </b:Person>
          <b:Person>
            <b:Last>Rivera</b:Last>
            <b:First>Juan</b:First>
          </b:Person>
        </b:NameList>
      </b:Author>
    </b:Author>
    <b:Title>Maternal and child undernutrition: global and regional exposures and health consequences</b:Title>
    <b:JournalName>The Lancet</b:JournalName>
    <b:Year>2008</b:Year>
    <b:Pages>243-260</b:Pages>
    <b:Issue>371</b:Issue>
    <b:RefOrder>9</b:RefOrder>
  </b:Source>
  <b:Source>
    <b:Tag>Cop10</b:Tag>
    <b:SourceType>InternetSite</b:SourceType>
    <b:Guid>{152EC0DF-4E70-4875-9325-93432F9F7C42}</b:Guid>
    <b:Author>
      <b:Author>
        <b:Corporate>Copenhagen Consensus Center</b:Corporate>
      </b:Author>
    </b:Author>
    <b:Title>Copenhagen Consensus Center - Outcome - The Experts</b:Title>
    <b:YearAccessed>2010</b:YearAccessed>
    <b:MonthAccessed>september</b:MonthAccessed>
    <b:DayAccessed>14</b:DayAccessed>
    <b:URL>1Micronutrient supplements for children (vitamin A and zinc) Malnutrition</b:URL>
    <b:Year>2008</b:Year>
    <b:RefOrder>10</b:RefOrder>
  </b:Source>
  <b:Source>
    <b:Tag>McQ13</b:Tag>
    <b:SourceType>JournalArticle</b:SourceType>
    <b:Guid>{D5986786-D647-42BA-A4DA-B6E28E140FB3}</b:Guid>
    <b:Author>
      <b:Author>
        <b:NameList>
          <b:Person>
            <b:Last>McQuide</b:Last>
            <b:First>Pamela</b:First>
            <b:Middle>A</b:Middle>
          </b:Person>
          <b:Person>
            <b:Last>Kolehmainen-Aitken</b:Last>
            <b:First>Ritta-</b:First>
            <b:Middle>Liisa</b:Middle>
          </b:Person>
          <b:Person>
            <b:Last>Forster</b:Last>
            <b:First>Norbert</b:First>
          </b:Person>
        </b:NameList>
      </b:Author>
    </b:Author>
    <b:Title>Applying the workload indicators of staffing need (WISN) method in Namibia: Challenges and implications for human resources for health policy</b:Title>
    <b:Year>2013</b:Year>
    <b:JournalName>Human Resources for Health </b:JournalName>
    <b:Pages>64-74</b:Pages>
    <b:RefOrder>11</b:RefOrder>
  </b:Source>
  <b:Source>
    <b:Tag>Min123</b:Tag>
    <b:SourceType>Report</b:SourceType>
    <b:Guid>{AEDBE3B3-3E3C-4CE5-A581-0490C0ACFA54}</b:Guid>
    <b:Author>
      <b:Author>
        <b:Corporate>Ministry of Health and Social Services, Republic of Namibia </b:Corporate>
      </b:Author>
    </b:Author>
    <b:Title>Global AIDS Response Progress Reporting 2012. Monitoring the 2011 Political Declaration on HIV/AIDS. Reporting Period 2010&amp;2011.</b:Title>
    <b:Year>2012</b:Year>
    <b:Publisher>Directorate of Special Programmes, Ministry of Health and Social Services, Republic of Namibia</b:Publisher>
    <b:City>Windhoek, Namibia</b:City>
    <b:RefOrder>12</b:RefOrder>
  </b:Source>
  <b:Source>
    <b:Tag>Sca14</b:Tag>
    <b:SourceType>InternetSite</b:SourceType>
    <b:Guid>{7DCB2764-ACC3-4DD7-ABA8-8F52514218DA}</b:Guid>
    <b:Author>
      <b:Author>
        <b:Corporate>Scaling Up Nutrition</b:Corporate>
      </b:Author>
    </b:Author>
    <b:Title>Namibia- Scaling Up Nutrition </b:Title>
    <b:Year>2014</b:Year>
    <b:Month>January</b:Month>
    <b:URL>http://scalingupnutrition.org/sun-countries/namibia</b:URL>
    <b:RefOrder>13</b:RefOrder>
  </b:Source>
  <b:Source>
    <b:Tag>Wor07</b:Tag>
    <b:SourceType>Report</b:SourceType>
    <b:Guid>{7903417D-E899-4759-9A94-D0707CDF76EA}</b:Guid>
    <b:Author>
      <b:Author>
        <b:Corporate>World Health Organization</b:Corporate>
      </b:Author>
    </b:Author>
    <b:Title>Indicators for assessing infant and young child feeding practices. Part 1. Definitions</b:Title>
    <b:Year>2007</b:Year>
    <b:Publisher>World Health Organization </b:Publisher>
    <b:City>Geneva</b:City>
    <b:RefOrder>14</b:RefOrder>
  </b:Source>
  <b:Source>
    <b:Tag>UNI111</b:Tag>
    <b:SourceType>Report</b:SourceType>
    <b:Guid>{78C65388-03A9-44EE-AD9E-8B75AB231FEB}</b:Guid>
    <b:Author>
      <b:Author>
        <b:Corporate>UNICEF, Nawa Life</b:Corporate>
      </b:Author>
    </b:Author>
    <b:Title>A Rapid Market Research on Male Involvemnet in Namibia's Prevention of Mother to Child Transmission of HIV programme</b:Title>
    <b:Year>2011</b:Year>
    <b:Publisher>UNICEF</b:Publisher>
    <b:City>Windhoek</b:City>
    <b:RefOrder>15</b:RefOrder>
  </b:Source>
  <b:Source>
    <b:Tag>Rol12</b:Tag>
    <b:SourceType>JournalArticle</b:SourceType>
    <b:Guid>{8E0DFA05-C7F2-449D-A469-573699E70C42}</b:Guid>
    <b:Author>
      <b:Author>
        <b:NameList>
          <b:Person>
            <b:Last>Rollins</b:Last>
            <b:First>Nigel</b:First>
          </b:Person>
          <b:Person>
            <b:Last>Mahy</b:Last>
            <b:First>Mary</b:First>
          </b:Person>
          <b:Person>
            <b:Last>Becquet</b:Last>
            <b:First>Renaud</b:First>
          </b:Person>
          <b:Person>
            <b:Last>Lousie</b:Last>
            <b:First>Kuhn</b:First>
          </b:Person>
          <b:Person>
            <b:Last>Creek</b:Last>
            <b:First>Tracy</b:First>
          </b:Person>
          <b:Person>
            <b:Last>Mofenson</b:Last>
            <b:First>Lynne</b:First>
          </b:Person>
        </b:NameList>
      </b:Author>
    </b:Author>
    <b:Title>Estimates of peripartum and postnatal mother to child transmission probabilities of HIV for use in Spectrum and other population based models</b:Title>
    <b:Year>2012</b:Year>
    <b:JournalName>Sexually Transmitted Infections. British Medical Journal</b:JournalName>
    <b:Pages>i44-i55</b:Pages>
    <b:RefOrder>16</b:RefOrder>
  </b:Source>
  <b:Source>
    <b:Tag>Nat12</b:Tag>
    <b:SourceType>JournalArticle</b:SourceType>
    <b:Guid>{AD62BAEA-FA93-4F3F-A7A5-7A1AF385EC7A}</b:Guid>
    <b:Author>
      <b:Author>
        <b:NameList>
          <b:Person>
            <b:Last>National Planning Commission</b:Last>
            <b:First>UNFPA</b:First>
          </b:Person>
        </b:NameList>
      </b:Author>
    </b:Author>
    <b:Title>2011 Population and Housing Census: Preliminary Results</b:Title>
    <b:City>Windhoek</b:City>
    <b:Year>2012</b:Year>
    <b:Publisher>National Planning Commission of the Republic of Namibia</b:Publisher>
    <b:RefOrder>17</b:RefOrder>
  </b:Source>
  <b:Source>
    <b:Tag>Min102</b:Tag>
    <b:SourceType>Report</b:SourceType>
    <b:Guid>{F53C143D-00B5-451A-9D28-098E727961CF}</b:Guid>
    <b:Author>
      <b:Author>
        <b:Corporate>Ministry of Health and Social Services (MOHSS) [Namibia] and ICF Macro </b:Corporate>
      </b:Author>
    </b:Author>
    <b:Title>Namibia Health Facility Census 2009</b:Title>
    <b:Year>2010</b:Year>
    <b:Publisher>MOHSS &amp; ICF Macro</b:Publisher>
    <b:City>Windhoek, Namibia</b:City>
    <b:RefOrder>18</b:RefOrder>
  </b:Source>
  <b:Source>
    <b:Tag>Wor14</b:Tag>
    <b:SourceType>InternetSite</b:SourceType>
    <b:Guid>{AB2BAE17-E3B3-46E5-8EDE-55F22ED879B5}</b:Guid>
    <b:Author>
      <b:Author>
        <b:Corporate>World Health Organization</b:Corporate>
      </b:Author>
    </b:Author>
    <b:Title>Antenatal Care Chapter 2 - Opportunities for Africa's Newborns</b:Title>
    <b:Year>2014</b:Year>
    <b:Month>January</b:Month>
    <b:URL>http://www.who.int/pmnch/media/publications/aonsectionIII_2.pdf</b:URL>
    <b:RefOrder>19</b:RefOrder>
  </b:Source>
  <b:Source>
    <b:Tag>USA</b:Tag>
    <b:SourceType>InternetSite</b:SourceType>
    <b:Guid>{0FBCA124-C2DA-4879-890A-9217BB9C571E}</b:Guid>
    <b:Author>
      <b:Author>
        <b:Corporate>USAID; MEASURE</b:Corporate>
      </b:Author>
    </b:Author>
    <b:Title>Minimum package of antenatal care services defined</b:Title>
    <b:InternetSiteTitle>Measure Evaluation PRH</b:InternetSiteTitle>
    <b:URL>http://www.cpc.unc.edu/measure/prh/rh_indicators/specific/sm/minimum-package-of-antenatal-care-services-defined</b:URL>
    <b:Year>2014</b:Year>
    <b:RefOrder>20</b:RefOrder>
  </b:Source>
  <b:Source>
    <b:Tag>The061</b:Tag>
    <b:SourceType>Report</b:SourceType>
    <b:Guid>{9C4CB051-7E91-42BB-9879-72F8A52DEA94}</b:Guid>
    <b:Author>
      <b:Author>
        <b:Corporate>The Partnership for Maternal Newborn and Child Health</b:Corporate>
      </b:Author>
    </b:Author>
    <b:Title>Opportunities for Africa's Newborns</b:Title>
    <b:Year>2006</b:Year>
    <b:City>Geneva</b:City>
    <b:Publisher>WHO on behalf of the Partnership for Maternal Newborn and Child Health </b:Publisher>
    <b:RefOrder>21</b:RefOrder>
  </b:Source>
  <b:Source>
    <b:Tag>Wor13</b:Tag>
    <b:SourceType>Report</b:SourceType>
    <b:Guid>{36D09802-FA29-4087-9FF4-0EC873644217}</b:Guid>
    <b:Author>
      <b:Author>
        <b:Corporate>World Health Organization</b:Corporate>
      </b:Author>
    </b:Author>
    <b:Title>WHO Recommendations on Postnatal Care of the mother and newborn</b:Title>
    <b:Year>2013</b:Year>
    <b:Publisher>WHO</b:Publisher>
    <b:City>Geneva</b:City>
    <b:RefOrder>22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BD84D7CFD92DE4C962998563299F3C6" ma:contentTypeVersion="10" ma:contentTypeDescription="Create a new document." ma:contentTypeScope="" ma:versionID="c3a90f9fc58b93c0a5b803ca9c267eb9">
  <xsd:schema xmlns:xsd="http://www.w3.org/2001/XMLSchema" xmlns:xs="http://www.w3.org/2001/XMLSchema" xmlns:p="http://schemas.microsoft.com/office/2006/metadata/properties" xmlns:ns2="78fa6d49-2bab-4bfc-92b5-8e32c216a5d3" xmlns:ns3="e52826a1-2b9e-40dd-b74f-5b789e760700" targetNamespace="http://schemas.microsoft.com/office/2006/metadata/properties" ma:root="true" ma:fieldsID="064410d3f3336deaec75b908249fc1cc" ns2:_="" ns3:_="">
    <xsd:import namespace="78fa6d49-2bab-4bfc-92b5-8e32c216a5d3"/>
    <xsd:import namespace="e52826a1-2b9e-40dd-b74f-5b789e7607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a6d49-2bab-4bfc-92b5-8e32c216a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2826a1-2b9e-40dd-b74f-5b789e7607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8F862-580F-4492-95DA-86EFAE8AAB53}">
  <ds:schemaRefs>
    <ds:schemaRef ds:uri="http://schemas.openxmlformats.org/officeDocument/2006/bibliography"/>
  </ds:schemaRefs>
</ds:datastoreItem>
</file>

<file path=customXml/itemProps2.xml><?xml version="1.0" encoding="utf-8"?>
<ds:datastoreItem xmlns:ds="http://schemas.openxmlformats.org/officeDocument/2006/customXml" ds:itemID="{A3D25638-BB08-45BF-A605-9CEDD7CADCA5}"/>
</file>

<file path=customXml/itemProps3.xml><?xml version="1.0" encoding="utf-8"?>
<ds:datastoreItem xmlns:ds="http://schemas.openxmlformats.org/officeDocument/2006/customXml" ds:itemID="{2FD44365-F6F2-47F0-8B0C-185DCE4BDB17}"/>
</file>

<file path=customXml/itemProps4.xml><?xml version="1.0" encoding="utf-8"?>
<ds:datastoreItem xmlns:ds="http://schemas.openxmlformats.org/officeDocument/2006/customXml" ds:itemID="{B097CEB3-94FF-4059-8FD6-60BE4DA36A7C}"/>
</file>

<file path=docProps/app.xml><?xml version="1.0" encoding="utf-8"?>
<Properties xmlns="http://schemas.openxmlformats.org/officeDocument/2006/extended-properties" xmlns:vt="http://schemas.openxmlformats.org/officeDocument/2006/docPropsVTypes">
  <Template>Normal.dotm</Template>
  <TotalTime>2</TotalTime>
  <Pages>61</Pages>
  <Words>13302</Words>
  <Characters>75825</Characters>
  <Application>Microsoft Office Word</Application>
  <DocSecurity>0</DocSecurity>
  <Lines>631</Lines>
  <Paragraphs>177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PATH</Company>
  <LinksUpToDate>false</LinksUpToDate>
  <CharactersWithSpaces>88950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Nyaku, Albertha</dc:creator>
  <cp:lastModifiedBy>Nyaku, Albertha</cp:lastModifiedBy>
  <cp:revision>4</cp:revision>
  <dcterms:created xsi:type="dcterms:W3CDTF">2014-07-14T18:41:00Z</dcterms:created>
  <dcterms:modified xsi:type="dcterms:W3CDTF">2014-07-14T18:43:00Z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0x0101004BD84D7CFD92DE4C962998563299F3C6</vt:lpwstr>
  </property>
</Properties>
</file>